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7F" w:rsidRPr="004F5570" w:rsidRDefault="00116E7F" w:rsidP="00116E7F">
      <w:pPr>
        <w:pStyle w:val="a3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-24765</wp:posOffset>
            </wp:positionV>
            <wp:extent cx="2066925" cy="1543050"/>
            <wp:effectExtent l="19050" t="0" r="9525" b="0"/>
            <wp:wrapSquare wrapText="bothSides"/>
            <wp:docPr id="17" name="Рисунок 2" descr="C:\Users\Надя\Desktop\c6bd66a37fc9f47e177373605923d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c6bd66a37fc9f47e177373605923d5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7F" w:rsidRPr="0066572E" w:rsidRDefault="00116E7F" w:rsidP="00116E7F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66572E">
        <w:rPr>
          <w:rFonts w:ascii="Times New Roman" w:hAnsi="Times New Roman" w:cs="Times New Roman"/>
          <w:color w:val="FF0000"/>
          <w:sz w:val="28"/>
          <w:szCs w:val="24"/>
        </w:rPr>
        <w:t xml:space="preserve">Музей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имени </w:t>
      </w:r>
      <w:r w:rsidRPr="0066572E">
        <w:rPr>
          <w:rFonts w:ascii="Times New Roman" w:hAnsi="Times New Roman" w:cs="Times New Roman"/>
          <w:color w:val="FF0000"/>
          <w:sz w:val="28"/>
          <w:szCs w:val="24"/>
        </w:rPr>
        <w:t>П.И.Чайковского (г</w:t>
      </w:r>
      <w:proofErr w:type="gramStart"/>
      <w:r w:rsidRPr="0066572E">
        <w:rPr>
          <w:rFonts w:ascii="Times New Roman" w:hAnsi="Times New Roman" w:cs="Times New Roman"/>
          <w:color w:val="FF0000"/>
          <w:sz w:val="28"/>
          <w:szCs w:val="24"/>
        </w:rPr>
        <w:t>.В</w:t>
      </w:r>
      <w:proofErr w:type="gramEnd"/>
      <w:r w:rsidRPr="0066572E">
        <w:rPr>
          <w:rFonts w:ascii="Times New Roman" w:hAnsi="Times New Roman" w:cs="Times New Roman"/>
          <w:color w:val="FF0000"/>
          <w:sz w:val="28"/>
          <w:szCs w:val="24"/>
        </w:rPr>
        <w:t>откинск).</w:t>
      </w:r>
    </w:p>
    <w:p w:rsidR="00116E7F" w:rsidRDefault="00116E7F" w:rsidP="00116E7F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6E7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Адрес:</w:t>
      </w:r>
      <w:r w:rsidRPr="00116E7F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116E7F">
        <w:rPr>
          <w:rFonts w:ascii="Times New Roman" w:hAnsi="Times New Roman" w:cs="Times New Roman"/>
          <w:i/>
          <w:sz w:val="24"/>
          <w:szCs w:val="24"/>
        </w:rPr>
        <w:t>4</w:t>
      </w:r>
      <w:r w:rsidRPr="0066572E">
        <w:rPr>
          <w:rFonts w:ascii="Times New Roman" w:hAnsi="Times New Roman" w:cs="Times New Roman"/>
          <w:i/>
          <w:sz w:val="24"/>
          <w:szCs w:val="24"/>
        </w:rPr>
        <w:t xml:space="preserve">27431, Удмуртская Республика, </w:t>
      </w:r>
    </w:p>
    <w:p w:rsidR="00116E7F" w:rsidRPr="0066572E" w:rsidRDefault="00116E7F" w:rsidP="00116E7F">
      <w:pPr>
        <w:pStyle w:val="a3"/>
        <w:shd w:val="clear" w:color="auto" w:fill="FFFFFF" w:themeFill="background1"/>
        <w:spacing w:line="276" w:lineRule="auto"/>
        <w:jc w:val="right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  <w:bdr w:val="none" w:sz="0" w:space="0" w:color="auto" w:frame="1"/>
          <w:shd w:val="clear" w:color="auto" w:fill="CBD09F"/>
        </w:rPr>
      </w:pPr>
      <w:r w:rsidRPr="0066572E">
        <w:rPr>
          <w:rFonts w:ascii="Times New Roman" w:hAnsi="Times New Roman" w:cs="Times New Roman"/>
          <w:i/>
          <w:sz w:val="24"/>
          <w:szCs w:val="24"/>
        </w:rPr>
        <w:t>г. Воткинск, ул</w:t>
      </w:r>
      <w:proofErr w:type="gramStart"/>
      <w:r w:rsidRPr="0066572E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66572E">
        <w:rPr>
          <w:rFonts w:ascii="Times New Roman" w:hAnsi="Times New Roman" w:cs="Times New Roman"/>
          <w:i/>
          <w:sz w:val="24"/>
          <w:szCs w:val="24"/>
        </w:rPr>
        <w:t>айковского, 119</w:t>
      </w:r>
      <w:r w:rsidRPr="0066572E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CBD09F"/>
        </w:rPr>
        <w:t xml:space="preserve"> </w:t>
      </w:r>
    </w:p>
    <w:p w:rsidR="00116E7F" w:rsidRPr="0066572E" w:rsidRDefault="00116E7F" w:rsidP="00116E7F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116E7F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 xml:space="preserve">Телефон: </w:t>
      </w:r>
      <w:r w:rsidRPr="00116E7F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 w:themeFill="background1"/>
        </w:rPr>
        <w:t>8</w:t>
      </w:r>
      <w:r w:rsidRPr="00D7354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 </w:t>
      </w:r>
      <w:r w:rsidRPr="0066572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(34145) 5-17-57</w:t>
      </w:r>
    </w:p>
    <w:p w:rsidR="00116E7F" w:rsidRDefault="00116E7F" w:rsidP="00116E7F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66572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Сайт</w:t>
      </w:r>
      <w:r w:rsidRPr="0066572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 http://www.pi-tchaikovsky.ru/</w:t>
      </w:r>
    </w:p>
    <w:p w:rsidR="00116E7F" w:rsidRDefault="00116E7F" w:rsidP="00116E7F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  <w:shd w:val="clear" w:color="auto" w:fill="CBD09F"/>
        </w:rPr>
      </w:pPr>
    </w:p>
    <w:p w:rsidR="00116E7F" w:rsidRDefault="00116E7F" w:rsidP="00116E7F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  <w:shd w:val="clear" w:color="auto" w:fill="CBD09F"/>
        </w:rPr>
      </w:pPr>
    </w:p>
    <w:p w:rsidR="00116E7F" w:rsidRPr="0066572E" w:rsidRDefault="00116E7F" w:rsidP="00116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2E">
        <w:rPr>
          <w:rFonts w:ascii="Times New Roman" w:hAnsi="Times New Roman" w:cs="Times New Roman"/>
          <w:sz w:val="24"/>
          <w:szCs w:val="24"/>
        </w:rPr>
        <w:t xml:space="preserve">Воткинск — родина гения музыки Петра Ильича Чайковского. Музей открыт в 1968 году. Находится в двухэтажном кирпичном доме постройки конца XIX века, </w:t>
      </w:r>
      <w:proofErr w:type="gramStart"/>
      <w:r w:rsidRPr="0066572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66572E">
        <w:rPr>
          <w:rFonts w:ascii="Times New Roman" w:hAnsi="Times New Roman" w:cs="Times New Roman"/>
          <w:sz w:val="24"/>
          <w:szCs w:val="24"/>
        </w:rPr>
        <w:t xml:space="preserve"> в центре города, среди зданий — памятни</w:t>
      </w:r>
      <w:r>
        <w:rPr>
          <w:rFonts w:ascii="Times New Roman" w:hAnsi="Times New Roman" w:cs="Times New Roman"/>
          <w:sz w:val="24"/>
          <w:szCs w:val="24"/>
        </w:rPr>
        <w:t>ков архитектуры конца XIX — начало</w:t>
      </w:r>
      <w:r w:rsidRPr="0066572E">
        <w:rPr>
          <w:rFonts w:ascii="Times New Roman" w:hAnsi="Times New Roman" w:cs="Times New Roman"/>
          <w:sz w:val="24"/>
          <w:szCs w:val="24"/>
        </w:rPr>
        <w:t xml:space="preserve"> XX веков.</w:t>
      </w:r>
    </w:p>
    <w:p w:rsidR="00116E7F" w:rsidRPr="0066572E" w:rsidRDefault="00116E7F" w:rsidP="00116E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2E">
        <w:rPr>
          <w:rFonts w:ascii="Times New Roman" w:hAnsi="Times New Roman" w:cs="Times New Roman"/>
          <w:sz w:val="24"/>
          <w:szCs w:val="24"/>
        </w:rPr>
        <w:t xml:space="preserve">В пяти экспозиционных залах представлены постоянные выставки «Воткинск — город-завод, кузница культуры»; «Лад»; а также меняющиеся выставки изобразительного и декоративно-прикладного искусства, временные исторические; экспонируются работы художников </w:t>
      </w:r>
      <w:proofErr w:type="gramStart"/>
      <w:r w:rsidRPr="006657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572E">
        <w:rPr>
          <w:rFonts w:ascii="Times New Roman" w:hAnsi="Times New Roman" w:cs="Times New Roman"/>
          <w:sz w:val="24"/>
          <w:szCs w:val="24"/>
        </w:rPr>
        <w:t>. Воткинска, Удмуртии, России и мира; проводятся выставки детского творчества, музыкальные и литературные вечера.</w:t>
      </w:r>
    </w:p>
    <w:p w:rsidR="000269F5" w:rsidRDefault="000269F5">
      <w:pPr>
        <w:rPr>
          <w:lang w:val="en-US"/>
        </w:rPr>
      </w:pPr>
    </w:p>
    <w:p w:rsidR="00116E7F" w:rsidRPr="00116E7F" w:rsidRDefault="00116E7F">
      <w:r>
        <w:t>Цена: от  50руб.</w:t>
      </w:r>
    </w:p>
    <w:sectPr w:rsidR="00116E7F" w:rsidRPr="00116E7F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7F"/>
    <w:rsid w:val="000269F5"/>
    <w:rsid w:val="00116E7F"/>
    <w:rsid w:val="0072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E7F"/>
  </w:style>
  <w:style w:type="paragraph" w:styleId="a3">
    <w:name w:val="No Spacing"/>
    <w:uiPriority w:val="1"/>
    <w:qFormat/>
    <w:rsid w:val="00116E7F"/>
    <w:pPr>
      <w:spacing w:after="0" w:line="240" w:lineRule="auto"/>
    </w:pPr>
  </w:style>
  <w:style w:type="character" w:styleId="a4">
    <w:name w:val="Strong"/>
    <w:basedOn w:val="a0"/>
    <w:uiPriority w:val="22"/>
    <w:qFormat/>
    <w:rsid w:val="00116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2015-02-03T09:48:00Z</dcterms:created>
  <dcterms:modified xsi:type="dcterms:W3CDTF">2015-02-03T09:50:00Z</dcterms:modified>
</cp:coreProperties>
</file>