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0" w:rsidRPr="00775640" w:rsidRDefault="00E818AC" w:rsidP="00E8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40">
        <w:rPr>
          <w:rFonts w:ascii="Times New Roman" w:hAnsi="Times New Roman" w:cs="Times New Roman"/>
          <w:b/>
          <w:sz w:val="28"/>
          <w:szCs w:val="28"/>
        </w:rPr>
        <w:t>Уважаемые руководители структурных</w:t>
      </w:r>
      <w:r w:rsidR="000C4E47" w:rsidRPr="00775640">
        <w:rPr>
          <w:rFonts w:ascii="Times New Roman" w:hAnsi="Times New Roman" w:cs="Times New Roman"/>
          <w:b/>
          <w:sz w:val="28"/>
          <w:szCs w:val="28"/>
        </w:rPr>
        <w:t xml:space="preserve"> подразделений</w:t>
      </w:r>
      <w:r w:rsidRPr="00775640">
        <w:rPr>
          <w:rFonts w:ascii="Times New Roman" w:hAnsi="Times New Roman" w:cs="Times New Roman"/>
          <w:b/>
          <w:sz w:val="28"/>
          <w:szCs w:val="28"/>
        </w:rPr>
        <w:t>!</w:t>
      </w:r>
    </w:p>
    <w:p w:rsidR="00E818AC" w:rsidRPr="00775640" w:rsidRDefault="00E818AC" w:rsidP="007756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640">
        <w:rPr>
          <w:rFonts w:ascii="Times New Roman" w:hAnsi="Times New Roman" w:cs="Times New Roman"/>
          <w:b/>
          <w:i/>
          <w:sz w:val="28"/>
          <w:szCs w:val="28"/>
        </w:rPr>
        <w:t>Обращаю Ваше внимание на необходимость выполнения п.3 приказа №  391 от 27.03.2020 г. до 3 апреля 2020 г.</w:t>
      </w:r>
    </w:p>
    <w:p w:rsidR="00E818AC" w:rsidRDefault="00E818AC" w:rsidP="00E8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пункт касается следующих категорий работников:</w:t>
      </w:r>
    </w:p>
    <w:p w:rsidR="00E818AC" w:rsidRDefault="00E818AC" w:rsidP="00E81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E818AC">
        <w:rPr>
          <w:rFonts w:ascii="Times New Roman" w:hAnsi="Times New Roman" w:cs="Times New Roman"/>
          <w:sz w:val="28"/>
          <w:szCs w:val="28"/>
        </w:rPr>
        <w:t>ременных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8AC" w:rsidRDefault="00E818AC" w:rsidP="00E81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818AC">
        <w:rPr>
          <w:rFonts w:ascii="Times New Roman" w:hAnsi="Times New Roman" w:cs="Times New Roman"/>
          <w:sz w:val="28"/>
          <w:szCs w:val="28"/>
        </w:rPr>
        <w:t>енщин, имеющих детей в возрасте до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8AC" w:rsidRDefault="00E818AC" w:rsidP="00E81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18AC">
        <w:rPr>
          <w:rFonts w:ascii="Times New Roman" w:hAnsi="Times New Roman" w:cs="Times New Roman"/>
          <w:sz w:val="28"/>
          <w:szCs w:val="28"/>
        </w:rPr>
        <w:t>аботников в возрасте старше 65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8AC" w:rsidRDefault="00E818AC" w:rsidP="00E81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18AC">
        <w:rPr>
          <w:rFonts w:ascii="Times New Roman" w:hAnsi="Times New Roman" w:cs="Times New Roman"/>
          <w:sz w:val="28"/>
          <w:szCs w:val="28"/>
        </w:rPr>
        <w:t>аботников, имеющих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из прилагаемого ниже списка.</w:t>
      </w:r>
    </w:p>
    <w:p w:rsidR="007018C1" w:rsidRDefault="007018C1" w:rsidP="000C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следующий алгоритм работы: </w:t>
      </w:r>
    </w:p>
    <w:p w:rsidR="00E818AC" w:rsidRPr="007018C1" w:rsidRDefault="007018C1" w:rsidP="0077564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C1">
        <w:rPr>
          <w:rFonts w:ascii="Times New Roman" w:hAnsi="Times New Roman" w:cs="Times New Roman"/>
          <w:sz w:val="28"/>
          <w:szCs w:val="28"/>
        </w:rPr>
        <w:t xml:space="preserve">Из перечисленных выше </w:t>
      </w:r>
      <w:r w:rsidR="000C4E47" w:rsidRPr="007018C1">
        <w:rPr>
          <w:rFonts w:ascii="Times New Roman" w:hAnsi="Times New Roman" w:cs="Times New Roman"/>
          <w:sz w:val="28"/>
          <w:szCs w:val="28"/>
        </w:rPr>
        <w:t>категори</w:t>
      </w:r>
      <w:r w:rsidRPr="007018C1">
        <w:rPr>
          <w:rFonts w:ascii="Times New Roman" w:hAnsi="Times New Roman" w:cs="Times New Roman"/>
          <w:sz w:val="28"/>
          <w:szCs w:val="28"/>
        </w:rPr>
        <w:t>й</w:t>
      </w:r>
      <w:r w:rsidR="000C4E47" w:rsidRPr="007018C1">
        <w:rPr>
          <w:rFonts w:ascii="Times New Roman" w:hAnsi="Times New Roman" w:cs="Times New Roman"/>
          <w:sz w:val="28"/>
          <w:szCs w:val="28"/>
        </w:rPr>
        <w:t xml:space="preserve"> работников возглавляемых Вами подразделений </w:t>
      </w:r>
      <w:r w:rsidR="00E818AC" w:rsidRPr="007018C1">
        <w:rPr>
          <w:rFonts w:ascii="Times New Roman" w:hAnsi="Times New Roman" w:cs="Times New Roman"/>
          <w:sz w:val="28"/>
          <w:szCs w:val="28"/>
        </w:rPr>
        <w:t xml:space="preserve"> </w:t>
      </w:r>
      <w:r w:rsidRPr="007018C1">
        <w:rPr>
          <w:rFonts w:ascii="Times New Roman" w:hAnsi="Times New Roman" w:cs="Times New Roman"/>
          <w:sz w:val="28"/>
          <w:szCs w:val="28"/>
        </w:rPr>
        <w:t>необходимо выбрать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018C1">
        <w:rPr>
          <w:rFonts w:ascii="Times New Roman" w:hAnsi="Times New Roman" w:cs="Times New Roman"/>
          <w:sz w:val="28"/>
          <w:szCs w:val="28"/>
        </w:rPr>
        <w:t>аботников, чье нахождение на рабочем месте является критически важным для обеспечения функционирования подразделения и в отношении которых не может применяться режим самоизоляции.</w:t>
      </w:r>
      <w:r w:rsidR="00775640">
        <w:rPr>
          <w:rFonts w:ascii="Times New Roman" w:hAnsi="Times New Roman" w:cs="Times New Roman"/>
          <w:sz w:val="28"/>
          <w:szCs w:val="28"/>
        </w:rPr>
        <w:t xml:space="preserve"> Это предусмотрено приказом </w:t>
      </w:r>
      <w:proofErr w:type="spellStart"/>
      <w:r w:rsidR="007756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75640">
        <w:rPr>
          <w:rFonts w:ascii="Times New Roman" w:hAnsi="Times New Roman" w:cs="Times New Roman"/>
          <w:sz w:val="28"/>
          <w:szCs w:val="28"/>
        </w:rPr>
        <w:t xml:space="preserve"> РФ № 487 от 26.03.2020 г. п.2. </w:t>
      </w:r>
      <w:r>
        <w:rPr>
          <w:rFonts w:ascii="Times New Roman" w:hAnsi="Times New Roman" w:cs="Times New Roman"/>
          <w:sz w:val="28"/>
          <w:szCs w:val="28"/>
        </w:rPr>
        <w:t xml:space="preserve"> Список таких работников нужно предоставить </w:t>
      </w:r>
      <w:r w:rsidRPr="007018C1">
        <w:rPr>
          <w:rFonts w:ascii="Times New Roman" w:hAnsi="Times New Roman" w:cs="Times New Roman"/>
          <w:sz w:val="28"/>
          <w:szCs w:val="28"/>
        </w:rPr>
        <w:t xml:space="preserve">в Управление кадрового и документационного управления на электронный адрес  </w:t>
      </w:r>
      <w:hyperlink r:id="rId8" w:history="1">
        <w:r w:rsidRPr="002F2801">
          <w:rPr>
            <w:rStyle w:val="a4"/>
            <w:rFonts w:ascii="Times New Roman" w:hAnsi="Times New Roman" w:cs="Times New Roman"/>
            <w:sz w:val="28"/>
            <w:szCs w:val="28"/>
          </w:rPr>
          <w:t>maa@udsu.ru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03 апреля 2020 г.</w:t>
      </w:r>
    </w:p>
    <w:p w:rsidR="00775640" w:rsidRDefault="007018C1" w:rsidP="0077564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0">
        <w:rPr>
          <w:rFonts w:ascii="Times New Roman" w:hAnsi="Times New Roman" w:cs="Times New Roman"/>
          <w:sz w:val="28"/>
          <w:szCs w:val="28"/>
        </w:rPr>
        <w:t xml:space="preserve">Остальным работникам из </w:t>
      </w:r>
      <w:r w:rsidR="00587FE3" w:rsidRPr="00775640">
        <w:rPr>
          <w:rFonts w:ascii="Times New Roman" w:hAnsi="Times New Roman" w:cs="Times New Roman"/>
          <w:sz w:val="28"/>
          <w:szCs w:val="28"/>
        </w:rPr>
        <w:t xml:space="preserve">перечисленных выше категорий  необходимо написать заявление о переводе на дистанционный режим работы в том случае, если такой формат работы возможен с учетом выполняемых трудовых функций,  наличия технических условий для удаленной  работы и возможности осуществления контроля ее выполнения. Форма заявления представлена в приложении 3 к приказу №  391 от 27.03.2020 г. </w:t>
      </w:r>
    </w:p>
    <w:p w:rsidR="00587FE3" w:rsidRPr="00775640" w:rsidRDefault="00587FE3" w:rsidP="007756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40">
        <w:rPr>
          <w:rFonts w:ascii="Times New Roman" w:hAnsi="Times New Roman" w:cs="Times New Roman"/>
          <w:sz w:val="28"/>
          <w:szCs w:val="28"/>
        </w:rPr>
        <w:t xml:space="preserve">Если не представляется возможной организация дистанционного режима работы, в этом случае Вы можете предложить таким работникам написать заявление о предоставлении (переносе)  очередного отпуска либо отпуска без сохранения заработной платы. Формы заявлений представлены на сайте </w:t>
      </w:r>
      <w:r w:rsidR="00552824" w:rsidRPr="00775640">
        <w:rPr>
          <w:rFonts w:ascii="Times New Roman" w:hAnsi="Times New Roman" w:cs="Times New Roman"/>
          <w:sz w:val="28"/>
          <w:szCs w:val="28"/>
        </w:rPr>
        <w:t>в разделе «Отдел кадров» подраздел «Документы по оформлению трудовых отношений».</w:t>
      </w:r>
    </w:p>
    <w:p w:rsidR="00775640" w:rsidRPr="007018C1" w:rsidRDefault="00775640" w:rsidP="007756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работниками </w:t>
      </w:r>
      <w:r w:rsidR="00207E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нужно представить в электронном отсканированном  виде </w:t>
      </w:r>
      <w:r w:rsidRPr="00775640">
        <w:rPr>
          <w:rFonts w:ascii="Times New Roman" w:hAnsi="Times New Roman" w:cs="Times New Roman"/>
          <w:sz w:val="28"/>
          <w:szCs w:val="28"/>
        </w:rPr>
        <w:t>в Управление кадрового и документационного управления на электронный адрес  maa@udsu.ru до 03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AC" w:rsidRDefault="00552824" w:rsidP="00207E5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3D7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07E55">
        <w:rPr>
          <w:rFonts w:ascii="Times New Roman" w:hAnsi="Times New Roman" w:cs="Times New Roman"/>
          <w:sz w:val="28"/>
          <w:szCs w:val="28"/>
        </w:rPr>
        <w:t xml:space="preserve">особый порядок для этих категорий работников </w:t>
      </w:r>
      <w:r w:rsidRPr="005373D7">
        <w:rPr>
          <w:rFonts w:ascii="Times New Roman" w:hAnsi="Times New Roman" w:cs="Times New Roman"/>
          <w:sz w:val="28"/>
          <w:szCs w:val="28"/>
        </w:rPr>
        <w:t xml:space="preserve">устанавливается  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до </w:t>
      </w:r>
      <w:r w:rsidR="00E818AC" w:rsidRPr="005373D7">
        <w:rPr>
          <w:rFonts w:ascii="Times New Roman" w:hAnsi="Times New Roman" w:cs="Times New Roman"/>
          <w:sz w:val="28"/>
          <w:szCs w:val="28"/>
        </w:rPr>
        <w:t xml:space="preserve"> 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14 апреля 2020 г.  в зависимости от режима работы: </w:t>
      </w:r>
      <w:r w:rsidR="005373D7" w:rsidRPr="005373D7">
        <w:rPr>
          <w:rFonts w:ascii="Times New Roman" w:hAnsi="Times New Roman" w:cs="Times New Roman"/>
          <w:sz w:val="28"/>
          <w:szCs w:val="28"/>
        </w:rPr>
        <w:t>с 04.04.2020 г.</w:t>
      </w:r>
      <w:r w:rsidR="00207E55">
        <w:rPr>
          <w:rFonts w:ascii="Times New Roman" w:hAnsi="Times New Roman" w:cs="Times New Roman"/>
          <w:sz w:val="28"/>
          <w:szCs w:val="28"/>
        </w:rPr>
        <w:t xml:space="preserve"> по 14.04.2020 г.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 – для работающих по 6-дневной рабочей </w:t>
      </w:r>
      <w:r w:rsidR="005373D7" w:rsidRPr="005373D7">
        <w:rPr>
          <w:rFonts w:ascii="Times New Roman" w:hAnsi="Times New Roman" w:cs="Times New Roman"/>
          <w:sz w:val="28"/>
          <w:szCs w:val="28"/>
        </w:rPr>
        <w:lastRenderedPageBreak/>
        <w:t>неделе;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 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с 06.04.2020г. </w:t>
      </w:r>
      <w:r w:rsidR="00207E55" w:rsidRPr="00207E55">
        <w:rPr>
          <w:rFonts w:ascii="Times New Roman" w:hAnsi="Times New Roman" w:cs="Times New Roman"/>
          <w:sz w:val="28"/>
          <w:szCs w:val="28"/>
        </w:rPr>
        <w:t>по 14.04.2020 г</w:t>
      </w:r>
      <w:r w:rsidR="005373D7" w:rsidRPr="005373D7">
        <w:rPr>
          <w:rFonts w:ascii="Times New Roman" w:hAnsi="Times New Roman" w:cs="Times New Roman"/>
          <w:sz w:val="28"/>
          <w:szCs w:val="28"/>
        </w:rPr>
        <w:t xml:space="preserve"> - для работающих по 5-дневной рабочей неделе</w:t>
      </w:r>
      <w:r w:rsidR="005373D7">
        <w:rPr>
          <w:rFonts w:ascii="Times New Roman" w:hAnsi="Times New Roman" w:cs="Times New Roman"/>
          <w:sz w:val="28"/>
          <w:szCs w:val="28"/>
        </w:rPr>
        <w:t>.</w:t>
      </w:r>
      <w:r w:rsidR="00E818AC" w:rsidRPr="0053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72E5" w:rsidRPr="005373D7" w:rsidRDefault="007672E5" w:rsidP="007672E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Г.Н.Васильева</w:t>
      </w:r>
      <w:proofErr w:type="spellEnd"/>
    </w:p>
    <w:p w:rsidR="00E818AC" w:rsidRPr="00C73DDA" w:rsidRDefault="00E818AC" w:rsidP="00E818AC">
      <w:pPr>
        <w:autoSpaceDE w:val="0"/>
        <w:autoSpaceDN w:val="0"/>
        <w:adjustRightInd w:val="0"/>
        <w:spacing w:before="10" w:after="0" w:line="312" w:lineRule="exact"/>
        <w:ind w:left="1685" w:right="172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заболеваний» требующих соблюдения режима самоизоляции</w:t>
      </w:r>
    </w:p>
    <w:p w:rsidR="00E818AC" w:rsidRPr="00C73DDA" w:rsidRDefault="00E818AC" w:rsidP="00E818AC">
      <w:pPr>
        <w:autoSpaceDE w:val="0"/>
        <w:autoSpaceDN w:val="0"/>
        <w:adjustRightInd w:val="0"/>
        <w:spacing w:after="0" w:line="240" w:lineRule="exact"/>
        <w:ind w:right="24" w:firstLine="7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18AC" w:rsidRPr="00C73DDA" w:rsidRDefault="00E818AC" w:rsidP="00E818AC">
      <w:pPr>
        <w:tabs>
          <w:tab w:val="left" w:pos="1109"/>
        </w:tabs>
        <w:autoSpaceDE w:val="0"/>
        <w:autoSpaceDN w:val="0"/>
        <w:adjustRightInd w:val="0"/>
        <w:spacing w:before="187" w:after="0" w:line="346" w:lineRule="exact"/>
        <w:ind w:right="24" w:firstLine="74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pacing w:val="40"/>
          <w:sz w:val="28"/>
          <w:szCs w:val="28"/>
          <w:lang w:eastAsia="ru-RU"/>
        </w:rPr>
        <w:t>1.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Болезнь эндокринной системы - инсулинозависимый сахарный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диабет, классифицируемая в соответствии с Международной классификацией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болезней - 10 (МКБ-10) по диагнозу ЕЮ.</w:t>
      </w:r>
    </w:p>
    <w:p w:rsidR="00E818AC" w:rsidRPr="00C73DDA" w:rsidRDefault="00E818AC" w:rsidP="00E818AC">
      <w:pPr>
        <w:tabs>
          <w:tab w:val="left" w:pos="984"/>
        </w:tabs>
        <w:autoSpaceDE w:val="0"/>
        <w:autoSpaceDN w:val="0"/>
        <w:adjustRightInd w:val="0"/>
        <w:spacing w:after="0" w:line="346" w:lineRule="exact"/>
        <w:ind w:left="71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Болезни органов дыхания из числа:</w:t>
      </w:r>
    </w:p>
    <w:p w:rsidR="00E818AC" w:rsidRPr="00C73DDA" w:rsidRDefault="00E818AC" w:rsidP="00E818AC">
      <w:pPr>
        <w:tabs>
          <w:tab w:val="left" w:pos="1526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Другая хроническая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обструктивная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легочная болезнь,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классифицируемая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J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44.</w:t>
      </w:r>
    </w:p>
    <w:p w:rsidR="00E818AC" w:rsidRPr="00C73DDA" w:rsidRDefault="00E818AC" w:rsidP="00E818AC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adjustRightInd w:val="0"/>
        <w:spacing w:after="0" w:line="346" w:lineRule="exact"/>
        <w:ind w:left="71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Астма, классифицируемая в соответствии с МКБ-10 по диагнозу</w:t>
      </w:r>
    </w:p>
    <w:p w:rsidR="00E818AC" w:rsidRPr="00C73DDA" w:rsidRDefault="00E818AC" w:rsidP="00E818AC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pacing w:val="10"/>
          <w:sz w:val="28"/>
          <w:szCs w:val="28"/>
          <w:lang w:val="en-US"/>
        </w:rPr>
      </w:pPr>
      <w:r w:rsidRPr="00C73DDA">
        <w:rPr>
          <w:rFonts w:ascii="Times New Roman" w:eastAsiaTheme="minorEastAsia" w:hAnsi="Times New Roman" w:cs="Times New Roman"/>
          <w:spacing w:val="10"/>
          <w:sz w:val="28"/>
          <w:szCs w:val="28"/>
          <w:lang w:val="en-US"/>
        </w:rPr>
        <w:t>J45.</w:t>
      </w:r>
    </w:p>
    <w:p w:rsidR="00E818AC" w:rsidRPr="00C73DDA" w:rsidRDefault="00E818AC" w:rsidP="00E818AC">
      <w:pPr>
        <w:widowControl w:val="0"/>
        <w:numPr>
          <w:ilvl w:val="0"/>
          <w:numId w:val="3"/>
        </w:numPr>
        <w:tabs>
          <w:tab w:val="left" w:pos="1238"/>
        </w:tabs>
        <w:autoSpaceDE w:val="0"/>
        <w:autoSpaceDN w:val="0"/>
        <w:adjustRightInd w:val="0"/>
        <w:spacing w:before="5"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Бронхоэктатическая болезнь, классифицируемая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J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47.</w:t>
      </w:r>
    </w:p>
    <w:p w:rsidR="00E818AC" w:rsidRPr="00C73DDA" w:rsidRDefault="00E818AC" w:rsidP="00E818AC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127.2,127.8,127.9,</w:t>
      </w:r>
    </w:p>
    <w:p w:rsidR="00E818AC" w:rsidRPr="00C73DDA" w:rsidRDefault="00E818AC" w:rsidP="00E818AC">
      <w:pPr>
        <w:widowControl w:val="0"/>
        <w:numPr>
          <w:ilvl w:val="0"/>
          <w:numId w:val="4"/>
        </w:numPr>
        <w:tabs>
          <w:tab w:val="left" w:pos="974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Z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94.</w:t>
      </w:r>
    </w:p>
    <w:p w:rsidR="00E818AC" w:rsidRPr="00C73DDA" w:rsidRDefault="00E818AC" w:rsidP="00E818AC">
      <w:pPr>
        <w:widowControl w:val="0"/>
        <w:numPr>
          <w:ilvl w:val="0"/>
          <w:numId w:val="5"/>
        </w:numPr>
        <w:tabs>
          <w:tab w:val="left" w:pos="1066"/>
        </w:tabs>
        <w:autoSpaceDE w:val="0"/>
        <w:autoSpaceDN w:val="0"/>
        <w:adjustRightInd w:val="0"/>
        <w:spacing w:before="5" w:after="0" w:line="346" w:lineRule="exact"/>
        <w:ind w:firstLine="71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Болезнь мочеполовой системы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хроническая болезнь почек 3-5 стадии, классифицируемая в соответствии с МКБ-10 по диагнозам N18.0,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N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18.3-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N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18.5.</w:t>
      </w:r>
    </w:p>
    <w:p w:rsidR="00E818AC" w:rsidRPr="00C73DDA" w:rsidRDefault="00E818AC" w:rsidP="00E818AC">
      <w:pPr>
        <w:widowControl w:val="0"/>
        <w:numPr>
          <w:ilvl w:val="0"/>
          <w:numId w:val="6"/>
        </w:numPr>
        <w:tabs>
          <w:tab w:val="left" w:pos="998"/>
        </w:tabs>
        <w:autoSpaceDE w:val="0"/>
        <w:autoSpaceDN w:val="0"/>
        <w:adjustRightInd w:val="0"/>
        <w:spacing w:after="0" w:line="346" w:lineRule="exact"/>
        <w:ind w:left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Новообразования из числа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E818AC" w:rsidRPr="00C73DDA" w:rsidRDefault="00E818AC" w:rsidP="00E818AC">
      <w:pPr>
        <w:autoSpaceDE w:val="0"/>
        <w:autoSpaceDN w:val="0"/>
        <w:adjustRightInd w:val="0"/>
        <w:spacing w:before="5" w:after="0" w:line="346" w:lineRule="exact"/>
        <w:ind w:firstLine="69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6Л.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Злокачественные новообразования любой локализации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E818AC" w:rsidRPr="00C73DDA" w:rsidRDefault="00E818AC" w:rsidP="00E818AC">
      <w:pPr>
        <w:autoSpaceDE w:val="0"/>
        <w:autoSpaceDN w:val="0"/>
        <w:adjustRightInd w:val="0"/>
        <w:spacing w:before="10" w:after="1310" w:line="346" w:lineRule="exact"/>
        <w:ind w:firstLine="71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6.2. Острые лейкозы,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высокозлокачественные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лимфомы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лимфопролиферативных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заболеваний, хронический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миелолейкоз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бластного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криза, первичные хронические лейкозы и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лимфомы</w:t>
      </w:r>
      <w:proofErr w:type="spellEnd"/>
      <w:proofErr w:type="gram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классифицируемые в соответствии с МКБ-10 по диагнозам С81-С96,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D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46.</w:t>
      </w:r>
    </w:p>
    <w:sectPr w:rsidR="00E818AC" w:rsidRPr="00C7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65" w:rsidRDefault="004D3565" w:rsidP="00E818AC">
      <w:pPr>
        <w:spacing w:after="0" w:line="240" w:lineRule="auto"/>
      </w:pPr>
      <w:r>
        <w:separator/>
      </w:r>
    </w:p>
  </w:endnote>
  <w:endnote w:type="continuationSeparator" w:id="0">
    <w:p w:rsidR="004D3565" w:rsidRDefault="004D3565" w:rsidP="00E8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65" w:rsidRDefault="004D3565" w:rsidP="00E818AC">
      <w:pPr>
        <w:spacing w:after="0" w:line="240" w:lineRule="auto"/>
      </w:pPr>
      <w:r>
        <w:separator/>
      </w:r>
    </w:p>
  </w:footnote>
  <w:footnote w:type="continuationSeparator" w:id="0">
    <w:p w:rsidR="004D3565" w:rsidRDefault="004D3565" w:rsidP="00E818AC">
      <w:pPr>
        <w:spacing w:after="0" w:line="240" w:lineRule="auto"/>
      </w:pPr>
      <w:r>
        <w:continuationSeparator/>
      </w:r>
    </w:p>
  </w:footnote>
  <w:footnote w:id="1">
    <w:p w:rsidR="00E818AC" w:rsidRPr="00C73DDA" w:rsidRDefault="00E818AC" w:rsidP="00E818AC">
      <w:pPr>
        <w:pStyle w:val="Style3"/>
        <w:widowControl/>
        <w:spacing w:line="240" w:lineRule="auto"/>
        <w:jc w:val="left"/>
        <w:rPr>
          <w:rStyle w:val="FontStyle16"/>
          <w:b w:val="0"/>
        </w:rPr>
      </w:pPr>
      <w:r w:rsidRPr="00C73DDA">
        <w:rPr>
          <w:rStyle w:val="FontStyle16"/>
          <w:vertAlign w:val="superscript"/>
        </w:rPr>
        <w:footnoteRef/>
      </w:r>
      <w:r w:rsidRPr="00C73DDA">
        <w:rPr>
          <w:rStyle w:val="FontStyle16"/>
        </w:rPr>
        <w:t xml:space="preserve"> При режиме </w:t>
      </w:r>
      <w:proofErr w:type="spellStart"/>
      <w:r w:rsidRPr="00C73DDA">
        <w:rPr>
          <w:rStyle w:val="FontStyle16"/>
        </w:rPr>
        <w:t>самойзоляции</w:t>
      </w:r>
      <w:proofErr w:type="spellEnd"/>
      <w:r w:rsidRPr="00C73DDA">
        <w:rPr>
          <w:rStyle w:val="FontStyle16"/>
        </w:rPr>
        <w:t xml:space="preserve"> допускается посещение медицинской организации по поводу основного заболевания.</w:t>
      </w:r>
    </w:p>
  </w:footnote>
  <w:footnote w:id="2">
    <w:p w:rsidR="00E818AC" w:rsidRPr="00C73DDA" w:rsidRDefault="00E818AC" w:rsidP="00E818AC">
      <w:pPr>
        <w:pStyle w:val="Style3"/>
        <w:widowControl/>
        <w:spacing w:line="240" w:lineRule="auto"/>
        <w:jc w:val="left"/>
        <w:rPr>
          <w:rStyle w:val="FontStyle16"/>
          <w:b w:val="0"/>
        </w:rPr>
      </w:pPr>
      <w:r w:rsidRPr="00C73DDA">
        <w:rPr>
          <w:rStyle w:val="FontStyle16"/>
          <w:vertAlign w:val="superscript"/>
        </w:rPr>
        <w:footnoteRef/>
      </w:r>
      <w:r w:rsidRPr="00C73DDA">
        <w:rPr>
          <w:rStyle w:val="FontStyle16"/>
        </w:rPr>
        <w:t xml:space="preserve"> При режиме </w:t>
      </w:r>
      <w:proofErr w:type="spellStart"/>
      <w:r w:rsidRPr="00C73DDA">
        <w:rPr>
          <w:rStyle w:val="FontStyle16"/>
        </w:rPr>
        <w:t>самойзоляции</w:t>
      </w:r>
      <w:proofErr w:type="spellEnd"/>
      <w:r w:rsidRPr="00C73DDA">
        <w:rPr>
          <w:rStyle w:val="FontStyle16"/>
        </w:rPr>
        <w:t xml:space="preserve"> допускается посещение медицинской организации по поводу основного заболевания.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EE9"/>
    <w:multiLevelType w:val="hybridMultilevel"/>
    <w:tmpl w:val="0C7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8EF"/>
    <w:multiLevelType w:val="singleLevel"/>
    <w:tmpl w:val="999ECC1C"/>
    <w:lvl w:ilvl="0">
      <w:start w:val="3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40BA5CCC"/>
    <w:multiLevelType w:val="singleLevel"/>
    <w:tmpl w:val="AD005B70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73FF55C8"/>
    <w:multiLevelType w:val="hybridMultilevel"/>
    <w:tmpl w:val="8B3A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5005F"/>
    <w:multiLevelType w:val="singleLevel"/>
    <w:tmpl w:val="E4C032B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1"/>
    <w:rsid w:val="000C4E47"/>
    <w:rsid w:val="00207E55"/>
    <w:rsid w:val="0031113A"/>
    <w:rsid w:val="004322A5"/>
    <w:rsid w:val="004D3565"/>
    <w:rsid w:val="00513CA7"/>
    <w:rsid w:val="005373D7"/>
    <w:rsid w:val="00552824"/>
    <w:rsid w:val="00587FE3"/>
    <w:rsid w:val="007018C1"/>
    <w:rsid w:val="00701D47"/>
    <w:rsid w:val="0076011F"/>
    <w:rsid w:val="007672E5"/>
    <w:rsid w:val="00775640"/>
    <w:rsid w:val="008366C0"/>
    <w:rsid w:val="008C6A11"/>
    <w:rsid w:val="00A21AC0"/>
    <w:rsid w:val="00AB7488"/>
    <w:rsid w:val="00AC1EC9"/>
    <w:rsid w:val="00DC3698"/>
    <w:rsid w:val="00E06C38"/>
    <w:rsid w:val="00E818AC"/>
    <w:rsid w:val="00E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AC"/>
    <w:pPr>
      <w:ind w:left="720"/>
      <w:contextualSpacing/>
    </w:pPr>
  </w:style>
  <w:style w:type="paragraph" w:customStyle="1" w:styleId="Style3">
    <w:name w:val="Style3"/>
    <w:basedOn w:val="a"/>
    <w:uiPriority w:val="99"/>
    <w:rsid w:val="00E818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18AC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701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AC"/>
    <w:pPr>
      <w:ind w:left="720"/>
      <w:contextualSpacing/>
    </w:pPr>
  </w:style>
  <w:style w:type="paragraph" w:customStyle="1" w:styleId="Style3">
    <w:name w:val="Style3"/>
    <w:basedOn w:val="a"/>
    <w:uiPriority w:val="99"/>
    <w:rsid w:val="00E818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18AC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70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Васильева</dc:creator>
  <cp:keywords/>
  <dc:description/>
  <cp:lastModifiedBy>Галина Николаевна Васильева</cp:lastModifiedBy>
  <cp:revision>8</cp:revision>
  <dcterms:created xsi:type="dcterms:W3CDTF">2020-03-30T12:33:00Z</dcterms:created>
  <dcterms:modified xsi:type="dcterms:W3CDTF">2020-03-30T13:18:00Z</dcterms:modified>
</cp:coreProperties>
</file>