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F" w:rsidRDefault="00D264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649F" w:rsidRDefault="00D2649F">
      <w:pPr>
        <w:pStyle w:val="ConsPlusNormal"/>
        <w:jc w:val="both"/>
        <w:outlineLvl w:val="0"/>
      </w:pPr>
    </w:p>
    <w:p w:rsidR="00D2649F" w:rsidRDefault="00D264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649F" w:rsidRDefault="00D2649F">
      <w:pPr>
        <w:pStyle w:val="ConsPlusTitle"/>
        <w:jc w:val="center"/>
      </w:pPr>
    </w:p>
    <w:p w:rsidR="00D2649F" w:rsidRDefault="00D2649F">
      <w:pPr>
        <w:pStyle w:val="ConsPlusTitle"/>
        <w:jc w:val="center"/>
      </w:pPr>
      <w:r>
        <w:t>ПИСЬМО</w:t>
      </w:r>
    </w:p>
    <w:p w:rsidR="00D2649F" w:rsidRDefault="00D2649F">
      <w:pPr>
        <w:pStyle w:val="ConsPlusTitle"/>
        <w:jc w:val="center"/>
      </w:pPr>
      <w:r>
        <w:t>от 19 декабря 2016 г. N ЛО-2003/05</w:t>
      </w:r>
    </w:p>
    <w:p w:rsidR="00D2649F" w:rsidRDefault="00D2649F">
      <w:pPr>
        <w:pStyle w:val="ConsPlusTitle"/>
        <w:jc w:val="center"/>
      </w:pPr>
    </w:p>
    <w:p w:rsidR="00D2649F" w:rsidRDefault="00D2649F">
      <w:pPr>
        <w:pStyle w:val="ConsPlusTitle"/>
        <w:jc w:val="center"/>
      </w:pPr>
      <w:r>
        <w:t>О ГОСУДАРСТВЕННОЙ СОЦИАЛЬНОЙ СТИПЕНДИИ</w:t>
      </w:r>
    </w:p>
    <w:p w:rsidR="00D2649F" w:rsidRDefault="00D2649F">
      <w:pPr>
        <w:pStyle w:val="ConsPlusNormal"/>
        <w:jc w:val="both"/>
      </w:pPr>
    </w:p>
    <w:p w:rsidR="00D2649F" w:rsidRDefault="00D2649F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июля 2016 г. N 312-ФЗ "О внесении изменений в статью 36 Федерального закона "Об образовании в Российской Федерации" (далее - Федеральный закон N 312-ФЗ) внесены изменения в </w:t>
      </w:r>
      <w:hyperlink r:id="rId7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образовании), вступающие в силу с 1 января 2017 г</w:t>
      </w:r>
      <w:proofErr w:type="gramEnd"/>
      <w:r>
        <w:t>., согласно которым изменен порядок назначения студентам государственной социальной стипендии.</w:t>
      </w:r>
    </w:p>
    <w:p w:rsidR="00D2649F" w:rsidRDefault="00D2649F">
      <w:pPr>
        <w:pStyle w:val="ConsPlusNormal"/>
        <w:ind w:firstLine="540"/>
        <w:jc w:val="both"/>
      </w:pPr>
      <w: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D2649F" w:rsidRDefault="00D2649F">
      <w:pPr>
        <w:pStyle w:val="ConsPlusNormal"/>
        <w:ind w:firstLine="540"/>
        <w:jc w:val="both"/>
      </w:pPr>
      <w:r>
        <w:t xml:space="preserve">В целях единого правоприменения норм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312-ФЗ и обеспечения соблюдения прав обучающихся на предоставление мер социальной поддержки Минобрнауки России обращает внимание на следующее.</w:t>
      </w:r>
    </w:p>
    <w:p w:rsidR="00D2649F" w:rsidRDefault="00D2649F">
      <w:pPr>
        <w:pStyle w:val="ConsPlusNormal"/>
        <w:ind w:firstLine="540"/>
        <w:jc w:val="both"/>
      </w:pPr>
      <w:proofErr w:type="gramStart"/>
      <w:r>
        <w:t xml:space="preserve">С 1 января 2017 г. в соответствии с </w:t>
      </w:r>
      <w:hyperlink r:id="rId9" w:history="1">
        <w:r>
          <w:rPr>
            <w:color w:val="0000FF"/>
          </w:rPr>
          <w:t>частью 5 статьи 36</w:t>
        </w:r>
      </w:hyperlink>
      <w:r>
        <w:t xml:space="preserve"> Закона об образовании (в редакции Федерального закона N 312-ФЗ) основанием для назначения студентам государственной социальной стипендии является документ, подтверждающий назначение государственной социальной помощи.</w:t>
      </w:r>
      <w:proofErr w:type="gramEnd"/>
    </w:p>
    <w:p w:rsidR="00D2649F" w:rsidRDefault="00D2649F">
      <w:pPr>
        <w:pStyle w:val="ConsPlusNormal"/>
        <w:ind w:firstLine="540"/>
        <w:jc w:val="both"/>
      </w:pPr>
      <w:proofErr w:type="gramStart"/>
      <w:r>
        <w:t xml:space="preserve">При этом учитывая, что согласно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Федерального закона N 312-ФЗ положения </w:t>
      </w:r>
      <w:hyperlink r:id="rId11" w:history="1">
        <w:r>
          <w:rPr>
            <w:color w:val="0000FF"/>
          </w:rPr>
          <w:t>части 5 статьи 36</w:t>
        </w:r>
      </w:hyperlink>
      <w:r>
        <w:t xml:space="preserve"> 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 числа</w:t>
      </w:r>
      <w:proofErr w:type="gramEnd"/>
      <w:r>
        <w:t xml:space="preserve"> месяца, следующего за месяцем прекращения срока действия документа, на основании которого она была назначена.</w:t>
      </w:r>
    </w:p>
    <w:p w:rsidR="00D2649F" w:rsidRDefault="00D2649F">
      <w:pPr>
        <w:pStyle w:val="ConsPlusNormal"/>
        <w:ind w:firstLine="540"/>
        <w:jc w:val="both"/>
      </w:pPr>
      <w:proofErr w:type="gramStart"/>
      <w:r>
        <w:t xml:space="preserve">Кроме того, государственная социальная стипендия, назначаемая с 1 января 2017 г. студентам, получившим государственную социальную помощь, согласно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Федерального закона N 312-ФЗ назначается указанной категории студентов со дня представления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D2649F" w:rsidRDefault="00D2649F">
      <w:pPr>
        <w:pStyle w:val="ConsPlusNormal"/>
        <w:ind w:firstLine="540"/>
        <w:jc w:val="both"/>
      </w:pPr>
      <w:r>
        <w:t xml:space="preserve"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</w:t>
      </w:r>
      <w:proofErr w:type="gramStart"/>
      <w:r>
        <w:t>назначается и выплачивается</w:t>
      </w:r>
      <w:proofErr w:type="gramEnd"/>
      <w:r>
        <w:t xml:space="preserve"> студенту с 18 февраля 2017 г. по 21 января 2018 года.</w:t>
      </w:r>
    </w:p>
    <w:p w:rsidR="00D2649F" w:rsidRDefault="00D2649F">
      <w:pPr>
        <w:pStyle w:val="ConsPlusNormal"/>
        <w:ind w:firstLine="540"/>
        <w:jc w:val="both"/>
      </w:pPr>
      <w:r>
        <w:t xml:space="preserve">Минобрнауки России также направляет для учета в работе </w:t>
      </w:r>
      <w:hyperlink r:id="rId13" w:history="1">
        <w:r>
          <w:rPr>
            <w:color w:val="0000FF"/>
          </w:rPr>
          <w:t>письмо</w:t>
        </w:r>
      </w:hyperlink>
      <w:r>
        <w:t xml:space="preserve"> Министерства труда и социальной защиты населения Российской Федерации, содержащее разъяснения, касающиеся порядка назначения государственной социальной помощи.</w:t>
      </w:r>
    </w:p>
    <w:p w:rsidR="00D2649F" w:rsidRDefault="00D2649F">
      <w:pPr>
        <w:pStyle w:val="ConsPlusNormal"/>
        <w:ind w:firstLine="540"/>
        <w:jc w:val="both"/>
      </w:pPr>
      <w:r>
        <w:t xml:space="preserve">Одновременно Минобрнауки России обращает внимание руководителей организаций, осуществляющих образовательную деятельность, на необходимость совместно с представительными органами обучающихся и советами обучающихся провести работу среди студентов по разъяснению внесенных в </w:t>
      </w:r>
      <w:hyperlink r:id="rId14" w:history="1">
        <w:r>
          <w:rPr>
            <w:color w:val="0000FF"/>
          </w:rPr>
          <w:t>Закон</w:t>
        </w:r>
      </w:hyperlink>
      <w:r>
        <w:t xml:space="preserve"> об образовании изменений в целях своевременного обращения студентов в соответствующие органы для назначения государственной социальной помощи.</w:t>
      </w:r>
    </w:p>
    <w:p w:rsidR="00D2649F" w:rsidRDefault="00D2649F">
      <w:pPr>
        <w:pStyle w:val="ConsPlusNormal"/>
        <w:jc w:val="both"/>
      </w:pPr>
    </w:p>
    <w:p w:rsidR="00D2649F" w:rsidRDefault="00D2649F">
      <w:pPr>
        <w:pStyle w:val="ConsPlusNormal"/>
        <w:jc w:val="right"/>
      </w:pPr>
      <w:r>
        <w:t>Л.М.ОГОРОДОВА</w:t>
      </w:r>
    </w:p>
    <w:p w:rsidR="00D2649F" w:rsidRDefault="00D2649F">
      <w:pPr>
        <w:pStyle w:val="ConsPlusNormal"/>
        <w:jc w:val="both"/>
      </w:pPr>
    </w:p>
    <w:p w:rsidR="00D2649F" w:rsidRDefault="00D2649F">
      <w:pPr>
        <w:pStyle w:val="ConsPlusNormal"/>
        <w:jc w:val="both"/>
      </w:pPr>
    </w:p>
    <w:p w:rsidR="00D2649F" w:rsidRDefault="00D2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20C" w:rsidRDefault="003E320C">
      <w:bookmarkStart w:id="0" w:name="_GoBack"/>
      <w:bookmarkEnd w:id="0"/>
    </w:p>
    <w:sectPr w:rsidR="003E320C" w:rsidSect="00C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9F"/>
    <w:rsid w:val="00055ADE"/>
    <w:rsid w:val="00085251"/>
    <w:rsid w:val="00086D39"/>
    <w:rsid w:val="000906C6"/>
    <w:rsid w:val="000A1340"/>
    <w:rsid w:val="000C25B2"/>
    <w:rsid w:val="000D7189"/>
    <w:rsid w:val="000E62D7"/>
    <w:rsid w:val="00114DCA"/>
    <w:rsid w:val="001270C9"/>
    <w:rsid w:val="00156CD3"/>
    <w:rsid w:val="001745C2"/>
    <w:rsid w:val="00190422"/>
    <w:rsid w:val="00193F2E"/>
    <w:rsid w:val="001976A0"/>
    <w:rsid w:val="001A3E3F"/>
    <w:rsid w:val="001D7E76"/>
    <w:rsid w:val="002070A9"/>
    <w:rsid w:val="00212896"/>
    <w:rsid w:val="0022421F"/>
    <w:rsid w:val="002A5590"/>
    <w:rsid w:val="00324AAC"/>
    <w:rsid w:val="00374B19"/>
    <w:rsid w:val="00390AC4"/>
    <w:rsid w:val="003A6922"/>
    <w:rsid w:val="003D1979"/>
    <w:rsid w:val="003E320C"/>
    <w:rsid w:val="003F1A13"/>
    <w:rsid w:val="00402C10"/>
    <w:rsid w:val="004310DC"/>
    <w:rsid w:val="0049265D"/>
    <w:rsid w:val="004A49AE"/>
    <w:rsid w:val="0050777D"/>
    <w:rsid w:val="00520DCF"/>
    <w:rsid w:val="00551BA7"/>
    <w:rsid w:val="00566BC4"/>
    <w:rsid w:val="005A025A"/>
    <w:rsid w:val="005F4D7A"/>
    <w:rsid w:val="006034FD"/>
    <w:rsid w:val="00623B3F"/>
    <w:rsid w:val="00636C2A"/>
    <w:rsid w:val="00640992"/>
    <w:rsid w:val="00657DE9"/>
    <w:rsid w:val="00661709"/>
    <w:rsid w:val="006657E7"/>
    <w:rsid w:val="006F1B5F"/>
    <w:rsid w:val="007419EF"/>
    <w:rsid w:val="00745AB0"/>
    <w:rsid w:val="007604A5"/>
    <w:rsid w:val="007A3F24"/>
    <w:rsid w:val="007C01AC"/>
    <w:rsid w:val="007D2D88"/>
    <w:rsid w:val="007E3BF5"/>
    <w:rsid w:val="007E7F1C"/>
    <w:rsid w:val="007F454A"/>
    <w:rsid w:val="008345F7"/>
    <w:rsid w:val="00856823"/>
    <w:rsid w:val="008B0019"/>
    <w:rsid w:val="008E59F2"/>
    <w:rsid w:val="00910821"/>
    <w:rsid w:val="009750CF"/>
    <w:rsid w:val="00986CDD"/>
    <w:rsid w:val="009A614D"/>
    <w:rsid w:val="009C23BF"/>
    <w:rsid w:val="009D7785"/>
    <w:rsid w:val="009F63A0"/>
    <w:rsid w:val="00A15A12"/>
    <w:rsid w:val="00A30459"/>
    <w:rsid w:val="00A80204"/>
    <w:rsid w:val="00A81D06"/>
    <w:rsid w:val="00A904F8"/>
    <w:rsid w:val="00AE2677"/>
    <w:rsid w:val="00B24EE1"/>
    <w:rsid w:val="00B3057B"/>
    <w:rsid w:val="00B36F5D"/>
    <w:rsid w:val="00B447D1"/>
    <w:rsid w:val="00B527B5"/>
    <w:rsid w:val="00B64289"/>
    <w:rsid w:val="00B6643E"/>
    <w:rsid w:val="00BF0099"/>
    <w:rsid w:val="00C42AEB"/>
    <w:rsid w:val="00C66A70"/>
    <w:rsid w:val="00C775CB"/>
    <w:rsid w:val="00CC0BA0"/>
    <w:rsid w:val="00CC35B7"/>
    <w:rsid w:val="00CC483F"/>
    <w:rsid w:val="00D06072"/>
    <w:rsid w:val="00D07D2E"/>
    <w:rsid w:val="00D2649F"/>
    <w:rsid w:val="00D52E71"/>
    <w:rsid w:val="00D6157C"/>
    <w:rsid w:val="00D909E0"/>
    <w:rsid w:val="00DC7C8B"/>
    <w:rsid w:val="00E12CD8"/>
    <w:rsid w:val="00E23616"/>
    <w:rsid w:val="00E41D53"/>
    <w:rsid w:val="00E45A43"/>
    <w:rsid w:val="00E97330"/>
    <w:rsid w:val="00EA3798"/>
    <w:rsid w:val="00EB563A"/>
    <w:rsid w:val="00F24F53"/>
    <w:rsid w:val="00F867F8"/>
    <w:rsid w:val="00FA3A0C"/>
    <w:rsid w:val="00FB4A7D"/>
    <w:rsid w:val="00FC4D98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98CAFDA81A725ED7588A7EE6044D10B3E4C15A4B3BD53073A3AFEF4BCtBF" TargetMode="External"/><Relationship Id="rId13" Type="http://schemas.openxmlformats.org/officeDocument/2006/relationships/hyperlink" Target="consultantplus://offline/ref=EDD98CAFDA81A725ED7588A7EE6044D10B3E4515A3BABD53073A3AFEF4BCt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98CAFDA81A725ED7588A7EE6044D10B3E4D15A7BCBD53073A3AFEF4CBCE1179A42C492EBCtDF" TargetMode="External"/><Relationship Id="rId12" Type="http://schemas.openxmlformats.org/officeDocument/2006/relationships/hyperlink" Target="consultantplus://offline/ref=EDD98CAFDA81A725ED7588A7EE6044D10B3E4C15A4B3BD53073A3AFEF4CBCE1179A42C492FCDA345BAt5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98CAFDA81A725ED7588A7EE6044D10B3E4C15A4B3BD53073A3AFEF4CBCE1179A42C492FCDA345BAt5F" TargetMode="External"/><Relationship Id="rId11" Type="http://schemas.openxmlformats.org/officeDocument/2006/relationships/hyperlink" Target="consultantplus://offline/ref=EDD98CAFDA81A725ED7588A7EE6044D10B3E4D15A7BCBD53073A3AFEF4CBCE1179A42C492EBCt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98CAFDA81A725ED7588A7EE6044D10B3E4C15A4B3BD53073A3AFEF4CBCE1179A42C492FCDA345BA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98CAFDA81A725ED7588A7EE6044D10B3E4D15A7BCBD53073A3AFEF4CBCE1179A42C492EBCtDF" TargetMode="External"/><Relationship Id="rId14" Type="http://schemas.openxmlformats.org/officeDocument/2006/relationships/hyperlink" Target="consultantplus://offline/ref=EDD98CAFDA81A725ED7588A7EE6044D10B3E4D15A7BCBD53073A3AFEF4BC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Осколкова</dc:creator>
  <cp:lastModifiedBy>Анастасия Евгеньевна Осколкова</cp:lastModifiedBy>
  <cp:revision>1</cp:revision>
  <dcterms:created xsi:type="dcterms:W3CDTF">2017-03-23T05:45:00Z</dcterms:created>
  <dcterms:modified xsi:type="dcterms:W3CDTF">2017-03-23T05:45:00Z</dcterms:modified>
</cp:coreProperties>
</file>