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B8" w:rsidRDefault="000D0884" w:rsidP="005006B8">
      <w:pPr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631E57" w:rsidRDefault="000D0884" w:rsidP="005006B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выборам ректора УдГУ</w:t>
      </w:r>
    </w:p>
    <w:p w:rsidR="000D0884" w:rsidRDefault="000D0884" w:rsidP="005006B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884" w:rsidRDefault="000D0884">
      <w:pPr>
        <w:rPr>
          <w:rFonts w:ascii="Times New Roman" w:hAnsi="Times New Roman" w:cs="Times New Roman"/>
          <w:sz w:val="28"/>
          <w:szCs w:val="28"/>
        </w:rPr>
      </w:pPr>
    </w:p>
    <w:p w:rsidR="000D0884" w:rsidRDefault="000D0884" w:rsidP="00500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Семен Демьянович!</w:t>
      </w:r>
    </w:p>
    <w:p w:rsidR="000D0884" w:rsidRDefault="000D0884" w:rsidP="00957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77E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началом процедуры выборов ректора на альтернативной основе уведомляю Вас о своем намерении участвовать в данной процедуре</w:t>
      </w:r>
      <w:r w:rsidR="00500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читаю, что </w:t>
      </w:r>
      <w:r w:rsidR="005006B8">
        <w:rPr>
          <w:rFonts w:ascii="Times New Roman" w:hAnsi="Times New Roman" w:cs="Times New Roman"/>
          <w:sz w:val="28"/>
          <w:szCs w:val="28"/>
        </w:rPr>
        <w:t xml:space="preserve">альтернативность должна быть обеспечена уже на стадии выдвижения кандидатов, в связи с чем, прошу проинформировать руководителей структур, имеющих право выдвижения кандидатов на должность ректора о предложении рассмотреть на собраниях по выдвижению кандидатур на должность ректора УдГУ мою кандидатуру. Готов принять личное участие в данных собраниях, для чего прошу уведомить меня о месте и времени их проведения. </w:t>
      </w:r>
    </w:p>
    <w:p w:rsidR="005006B8" w:rsidRPr="009577ED" w:rsidRDefault="009577ED" w:rsidP="00500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связи прошу использовать адрес электронной почты: </w:t>
      </w:r>
      <w:hyperlink r:id="rId5" w:history="1">
        <w:r w:rsidRPr="00D24A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vabaimetov</w:t>
        </w:r>
        <w:r w:rsidRPr="009577E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24A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577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24A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5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телефон: +7-912-855-69-55.</w:t>
      </w:r>
      <w:r w:rsidR="00545856">
        <w:rPr>
          <w:rFonts w:ascii="Times New Roman" w:hAnsi="Times New Roman" w:cs="Times New Roman"/>
          <w:sz w:val="28"/>
          <w:szCs w:val="28"/>
        </w:rPr>
        <w:t xml:space="preserve"> Байметов Владимир Александрович.</w:t>
      </w:r>
    </w:p>
    <w:p w:rsidR="005006B8" w:rsidRDefault="005006B8" w:rsidP="005006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7ED" w:rsidTr="009577ED">
        <w:tc>
          <w:tcPr>
            <w:tcW w:w="3190" w:type="dxa"/>
          </w:tcPr>
          <w:p w:rsidR="009577ED" w:rsidRDefault="009577ED" w:rsidP="0050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ED" w:rsidRDefault="009577ED" w:rsidP="0050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ED" w:rsidRDefault="009577ED" w:rsidP="0050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 2017 г.</w:t>
            </w:r>
          </w:p>
        </w:tc>
        <w:tc>
          <w:tcPr>
            <w:tcW w:w="3190" w:type="dxa"/>
          </w:tcPr>
          <w:p w:rsidR="009577ED" w:rsidRDefault="009577ED" w:rsidP="0050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E01BC" wp14:editId="68E553EC">
                  <wp:extent cx="1790700" cy="677100"/>
                  <wp:effectExtent l="0" t="0" r="0" b="8890"/>
                  <wp:docPr id="1" name="Рисунок 1" descr="C:\Users\User\Desktop\факсими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аксими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422" cy="67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577ED" w:rsidRDefault="009577ED" w:rsidP="0050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ED" w:rsidRDefault="009577ED" w:rsidP="0050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Байметов</w:t>
            </w:r>
          </w:p>
        </w:tc>
      </w:tr>
    </w:tbl>
    <w:p w:rsidR="005006B8" w:rsidRDefault="005006B8" w:rsidP="0050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6B8" w:rsidRPr="000D0884" w:rsidRDefault="005006B8" w:rsidP="00500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6B8" w:rsidRPr="000D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4"/>
    <w:rsid w:val="000D0884"/>
    <w:rsid w:val="004B0332"/>
    <w:rsid w:val="005006B8"/>
    <w:rsid w:val="00545856"/>
    <w:rsid w:val="00631E57"/>
    <w:rsid w:val="009577ED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7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abaimet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umu12</cp:lastModifiedBy>
  <cp:revision>2</cp:revision>
  <dcterms:created xsi:type="dcterms:W3CDTF">2017-01-12T06:16:00Z</dcterms:created>
  <dcterms:modified xsi:type="dcterms:W3CDTF">2017-01-12T06:16:00Z</dcterms:modified>
</cp:coreProperties>
</file>