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53" w:rsidRDefault="00EB0853" w:rsidP="00EB0853">
      <w:pPr>
        <w:jc w:val="center"/>
      </w:pPr>
    </w:p>
    <w:p w:rsidR="00EB0853" w:rsidRDefault="00EB0853" w:rsidP="00EB0853">
      <w:pPr>
        <w:jc w:val="center"/>
      </w:pPr>
      <w:r>
        <w:t>Вопросы к кандидатскому экзамену по дисциплине 12.00.08 – уголовное право, криминология; уголовно-исполнительное право (основная часть)</w:t>
      </w:r>
    </w:p>
    <w:p w:rsidR="00EB0853" w:rsidRDefault="00EB0853" w:rsidP="00EB0853">
      <w:pPr>
        <w:jc w:val="center"/>
      </w:pPr>
    </w:p>
    <w:p w:rsidR="00EB0853" w:rsidRDefault="00034EF8" w:rsidP="00034EF8">
      <w:pPr>
        <w:pStyle w:val="a5"/>
        <w:numPr>
          <w:ilvl w:val="0"/>
          <w:numId w:val="1"/>
        </w:numPr>
        <w:jc w:val="both"/>
      </w:pPr>
      <w:r>
        <w:t>Множественность преступлений: понятие, формы, уголовно-правовые последствия. Отличие от единичных сложных преступлений.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Сущность и цели наказания в российском уголовном праве. Система наказаний и ее уголовно-правовое значение. Классификация уголовных наказаний.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Субъективная сторона состава преступления: понятие, структура, уголовно-правовое значение. Формы и виды вины.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Условия и пределы крайней необходимости. Отграничение от условий и пределов причинения вреда при необходимой обороне.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Понятие, характеристика и уголовно-правовое значение общих начал назначения наказания. Соотношение общих начал назначения наказания и специальных правил.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Особенности уголовной ответственности и наказания несовершеннолетних.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Понятие и признаки преступления. Классификация преступлений и ее уголовно-правовое значение.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ответственность: понятие, формы реализации.</w:t>
      </w:r>
    </w:p>
    <w:p w:rsidR="00034EF8" w:rsidRDefault="00034EF8" w:rsidP="00034EF8">
      <w:pPr>
        <w:pStyle w:val="a5"/>
        <w:numPr>
          <w:ilvl w:val="0"/>
          <w:numId w:val="1"/>
        </w:numPr>
        <w:jc w:val="both"/>
      </w:pPr>
      <w:r>
        <w:t>Назначение наказания по совокупности преступлений и совокупности приговоров: законодательное регулирование и практика применения.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Состав преступления как основание уголовной ответственности: понятие, структур, виды, классификация признаков.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Основание и пределы ответственности соучастников.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Понятие, виды и уголовно-правовое значение объекта преступления.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Объективная сторона состава преступления: понятие, объективные и факультативные признаки, уголовно-правовое значение.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Виды и условия освобождения от уголовной ответственности: проблемы теории и практики.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Субъект преступления: понятие, признаки, виды. Проблемы «возрастной» и «отграниченной (уменьшенной)» вменяемости.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Неоконченное преступление: понятие, виды, условия и пределы ответственности.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Условия и пределы правомерности необходимой обороны. Отграничение от условий и пределов причинения вреда при задержании лица, совершившего преступление.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Условное осуждение: правовая природа, основания применения и отмены.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Виды и условия  освобождения от наказания: проблемы теории и практики.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грабеж (ст. 161 УК РФ): проблемы теории и практики. Отграничение от разбоя.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Нарушение правил дорожного движения и эксплуатации транспортных средств (ст. 264 УК РФ): проблемы теории и практики.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кражу (ст. 158 УК РФ)6  проблемы теории и практики. Отличие от грабежа.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хулиганство (ст. 213 УК РФ): проблемы теории и практики.</w:t>
      </w:r>
    </w:p>
    <w:p w:rsidR="00224A31" w:rsidRDefault="00224A31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бандитизм (ст. 209 УК РФ): проблемы теории и практики.</w:t>
      </w:r>
    </w:p>
    <w:p w:rsidR="0062658C" w:rsidRDefault="0062658C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изнасилование (ст. 131 УК РФ): проблемы теории и практики.</w:t>
      </w:r>
    </w:p>
    <w:p w:rsidR="00752AE0" w:rsidRDefault="00752AE0" w:rsidP="00752AE0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</w:rPr>
      </w:pPr>
      <w:r w:rsidRPr="004F69CF">
        <w:rPr>
          <w:sz w:val="22"/>
        </w:rPr>
        <w:t xml:space="preserve">Незаконное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</w:t>
      </w:r>
      <w:r w:rsidRPr="004F69CF">
        <w:rPr>
          <w:sz w:val="22"/>
        </w:rPr>
        <w:lastRenderedPageBreak/>
        <w:t>наркотические средства или психотро</w:t>
      </w:r>
      <w:r>
        <w:rPr>
          <w:sz w:val="22"/>
        </w:rPr>
        <w:t>пные вещества (ст. 228.1 УК РФ): проблемы теории и практики.</w:t>
      </w:r>
    </w:p>
    <w:p w:rsidR="00752AE0" w:rsidRDefault="00752AE0" w:rsidP="00752AE0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Уголовная ответственность за умышленное причинение тяжкого вреда (ст. 111 УК РФ): проблемы теории и практики.</w:t>
      </w:r>
    </w:p>
    <w:p w:rsidR="00752AE0" w:rsidRPr="004F69CF" w:rsidRDefault="00752AE0" w:rsidP="00752AE0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Уголовная ответственность за разбой (ст. 162 УК РФ): проблемы теории и практики. Отличие от вымогательства.</w:t>
      </w:r>
    </w:p>
    <w:p w:rsidR="00752AE0" w:rsidRDefault="00752AE0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похищение человека (ст. 126 УК РФ). Отличие от захвата заложников (ст.206 УК РФ).</w:t>
      </w:r>
    </w:p>
    <w:p w:rsidR="00752AE0" w:rsidRDefault="00752AE0" w:rsidP="00034EF8">
      <w:pPr>
        <w:pStyle w:val="a5"/>
        <w:numPr>
          <w:ilvl w:val="0"/>
          <w:numId w:val="1"/>
        </w:numPr>
        <w:jc w:val="both"/>
      </w:pPr>
      <w:r>
        <w:t>Незаконное приобретение, передача, сбыт, хранение, перевозка или ношение оружия, его основных частей, боеприпасов (ст. 222 УК РФ): проблемы теории и практики.</w:t>
      </w:r>
    </w:p>
    <w:p w:rsidR="00752AE0" w:rsidRDefault="00752AE0" w:rsidP="00034EF8">
      <w:pPr>
        <w:pStyle w:val="a5"/>
        <w:numPr>
          <w:ilvl w:val="0"/>
          <w:numId w:val="1"/>
        </w:numPr>
        <w:jc w:val="both"/>
      </w:pPr>
      <w:r>
        <w:t>Террористический акт (ст. 205 УК РФ): проблемы теории и практики.</w:t>
      </w:r>
    </w:p>
    <w:p w:rsidR="00752AE0" w:rsidRDefault="00752AE0" w:rsidP="00034EF8">
      <w:pPr>
        <w:pStyle w:val="a5"/>
        <w:numPr>
          <w:ilvl w:val="0"/>
          <w:numId w:val="1"/>
        </w:numPr>
        <w:jc w:val="both"/>
      </w:pPr>
      <w:r>
        <w:t>Уголовно-правовая характеристика мошенничества (ст. 159-159.6 УК РФ). Состав и виды этого преступления.</w:t>
      </w:r>
    </w:p>
    <w:p w:rsidR="00752AE0" w:rsidRDefault="00752AE0" w:rsidP="00034EF8">
      <w:pPr>
        <w:pStyle w:val="a5"/>
        <w:numPr>
          <w:ilvl w:val="0"/>
          <w:numId w:val="1"/>
        </w:numPr>
        <w:jc w:val="both"/>
      </w:pPr>
      <w:r>
        <w:t>Вымогательство (ст. 163 УК РФ).  Состав и виды этого преступления. Отличие от принуждения к совершению сделки или к отказу от ее совершения (ст. 179 УК РФ).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взяточничество (</w:t>
      </w:r>
      <w:proofErr w:type="spellStart"/>
      <w:r>
        <w:t>ст.ст</w:t>
      </w:r>
      <w:proofErr w:type="spellEnd"/>
      <w:r>
        <w:t>. 290-291.1 УК РФ). Отграничение от коммерческого подкупа (ст.204 УК РФ).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Государственная измена (ст. 275 УК РФ) как преступление против основ конституционного строя и безопасности государства. Отграничение от шпионажа (ст. 276 УК РФ).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клевету (ст. 128.1 УК РФ). Состав и виды этого преступления.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незаконное предпринимательство (ст. 171 УК РФ): проблемы теории и практики.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Уголовная ответственность за убийство (ст. 105 УК РФ): проблемы теории и практики.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Понятие и криминологическая характеристика преступлений против собственности. Предупреждение преступлений против собственности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Основные мировые тенденции преступности.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Классификация и типология преступников. Социальное и биологическое в личности преступника.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Понятие и виды насильственной преступности. Криминологическая характеристика насильственной преступности в современной России.</w:t>
      </w:r>
    </w:p>
    <w:p w:rsidR="00B741ED" w:rsidRDefault="00B741ED" w:rsidP="00034EF8">
      <w:pPr>
        <w:pStyle w:val="a5"/>
        <w:numPr>
          <w:ilvl w:val="0"/>
          <w:numId w:val="1"/>
        </w:numPr>
        <w:jc w:val="both"/>
      </w:pPr>
      <w:r>
        <w:t>Наркотизм; его связь с преступностью и предупреждение.</w:t>
      </w:r>
    </w:p>
    <w:p w:rsidR="00D95BAF" w:rsidRDefault="00B741ED" w:rsidP="00034EF8">
      <w:pPr>
        <w:pStyle w:val="a5"/>
        <w:numPr>
          <w:ilvl w:val="0"/>
          <w:numId w:val="1"/>
        </w:numPr>
        <w:jc w:val="both"/>
      </w:pPr>
      <w:r>
        <w:t xml:space="preserve">Организованная преступность в России: понятие, состояние, </w:t>
      </w:r>
      <w:proofErr w:type="spellStart"/>
      <w:r>
        <w:t>детерминационный</w:t>
      </w:r>
      <w:proofErr w:type="spellEnd"/>
      <w:r>
        <w:t xml:space="preserve"> комплекс. Особенности преду</w:t>
      </w:r>
      <w:r w:rsidR="00D95BAF">
        <w:t>преждения организованной прест</w:t>
      </w:r>
      <w:r>
        <w:t>упности</w:t>
      </w:r>
    </w:p>
    <w:p w:rsidR="00B741ED" w:rsidRDefault="00D95BAF" w:rsidP="00034EF8">
      <w:pPr>
        <w:pStyle w:val="a5"/>
        <w:numPr>
          <w:ilvl w:val="0"/>
          <w:numId w:val="1"/>
        </w:numPr>
        <w:jc w:val="both"/>
      </w:pPr>
      <w:r>
        <w:t>Особенности личности несовершеннолетних преступников. Система общих и специальных мер предупреждения преступности несовершеннолетних.</w:t>
      </w:r>
    </w:p>
    <w:p w:rsidR="00D95BAF" w:rsidRDefault="00D95BAF" w:rsidP="00034EF8">
      <w:pPr>
        <w:pStyle w:val="a5"/>
        <w:numPr>
          <w:ilvl w:val="0"/>
          <w:numId w:val="1"/>
        </w:numPr>
        <w:jc w:val="both"/>
      </w:pPr>
      <w:r>
        <w:t>Понятие и криминологическая характеристика преступности несовершеннолетних. Основные факторы преступности несовершеннолетних в РФ,</w:t>
      </w:r>
    </w:p>
    <w:p w:rsidR="00D95BAF" w:rsidRDefault="00D95BAF" w:rsidP="00034EF8">
      <w:pPr>
        <w:pStyle w:val="a5"/>
        <w:numPr>
          <w:ilvl w:val="0"/>
          <w:numId w:val="1"/>
        </w:numPr>
        <w:jc w:val="both"/>
      </w:pPr>
      <w:r>
        <w:t>Пьянство; его связь с преступностью и предупреждение.</w:t>
      </w:r>
    </w:p>
    <w:p w:rsidR="00D95BAF" w:rsidRDefault="00D95BAF" w:rsidP="00034EF8">
      <w:pPr>
        <w:pStyle w:val="a5"/>
        <w:numPr>
          <w:ilvl w:val="0"/>
          <w:numId w:val="1"/>
        </w:numPr>
        <w:jc w:val="both"/>
      </w:pPr>
      <w:r>
        <w:t>Понятие методики и процедуры криминологического исследования. Статистические, социологические, психологические методы, применяемые в криминологических исследованиях.</w:t>
      </w:r>
    </w:p>
    <w:p w:rsidR="00D95BAF" w:rsidRDefault="00D20BA6" w:rsidP="00034EF8">
      <w:pPr>
        <w:pStyle w:val="a5"/>
        <w:numPr>
          <w:ilvl w:val="0"/>
          <w:numId w:val="1"/>
        </w:numPr>
        <w:jc w:val="both"/>
      </w:pPr>
      <w:r>
        <w:t>Криминологическое прогнозирование и планирование борьбы с преступность.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>Условия, способствующие преступности и преступлению. Факторы, детерминирующие преступность в современной России.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>Понятие личности преступника. Структура личности преступника.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>Коррупция как криминологическая проблема.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>Понятие преступности. Количественные и качественные показатели состояния преступности.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 xml:space="preserve">Криминологическая характеристика рецидивной преступности. Соотношение </w:t>
      </w:r>
      <w:r>
        <w:lastRenderedPageBreak/>
        <w:t>рецидивной и профессиональной преступности.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>Виды преступности и их криминологическое значение. Латентная преступность. Методы ее выявления.</w:t>
      </w:r>
    </w:p>
    <w:p w:rsidR="00D20BA6" w:rsidRDefault="00D20BA6" w:rsidP="00034EF8">
      <w:pPr>
        <w:pStyle w:val="a5"/>
        <w:numPr>
          <w:ilvl w:val="0"/>
          <w:numId w:val="1"/>
        </w:numPr>
        <w:jc w:val="both"/>
      </w:pPr>
      <w:r>
        <w:t xml:space="preserve">Понятие и система предупреждения преступности. </w:t>
      </w:r>
      <w:proofErr w:type="spellStart"/>
      <w:r>
        <w:t>Общесоциальное</w:t>
      </w:r>
      <w:proofErr w:type="spellEnd"/>
      <w:r>
        <w:t xml:space="preserve"> предупреждение преступности. Специальное предупреждение преступности.</w:t>
      </w:r>
    </w:p>
    <w:p w:rsidR="00DC76B5" w:rsidRDefault="00DC76B5" w:rsidP="00034EF8">
      <w:pPr>
        <w:pStyle w:val="a5"/>
        <w:numPr>
          <w:ilvl w:val="0"/>
          <w:numId w:val="1"/>
        </w:numPr>
        <w:jc w:val="both"/>
      </w:pPr>
      <w:r>
        <w:t xml:space="preserve">Понятие механизма преступного поведения. Криминогенная ситуация: понятие, виды. </w:t>
      </w:r>
    </w:p>
    <w:p w:rsidR="00DC76B5" w:rsidRDefault="00DC76B5" w:rsidP="00034EF8">
      <w:pPr>
        <w:pStyle w:val="a5"/>
        <w:numPr>
          <w:ilvl w:val="0"/>
          <w:numId w:val="1"/>
        </w:numPr>
        <w:jc w:val="both"/>
      </w:pPr>
      <w:r>
        <w:t>Особенности исполнения лишения свободы в отношении женщин и  несовершеннолетних.</w:t>
      </w:r>
    </w:p>
    <w:p w:rsidR="00DC76B5" w:rsidRDefault="00DC76B5" w:rsidP="00034EF8">
      <w:pPr>
        <w:pStyle w:val="a5"/>
        <w:numPr>
          <w:ilvl w:val="0"/>
          <w:numId w:val="1"/>
        </w:numPr>
        <w:jc w:val="both"/>
      </w:pPr>
      <w:r>
        <w:t>Международные акты об обращении  с  осужденными.</w:t>
      </w:r>
    </w:p>
    <w:p w:rsidR="00DC76B5" w:rsidRDefault="00DC76B5" w:rsidP="00034EF8">
      <w:pPr>
        <w:pStyle w:val="a5"/>
        <w:numPr>
          <w:ilvl w:val="0"/>
          <w:numId w:val="1"/>
        </w:numPr>
        <w:jc w:val="both"/>
      </w:pPr>
      <w:r>
        <w:t>Правовое регулирование контроля за поведением условно осужденных.</w:t>
      </w:r>
    </w:p>
    <w:p w:rsidR="00DC76B5" w:rsidRDefault="00DC76B5" w:rsidP="00034EF8">
      <w:pPr>
        <w:pStyle w:val="a5"/>
        <w:numPr>
          <w:ilvl w:val="0"/>
          <w:numId w:val="1"/>
        </w:numPr>
        <w:jc w:val="both"/>
      </w:pPr>
      <w:r>
        <w:t>Порядок исполнения и условия отбывания наказаний, связанных с обязательной трудовой деятельностью (обязательные работы, исправительные работы, принудительные работы, отграничение по военной службе).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Виды учреждений и органов, исполняющих наказания.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Уголовно-исполнительная система РФ: структура и правовые основы деятельности.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Понятие и формы реализации прогрессивной системы исполнения наказания.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Воспитательная работа с осужденными в исправительных учреждениях.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Дисциплинарное воздействие на осужденных в исправительных учреждениях: виды взысканий, основания и порядок наложения. Меры поощрений.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Порядок освобождения от наказания различных категорий осужденных.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Принципы уголовно-исполнительного права.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Понятие, признаки и средства исполнительного воздействия на осужденных.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Порядок и виды досрочного освобождения от отбывания наказания.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Понятие и содержание уголовно-исполнительной политики.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Правовое регулирование контроля за лицами, освобождаемыми от отбывания наказания, и оказания им помощи в социальной адаптации.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Классификация осужденных к лишению свободы: понятие, этапы, критерии, значение.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>Порядок исполнения и условия отбывания наказания, не связанных с обязательной трудовой деятельностью (штраф, лишение права занимать определенные должности или заниматься определенной   деятельностью, лишение специального, почетного, военного звания, классного чина или государственных наград).</w:t>
      </w:r>
    </w:p>
    <w:p w:rsidR="005D7AC8" w:rsidRDefault="005D7AC8" w:rsidP="00034EF8">
      <w:pPr>
        <w:pStyle w:val="a5"/>
        <w:numPr>
          <w:ilvl w:val="0"/>
          <w:numId w:val="1"/>
        </w:numPr>
        <w:jc w:val="both"/>
      </w:pPr>
      <w:r>
        <w:t xml:space="preserve">Виды </w:t>
      </w:r>
      <w:r w:rsidR="00DC456F">
        <w:t>исправительных учреждений. Изменение вида исправительного учреждения.</w:t>
      </w:r>
    </w:p>
    <w:p w:rsidR="00DC456F" w:rsidRDefault="00DC456F" w:rsidP="00034EF8">
      <w:pPr>
        <w:pStyle w:val="a5"/>
        <w:numPr>
          <w:ilvl w:val="0"/>
          <w:numId w:val="1"/>
        </w:numPr>
        <w:jc w:val="both"/>
      </w:pPr>
      <w:r>
        <w:t>Правовое положение осужденных: понятие, основы, содержание.</w:t>
      </w:r>
    </w:p>
    <w:p w:rsidR="00FD331F" w:rsidRDefault="00FD331F" w:rsidP="00FD331F">
      <w:pPr>
        <w:pStyle w:val="a5"/>
        <w:jc w:val="both"/>
      </w:pPr>
    </w:p>
    <w:p w:rsidR="00FD331F" w:rsidRDefault="00FD331F" w:rsidP="00FD331F">
      <w:pPr>
        <w:pStyle w:val="a5"/>
        <w:jc w:val="both"/>
      </w:pPr>
    </w:p>
    <w:p w:rsidR="00F767CA" w:rsidRPr="00F767CA" w:rsidRDefault="00F767CA" w:rsidP="00FD331F">
      <w:pPr>
        <w:pStyle w:val="a5"/>
        <w:jc w:val="both"/>
      </w:pPr>
      <w:r>
        <w:t>Вопросы по диссертации</w:t>
      </w:r>
      <w:bookmarkStart w:id="0" w:name="_GoBack"/>
      <w:bookmarkEnd w:id="0"/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  <w:rPr>
          <w:rFonts w:eastAsiaTheme="minorHAnsi"/>
        </w:rPr>
      </w:pPr>
      <w:r w:rsidRPr="00FD331F">
        <w:t>Оценочные понятия в праве: понятие, виды и система.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Уголовно-правовые оценочные понятия и их система.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Использование оценочных понятий при квалификации преступлений.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Использование оценочных понятий при назначении уголовного наказания.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Использование оценочных понятий при применении иных мер уголовно-правового характера.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Понятие и виды признаков состава преступления.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«Общественная опасность» как признак преступления и оценочное понятие.</w:t>
      </w:r>
    </w:p>
    <w:p w:rsidR="00FD331F" w:rsidRPr="00FD331F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FD331F">
        <w:t>«Справедливость наказания» как общее начало назначения наказания и оценочное понятие.</w:t>
      </w:r>
    </w:p>
    <w:p w:rsidR="00FD331F" w:rsidRPr="00916923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840"/>
      </w:pPr>
      <w:r w:rsidRPr="00916923">
        <w:t>«Существенное нарушение прав и законных интересов граждан, охраняемых законом интересов общества и государства» как оценочное понятие.</w:t>
      </w:r>
    </w:p>
    <w:p w:rsidR="00FD331F" w:rsidRPr="00916923" w:rsidRDefault="00FD331F" w:rsidP="00FD331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65"/>
        <w:ind w:left="840"/>
      </w:pPr>
      <w:r w:rsidRPr="00916923">
        <w:t>«Иные тяжкие последствия» как оценочное понятие.</w:t>
      </w:r>
    </w:p>
    <w:p w:rsidR="00FD331F" w:rsidRDefault="00FD331F" w:rsidP="00FD331F">
      <w:r>
        <w:lastRenderedPageBreak/>
        <w:t> </w:t>
      </w:r>
    </w:p>
    <w:p w:rsidR="00FD331F" w:rsidRDefault="00FD331F" w:rsidP="00FD331F">
      <w:pPr>
        <w:pStyle w:val="a5"/>
        <w:jc w:val="both"/>
      </w:pPr>
    </w:p>
    <w:sectPr w:rsidR="00FD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B9C"/>
    <w:multiLevelType w:val="multilevel"/>
    <w:tmpl w:val="B1D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000DF"/>
    <w:multiLevelType w:val="hybridMultilevel"/>
    <w:tmpl w:val="327289B8"/>
    <w:lvl w:ilvl="0" w:tplc="37B6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37BF0"/>
    <w:multiLevelType w:val="hybridMultilevel"/>
    <w:tmpl w:val="C736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53"/>
    <w:rsid w:val="00034EF8"/>
    <w:rsid w:val="00224A31"/>
    <w:rsid w:val="005B5C07"/>
    <w:rsid w:val="005D7AC8"/>
    <w:rsid w:val="0062658C"/>
    <w:rsid w:val="00752AE0"/>
    <w:rsid w:val="00796A6B"/>
    <w:rsid w:val="008D4372"/>
    <w:rsid w:val="00916923"/>
    <w:rsid w:val="00AB6401"/>
    <w:rsid w:val="00B741ED"/>
    <w:rsid w:val="00D20BA6"/>
    <w:rsid w:val="00D95BAF"/>
    <w:rsid w:val="00DC456F"/>
    <w:rsid w:val="00DC76B5"/>
    <w:rsid w:val="00DE77CE"/>
    <w:rsid w:val="00EB0853"/>
    <w:rsid w:val="00F767CA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9CD7"/>
  <w15:docId w15:val="{3DEA021C-58D0-441E-8B09-C13131DC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8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EB0853"/>
    <w:rPr>
      <w:b/>
      <w:bCs/>
    </w:rPr>
  </w:style>
  <w:style w:type="paragraph" w:styleId="a5">
    <w:name w:val="List Paragraph"/>
    <w:basedOn w:val="a"/>
    <w:uiPriority w:val="34"/>
    <w:qFormat/>
    <w:rsid w:val="0003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Никитина Елена Валентиновна</cp:lastModifiedBy>
  <cp:revision>11</cp:revision>
  <dcterms:created xsi:type="dcterms:W3CDTF">2021-04-16T09:45:00Z</dcterms:created>
  <dcterms:modified xsi:type="dcterms:W3CDTF">2021-04-26T07:58:00Z</dcterms:modified>
</cp:coreProperties>
</file>