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5E9" w:rsidRPr="00FA33DB" w:rsidRDefault="00D005E9" w:rsidP="00510E92">
      <w:pPr>
        <w:pStyle w:val="af1"/>
        <w:spacing w:after="0"/>
        <w:rPr>
          <w:color w:val="000000" w:themeColor="text1"/>
          <w:sz w:val="32"/>
          <w:szCs w:val="32"/>
          <w:lang w:eastAsia="zh-CN"/>
        </w:rPr>
      </w:pPr>
    </w:p>
    <w:p w:rsidR="005F595F" w:rsidRPr="00510E92" w:rsidRDefault="005F595F" w:rsidP="00510E92">
      <w:pPr>
        <w:pStyle w:val="affd"/>
        <w:spacing w:line="240" w:lineRule="auto"/>
        <w:ind w:firstLine="0"/>
        <w:rPr>
          <w:color w:val="000000" w:themeColor="text1"/>
          <w:sz w:val="24"/>
        </w:rPr>
      </w:pPr>
      <w:r w:rsidRPr="00510E92">
        <w:rPr>
          <w:color w:val="000000" w:themeColor="text1"/>
          <w:sz w:val="24"/>
        </w:rPr>
        <w:t>ГЕОГРАФИЯ И КАРТОГРАФИЯ</w:t>
      </w:r>
    </w:p>
    <w:p w:rsidR="005F595F" w:rsidRPr="00F759BD" w:rsidRDefault="005F595F" w:rsidP="00510E92">
      <w:pPr>
        <w:pStyle w:val="affd"/>
        <w:spacing w:line="240" w:lineRule="auto"/>
        <w:ind w:firstLine="0"/>
        <w:jc w:val="left"/>
        <w:rPr>
          <w:b w:val="0"/>
          <w:color w:val="000000" w:themeColor="text1"/>
          <w:szCs w:val="32"/>
        </w:rPr>
      </w:pPr>
    </w:p>
    <w:p w:rsidR="005F595F" w:rsidRPr="00510E92" w:rsidRDefault="00D51F51" w:rsidP="00510E92">
      <w:pPr>
        <w:pStyle w:val="affd"/>
        <w:spacing w:line="240" w:lineRule="auto"/>
        <w:ind w:firstLine="0"/>
        <w:jc w:val="left"/>
        <w:rPr>
          <w:i/>
          <w:color w:val="000000" w:themeColor="text1"/>
          <w:sz w:val="22"/>
          <w:szCs w:val="22"/>
        </w:rPr>
      </w:pPr>
      <w:r w:rsidRPr="00510E92">
        <w:rPr>
          <w:i/>
          <w:color w:val="000000" w:themeColor="text1"/>
          <w:sz w:val="22"/>
          <w:szCs w:val="22"/>
        </w:rPr>
        <w:t xml:space="preserve">Бояринцев </w:t>
      </w:r>
      <w:r w:rsidR="005F595F" w:rsidRPr="00510E92">
        <w:rPr>
          <w:i/>
          <w:color w:val="000000" w:themeColor="text1"/>
          <w:sz w:val="22"/>
          <w:szCs w:val="22"/>
        </w:rPr>
        <w:t>Борис Сергеевич, Удмуртский государственный университет</w:t>
      </w:r>
    </w:p>
    <w:p w:rsidR="005F595F" w:rsidRPr="00510E92" w:rsidRDefault="005F595F" w:rsidP="00510E92">
      <w:pPr>
        <w:pStyle w:val="afffffb"/>
        <w:jc w:val="both"/>
        <w:rPr>
          <w:color w:val="000000" w:themeColor="text1"/>
        </w:rPr>
      </w:pPr>
      <w:r w:rsidRPr="00510E92">
        <w:rPr>
          <w:color w:val="000000" w:themeColor="text1"/>
        </w:rPr>
        <w:t xml:space="preserve">Научный руководитель </w:t>
      </w:r>
      <w:r w:rsidR="00510E92" w:rsidRPr="00510E92">
        <w:rPr>
          <w:color w:val="000000" w:themeColor="text1"/>
        </w:rPr>
        <w:t>—</w:t>
      </w:r>
      <w:r w:rsidRPr="00510E92">
        <w:rPr>
          <w:color w:val="000000" w:themeColor="text1"/>
        </w:rPr>
        <w:t xml:space="preserve"> </w:t>
      </w:r>
      <w:r w:rsidR="00100B70" w:rsidRPr="00510E92">
        <w:rPr>
          <w:color w:val="000000" w:themeColor="text1"/>
        </w:rPr>
        <w:t xml:space="preserve">Сидоров </w:t>
      </w:r>
      <w:r w:rsidRPr="00510E92">
        <w:rPr>
          <w:color w:val="000000" w:themeColor="text1"/>
        </w:rPr>
        <w:t>Валерий Петрович, Удмуртский государственный университет, доцент, к. г. н.</w:t>
      </w:r>
    </w:p>
    <w:p w:rsidR="005F595F" w:rsidRPr="00510E92" w:rsidRDefault="005F595F" w:rsidP="00510E92">
      <w:pPr>
        <w:pStyle w:val="afffffb"/>
        <w:rPr>
          <w:color w:val="000000" w:themeColor="text1"/>
        </w:rPr>
      </w:pPr>
    </w:p>
    <w:p w:rsidR="005F595F" w:rsidRPr="00510E92" w:rsidRDefault="005F595F" w:rsidP="00510E92">
      <w:pPr>
        <w:jc w:val="center"/>
        <w:rPr>
          <w:b/>
          <w:color w:val="000000" w:themeColor="text1"/>
          <w:sz w:val="22"/>
          <w:szCs w:val="22"/>
        </w:rPr>
      </w:pPr>
      <w:r w:rsidRPr="00510E92">
        <w:rPr>
          <w:b/>
          <w:color w:val="000000" w:themeColor="text1"/>
          <w:sz w:val="22"/>
          <w:szCs w:val="22"/>
        </w:rPr>
        <w:t>ГЕОГРАФИЧЕСКИЕ ФАКТОРЫ ОРГАНИЗАЦИИ ПАРКОВОЧНОГО</w:t>
      </w:r>
      <w:r w:rsidR="00510E92" w:rsidRPr="00F759BD">
        <w:rPr>
          <w:b/>
          <w:color w:val="000000" w:themeColor="text1"/>
          <w:sz w:val="22"/>
          <w:szCs w:val="22"/>
        </w:rPr>
        <w:br/>
      </w:r>
      <w:r w:rsidRPr="00510E92">
        <w:rPr>
          <w:b/>
          <w:color w:val="000000" w:themeColor="text1"/>
          <w:sz w:val="22"/>
          <w:szCs w:val="22"/>
        </w:rPr>
        <w:t>ПРОСТРАНСТВА В ЦЕНТРЕ ИЖЕВСКА</w:t>
      </w:r>
    </w:p>
    <w:p w:rsidR="005F595F" w:rsidRPr="00510E92" w:rsidRDefault="005F595F" w:rsidP="00510E92">
      <w:pPr>
        <w:jc w:val="center"/>
        <w:rPr>
          <w:b/>
          <w:color w:val="000000" w:themeColor="text1"/>
          <w:sz w:val="22"/>
          <w:szCs w:val="22"/>
          <w:lang w:val="en-US"/>
        </w:rPr>
      </w:pPr>
      <w:r w:rsidRPr="00510E92">
        <w:rPr>
          <w:b/>
          <w:color w:val="000000" w:themeColor="text1"/>
          <w:sz w:val="22"/>
          <w:szCs w:val="22"/>
          <w:lang w:val="en-US"/>
        </w:rPr>
        <w:t>GEOGRAPHIC FACTORS OF THE PARKING SPACE</w:t>
      </w:r>
      <w:r w:rsidR="00510E92" w:rsidRPr="00510E92">
        <w:rPr>
          <w:b/>
          <w:color w:val="000000" w:themeColor="text1"/>
          <w:sz w:val="22"/>
          <w:szCs w:val="22"/>
          <w:lang w:val="en-US"/>
        </w:rPr>
        <w:br/>
      </w:r>
      <w:r w:rsidRPr="00510E92">
        <w:rPr>
          <w:b/>
          <w:color w:val="000000" w:themeColor="text1"/>
          <w:sz w:val="22"/>
          <w:szCs w:val="22"/>
          <w:lang w:val="en-US"/>
        </w:rPr>
        <w:t xml:space="preserve">IN THE </w:t>
      </w:r>
      <w:smartTag w:uri="urn:schemas-microsoft-com:office:smarttags" w:element="PlaceType">
        <w:r w:rsidRPr="00510E92">
          <w:rPr>
            <w:b/>
            <w:color w:val="000000" w:themeColor="text1"/>
            <w:sz w:val="22"/>
            <w:szCs w:val="22"/>
            <w:lang w:val="en-US"/>
          </w:rPr>
          <w:t>CITY</w:t>
        </w:r>
      </w:smartTag>
      <w:r w:rsidRPr="00510E92">
        <w:rPr>
          <w:b/>
          <w:color w:val="000000" w:themeColor="text1"/>
          <w:sz w:val="22"/>
          <w:szCs w:val="22"/>
          <w:lang w:val="en-US"/>
        </w:rPr>
        <w:t xml:space="preserve"> </w:t>
      </w:r>
      <w:smartTag w:uri="urn:schemas-microsoft-com:office:smarttags" w:element="PlaceType">
        <w:r w:rsidRPr="00510E92">
          <w:rPr>
            <w:b/>
            <w:color w:val="000000" w:themeColor="text1"/>
            <w:sz w:val="22"/>
            <w:szCs w:val="22"/>
            <w:lang w:val="en-US"/>
          </w:rPr>
          <w:t>CENTER</w:t>
        </w:r>
      </w:smartTag>
      <w:r w:rsidRPr="00510E92">
        <w:rPr>
          <w:b/>
          <w:color w:val="000000" w:themeColor="text1"/>
          <w:sz w:val="22"/>
          <w:szCs w:val="22"/>
          <w:lang w:val="en-US"/>
        </w:rPr>
        <w:t xml:space="preserve"> OF </w:t>
      </w:r>
      <w:smartTag w:uri="urn:schemas-microsoft-com:office:smarttags" w:element="City">
        <w:smartTag w:uri="urn:schemas-microsoft-com:office:smarttags" w:element="place">
          <w:r w:rsidRPr="00510E92">
            <w:rPr>
              <w:b/>
              <w:color w:val="000000" w:themeColor="text1"/>
              <w:sz w:val="22"/>
              <w:szCs w:val="22"/>
              <w:lang w:val="en-US"/>
            </w:rPr>
            <w:t>IZHEVSK</w:t>
          </w:r>
        </w:smartTag>
      </w:smartTag>
    </w:p>
    <w:p w:rsidR="00BC6361" w:rsidRPr="00510E92" w:rsidRDefault="00BC6361" w:rsidP="00510E92">
      <w:pPr>
        <w:rPr>
          <w:b/>
          <w:color w:val="000000" w:themeColor="text1"/>
          <w:sz w:val="22"/>
          <w:szCs w:val="22"/>
          <w:lang w:val="en-US"/>
        </w:rPr>
      </w:pPr>
    </w:p>
    <w:p w:rsidR="005F595F" w:rsidRPr="00510E92" w:rsidRDefault="005F595F" w:rsidP="00510E92">
      <w:pPr>
        <w:ind w:firstLine="720"/>
        <w:jc w:val="both"/>
        <w:rPr>
          <w:color w:val="000000" w:themeColor="text1"/>
          <w:sz w:val="22"/>
          <w:szCs w:val="22"/>
        </w:rPr>
      </w:pPr>
      <w:r w:rsidRPr="00510E92">
        <w:rPr>
          <w:b/>
          <w:color w:val="000000" w:themeColor="text1"/>
          <w:sz w:val="22"/>
          <w:szCs w:val="22"/>
        </w:rPr>
        <w:t>Аннотация</w:t>
      </w:r>
      <w:r w:rsidR="00510E92" w:rsidRPr="00F759BD">
        <w:rPr>
          <w:b/>
          <w:color w:val="000000" w:themeColor="text1"/>
          <w:sz w:val="22"/>
          <w:szCs w:val="22"/>
        </w:rPr>
        <w:t>.</w:t>
      </w:r>
      <w:r w:rsidRPr="00510E92">
        <w:rPr>
          <w:color w:val="000000" w:themeColor="text1"/>
          <w:sz w:val="22"/>
          <w:szCs w:val="22"/>
        </w:rPr>
        <w:t xml:space="preserve"> Объектом изучения работы </w:t>
      </w:r>
      <w:r w:rsidR="00F759BD">
        <w:rPr>
          <w:color w:val="000000" w:themeColor="text1"/>
          <w:sz w:val="22"/>
          <w:szCs w:val="22"/>
        </w:rPr>
        <w:t>является</w:t>
      </w:r>
      <w:r w:rsidRPr="00510E92">
        <w:rPr>
          <w:color w:val="000000" w:themeColor="text1"/>
          <w:sz w:val="22"/>
          <w:szCs w:val="22"/>
        </w:rPr>
        <w:t xml:space="preserve"> парковочное пространство. Предме</w:t>
      </w:r>
      <w:r w:rsidR="00510E92" w:rsidRPr="00510E92">
        <w:rPr>
          <w:color w:val="000000" w:themeColor="text1"/>
          <w:sz w:val="22"/>
          <w:szCs w:val="22"/>
        </w:rPr>
        <w:softHyphen/>
      </w:r>
      <w:r w:rsidRPr="00510E92">
        <w:rPr>
          <w:color w:val="000000" w:themeColor="text1"/>
          <w:sz w:val="22"/>
          <w:szCs w:val="22"/>
        </w:rPr>
        <w:t>том</w:t>
      </w:r>
      <w:r w:rsidR="00510E92">
        <w:rPr>
          <w:color w:val="000000" w:themeColor="text1"/>
          <w:sz w:val="22"/>
          <w:szCs w:val="22"/>
          <w:lang w:val="en-US"/>
        </w:rPr>
        <w:t> </w:t>
      </w:r>
      <w:r w:rsidR="00510E92" w:rsidRPr="00510E92">
        <w:rPr>
          <w:color w:val="000000" w:themeColor="text1"/>
          <w:sz w:val="22"/>
          <w:szCs w:val="22"/>
        </w:rPr>
        <w:t>—</w:t>
      </w:r>
      <w:r w:rsidRPr="00510E92">
        <w:rPr>
          <w:color w:val="000000" w:themeColor="text1"/>
          <w:sz w:val="22"/>
          <w:szCs w:val="22"/>
        </w:rPr>
        <w:t xml:space="preserve"> факторы его размещения и организации</w:t>
      </w:r>
      <w:r w:rsidR="00F759BD">
        <w:rPr>
          <w:color w:val="000000" w:themeColor="text1"/>
          <w:sz w:val="22"/>
          <w:szCs w:val="22"/>
        </w:rPr>
        <w:t>,</w:t>
      </w:r>
      <w:r w:rsidRPr="00510E92">
        <w:rPr>
          <w:color w:val="000000" w:themeColor="text1"/>
          <w:sz w:val="22"/>
          <w:szCs w:val="22"/>
        </w:rPr>
        <w:t xml:space="preserve"> городские проблемы, вызываемые парковками, а также методы их решения. Подготовка работы была проведена посредством анализа разме</w:t>
      </w:r>
      <w:r w:rsidR="00F759BD">
        <w:rPr>
          <w:color w:val="000000" w:themeColor="text1"/>
          <w:sz w:val="22"/>
          <w:szCs w:val="22"/>
        </w:rPr>
        <w:softHyphen/>
      </w:r>
      <w:r w:rsidRPr="00510E92">
        <w:rPr>
          <w:color w:val="000000" w:themeColor="text1"/>
          <w:sz w:val="22"/>
          <w:szCs w:val="22"/>
        </w:rPr>
        <w:t>щения парковок в центральной части города Ижевска, изучения роли парковок в нагрузке на дорожно-уличную сеть, а также изучения организации платного паркинга как метода регулиро</w:t>
      </w:r>
      <w:r w:rsidR="00F759BD">
        <w:rPr>
          <w:color w:val="000000" w:themeColor="text1"/>
          <w:sz w:val="22"/>
          <w:szCs w:val="22"/>
        </w:rPr>
        <w:softHyphen/>
      </w:r>
      <w:r w:rsidRPr="00510E92">
        <w:rPr>
          <w:color w:val="000000" w:themeColor="text1"/>
          <w:sz w:val="22"/>
          <w:szCs w:val="22"/>
        </w:rPr>
        <w:t>вания парковочного пространства.</w:t>
      </w:r>
    </w:p>
    <w:p w:rsidR="005F595F" w:rsidRPr="00510E92" w:rsidRDefault="005F595F" w:rsidP="00510E92">
      <w:pPr>
        <w:ind w:firstLine="720"/>
        <w:jc w:val="both"/>
        <w:rPr>
          <w:color w:val="000000" w:themeColor="text1"/>
          <w:sz w:val="22"/>
          <w:szCs w:val="22"/>
          <w:lang w:val="en-US"/>
        </w:rPr>
      </w:pPr>
      <w:r w:rsidRPr="00510E92">
        <w:rPr>
          <w:b/>
          <w:color w:val="000000" w:themeColor="text1"/>
          <w:sz w:val="22"/>
          <w:szCs w:val="22"/>
          <w:lang w:val="en-US"/>
        </w:rPr>
        <w:t>Abstract</w:t>
      </w:r>
      <w:r w:rsidR="00510E92">
        <w:rPr>
          <w:b/>
          <w:color w:val="000000" w:themeColor="text1"/>
          <w:sz w:val="22"/>
          <w:szCs w:val="22"/>
          <w:lang w:val="en-US"/>
        </w:rPr>
        <w:t>.</w:t>
      </w:r>
      <w:r w:rsidRPr="00510E92">
        <w:rPr>
          <w:color w:val="000000" w:themeColor="text1"/>
          <w:sz w:val="22"/>
          <w:szCs w:val="22"/>
          <w:lang w:val="en-US"/>
        </w:rPr>
        <w:t xml:space="preserve"> The object of studying the work is the parking space. The subject is the factors of location and organization </w:t>
      </w:r>
      <w:r w:rsidRPr="00510E92">
        <w:rPr>
          <w:color w:val="000000" w:themeColor="text1"/>
          <w:sz w:val="22"/>
          <w:szCs w:val="22"/>
        </w:rPr>
        <w:t>ща</w:t>
      </w:r>
      <w:r w:rsidRPr="00510E92">
        <w:rPr>
          <w:color w:val="000000" w:themeColor="text1"/>
          <w:sz w:val="22"/>
          <w:szCs w:val="22"/>
          <w:lang w:val="en-US"/>
        </w:rPr>
        <w:t xml:space="preserve"> parking; city problems caused by parking, as well as methods for their solution. The work was prepared by analyzing the location of parking lots in the central part of the city of Izhevsk, exploring the role of parking in the load on the road and street network, as well as studying the organization of paid parking as a method for regulating the parking space.</w:t>
      </w:r>
    </w:p>
    <w:p w:rsidR="005F595F" w:rsidRPr="00510E92" w:rsidRDefault="005F595F" w:rsidP="00510E92">
      <w:pPr>
        <w:ind w:firstLine="720"/>
        <w:jc w:val="both"/>
        <w:rPr>
          <w:i/>
          <w:color w:val="000000" w:themeColor="text1"/>
          <w:sz w:val="22"/>
          <w:szCs w:val="22"/>
        </w:rPr>
      </w:pPr>
      <w:r w:rsidRPr="00510E92">
        <w:rPr>
          <w:b/>
          <w:i/>
          <w:color w:val="000000" w:themeColor="text1"/>
          <w:sz w:val="22"/>
          <w:szCs w:val="22"/>
        </w:rPr>
        <w:t xml:space="preserve">Ключевые слова: </w:t>
      </w:r>
      <w:r w:rsidRPr="00F759BD">
        <w:rPr>
          <w:color w:val="000000" w:themeColor="text1"/>
          <w:sz w:val="22"/>
          <w:szCs w:val="22"/>
        </w:rPr>
        <w:t>паркинг, платные парковки.</w:t>
      </w:r>
    </w:p>
    <w:p w:rsidR="005F595F" w:rsidRPr="00F759BD" w:rsidRDefault="00D84A51" w:rsidP="00510E92">
      <w:pPr>
        <w:ind w:firstLine="720"/>
        <w:jc w:val="both"/>
        <w:rPr>
          <w:i/>
          <w:color w:val="000000" w:themeColor="text1"/>
          <w:sz w:val="22"/>
          <w:szCs w:val="22"/>
        </w:rPr>
      </w:pPr>
      <w:r w:rsidRPr="00510E92">
        <w:rPr>
          <w:b/>
          <w:i/>
          <w:color w:val="000000" w:themeColor="text1"/>
          <w:sz w:val="22"/>
          <w:szCs w:val="22"/>
          <w:lang w:val="en-US"/>
        </w:rPr>
        <w:t>Key</w:t>
      </w:r>
      <w:r w:rsidR="005F595F" w:rsidRPr="00510E92">
        <w:rPr>
          <w:b/>
          <w:i/>
          <w:color w:val="000000" w:themeColor="text1"/>
          <w:sz w:val="22"/>
          <w:szCs w:val="22"/>
          <w:lang w:val="en-US"/>
        </w:rPr>
        <w:t>words</w:t>
      </w:r>
      <w:r w:rsidR="005F595F" w:rsidRPr="00F759BD">
        <w:rPr>
          <w:b/>
          <w:i/>
          <w:color w:val="000000" w:themeColor="text1"/>
          <w:sz w:val="22"/>
          <w:szCs w:val="22"/>
        </w:rPr>
        <w:t xml:space="preserve">: </w:t>
      </w:r>
      <w:r w:rsidR="005F595F" w:rsidRPr="00F759BD">
        <w:rPr>
          <w:color w:val="000000" w:themeColor="text1"/>
          <w:sz w:val="22"/>
          <w:szCs w:val="22"/>
          <w:lang w:val="en-US"/>
        </w:rPr>
        <w:t>parking</w:t>
      </w:r>
      <w:r w:rsidR="005F595F" w:rsidRPr="00F759BD">
        <w:rPr>
          <w:color w:val="000000" w:themeColor="text1"/>
          <w:sz w:val="22"/>
          <w:szCs w:val="22"/>
        </w:rPr>
        <w:t xml:space="preserve">, </w:t>
      </w:r>
      <w:r w:rsidR="005F595F" w:rsidRPr="00F759BD">
        <w:rPr>
          <w:color w:val="000000" w:themeColor="text1"/>
          <w:sz w:val="22"/>
          <w:szCs w:val="22"/>
          <w:lang w:val="en-US"/>
        </w:rPr>
        <w:t>paid</w:t>
      </w:r>
      <w:r w:rsidR="005F595F" w:rsidRPr="00F759BD">
        <w:rPr>
          <w:color w:val="000000" w:themeColor="text1"/>
          <w:sz w:val="22"/>
          <w:szCs w:val="22"/>
        </w:rPr>
        <w:t xml:space="preserve"> </w:t>
      </w:r>
      <w:r w:rsidR="005F595F" w:rsidRPr="00F759BD">
        <w:rPr>
          <w:color w:val="000000" w:themeColor="text1"/>
          <w:sz w:val="22"/>
          <w:szCs w:val="22"/>
          <w:lang w:val="en-US"/>
        </w:rPr>
        <w:t>parking</w:t>
      </w:r>
      <w:r w:rsidR="005F595F" w:rsidRPr="00F759BD">
        <w:rPr>
          <w:color w:val="000000" w:themeColor="text1"/>
          <w:sz w:val="22"/>
          <w:szCs w:val="22"/>
        </w:rPr>
        <w:t>.</w:t>
      </w:r>
    </w:p>
    <w:p w:rsidR="005F595F" w:rsidRPr="00510E92" w:rsidRDefault="005F595F" w:rsidP="00510E92">
      <w:pPr>
        <w:ind w:firstLine="720"/>
        <w:jc w:val="both"/>
        <w:rPr>
          <w:color w:val="000000" w:themeColor="text1"/>
          <w:sz w:val="22"/>
          <w:szCs w:val="22"/>
        </w:rPr>
      </w:pPr>
      <w:r w:rsidRPr="00510E92">
        <w:rPr>
          <w:color w:val="000000" w:themeColor="text1"/>
          <w:sz w:val="22"/>
          <w:szCs w:val="22"/>
        </w:rPr>
        <w:t>Сейчас</w:t>
      </w:r>
      <w:r w:rsidR="00F759BD">
        <w:rPr>
          <w:color w:val="000000" w:themeColor="text1"/>
          <w:sz w:val="22"/>
          <w:szCs w:val="22"/>
        </w:rPr>
        <w:t>,</w:t>
      </w:r>
      <w:r w:rsidRPr="00510E92">
        <w:rPr>
          <w:color w:val="000000" w:themeColor="text1"/>
          <w:sz w:val="22"/>
          <w:szCs w:val="22"/>
        </w:rPr>
        <w:t xml:space="preserve"> в эпоху автомобилизации</w:t>
      </w:r>
      <w:r w:rsidR="00F759BD">
        <w:rPr>
          <w:color w:val="000000" w:themeColor="text1"/>
          <w:sz w:val="22"/>
          <w:szCs w:val="22"/>
        </w:rPr>
        <w:t>,</w:t>
      </w:r>
      <w:r w:rsidRPr="00510E92">
        <w:rPr>
          <w:color w:val="000000" w:themeColor="text1"/>
          <w:sz w:val="22"/>
          <w:szCs w:val="22"/>
        </w:rPr>
        <w:t xml:space="preserve"> городская среда активно преобразуется под всё более улучшенные условия для использования личного автотранспорта, жертвуя ценной городской землей под соответствующую инфраструктуру: широкие проспекты, сложные многоуровневые развязки и обширные автомобильные стоянки в том числе. В этой связи парковка, как один из элементов автоцентризма и автомобилизации является также одним из факторов формирования проблемы транспортных заторов в городе.</w:t>
      </w:r>
    </w:p>
    <w:p w:rsidR="005F595F" w:rsidRPr="00510E92" w:rsidRDefault="005F595F" w:rsidP="00510E92">
      <w:pPr>
        <w:ind w:firstLine="720"/>
        <w:jc w:val="both"/>
        <w:rPr>
          <w:color w:val="000000" w:themeColor="text1"/>
          <w:sz w:val="22"/>
          <w:szCs w:val="22"/>
        </w:rPr>
      </w:pPr>
      <w:r w:rsidRPr="00510E92">
        <w:rPr>
          <w:color w:val="000000" w:themeColor="text1"/>
          <w:sz w:val="22"/>
          <w:szCs w:val="22"/>
        </w:rPr>
        <w:t>Одной из проблем, связанн</w:t>
      </w:r>
      <w:r w:rsidR="00F759BD">
        <w:rPr>
          <w:color w:val="000000" w:themeColor="text1"/>
          <w:sz w:val="22"/>
          <w:szCs w:val="22"/>
        </w:rPr>
        <w:t>ых</w:t>
      </w:r>
      <w:r w:rsidRPr="00510E92">
        <w:rPr>
          <w:color w:val="000000" w:themeColor="text1"/>
          <w:sz w:val="22"/>
          <w:szCs w:val="22"/>
        </w:rPr>
        <w:t xml:space="preserve"> с парковками</w:t>
      </w:r>
      <w:r w:rsidR="00F759BD">
        <w:rPr>
          <w:color w:val="000000" w:themeColor="text1"/>
          <w:sz w:val="22"/>
          <w:szCs w:val="22"/>
        </w:rPr>
        <w:t>,</w:t>
      </w:r>
      <w:r w:rsidRPr="00510E92">
        <w:rPr>
          <w:color w:val="000000" w:themeColor="text1"/>
          <w:sz w:val="22"/>
          <w:szCs w:val="22"/>
        </w:rPr>
        <w:t xml:space="preserve"> является потребность в большой площади для расположения автостоянок. Ярким примером это</w:t>
      </w:r>
      <w:r w:rsidR="00F759BD">
        <w:rPr>
          <w:color w:val="000000" w:themeColor="text1"/>
          <w:sz w:val="22"/>
          <w:szCs w:val="22"/>
        </w:rPr>
        <w:t>го</w:t>
      </w:r>
      <w:r w:rsidRPr="00510E92">
        <w:rPr>
          <w:color w:val="000000" w:themeColor="text1"/>
          <w:sz w:val="22"/>
          <w:szCs w:val="22"/>
        </w:rPr>
        <w:t xml:space="preserve"> являются центры американских мега</w:t>
      </w:r>
      <w:r w:rsidR="00510E92" w:rsidRPr="00510E92">
        <w:rPr>
          <w:color w:val="000000" w:themeColor="text1"/>
          <w:sz w:val="22"/>
          <w:szCs w:val="22"/>
        </w:rPr>
        <w:softHyphen/>
      </w:r>
      <w:r w:rsidRPr="00510E92">
        <w:rPr>
          <w:color w:val="000000" w:themeColor="text1"/>
          <w:sz w:val="22"/>
          <w:szCs w:val="22"/>
        </w:rPr>
        <w:t>полисов. Поскольку большая часть населения перемещается на работу в центр на автомобиле, возникает необходимость в большом количество парковочных мест, в связи с чем большие части кварталов стали превращаться в обширные заасфальтированные парковки, на месте кото</w:t>
      </w:r>
      <w:r w:rsidR="00510E92" w:rsidRPr="00510E92">
        <w:rPr>
          <w:color w:val="000000" w:themeColor="text1"/>
          <w:sz w:val="22"/>
          <w:szCs w:val="22"/>
        </w:rPr>
        <w:softHyphen/>
      </w:r>
      <w:r w:rsidRPr="00510E92">
        <w:rPr>
          <w:color w:val="000000" w:themeColor="text1"/>
          <w:sz w:val="22"/>
          <w:szCs w:val="22"/>
        </w:rPr>
        <w:t>рых ранее могли даже располагаться многочисленные здания</w:t>
      </w:r>
      <w:r w:rsidR="00510E92" w:rsidRPr="00510E92">
        <w:rPr>
          <w:color w:val="000000" w:themeColor="text1"/>
          <w:sz w:val="22"/>
          <w:szCs w:val="22"/>
        </w:rPr>
        <w:t xml:space="preserve"> </w:t>
      </w:r>
      <w:r w:rsidRPr="00510E92">
        <w:rPr>
          <w:color w:val="000000" w:themeColor="text1"/>
          <w:sz w:val="22"/>
          <w:szCs w:val="22"/>
        </w:rPr>
        <w:t>[1].</w:t>
      </w:r>
    </w:p>
    <w:p w:rsidR="005F595F" w:rsidRPr="00510E92" w:rsidRDefault="005F595F" w:rsidP="00510E92">
      <w:pPr>
        <w:ind w:firstLine="720"/>
        <w:jc w:val="both"/>
        <w:rPr>
          <w:color w:val="000000" w:themeColor="text1"/>
          <w:sz w:val="22"/>
          <w:szCs w:val="22"/>
        </w:rPr>
      </w:pPr>
      <w:r w:rsidRPr="00510E92">
        <w:rPr>
          <w:color w:val="000000" w:themeColor="text1"/>
          <w:sz w:val="22"/>
          <w:szCs w:val="22"/>
        </w:rPr>
        <w:t>Помимо этого</w:t>
      </w:r>
      <w:r w:rsidR="00F759BD">
        <w:rPr>
          <w:color w:val="000000" w:themeColor="text1"/>
          <w:sz w:val="22"/>
          <w:szCs w:val="22"/>
        </w:rPr>
        <w:t>,</w:t>
      </w:r>
      <w:r w:rsidRPr="00510E92">
        <w:rPr>
          <w:color w:val="000000" w:themeColor="text1"/>
          <w:sz w:val="22"/>
          <w:szCs w:val="22"/>
        </w:rPr>
        <w:t xml:space="preserve"> пожалуй</w:t>
      </w:r>
      <w:r w:rsidR="00F759BD">
        <w:rPr>
          <w:color w:val="000000" w:themeColor="text1"/>
          <w:sz w:val="22"/>
          <w:szCs w:val="22"/>
        </w:rPr>
        <w:t>,</w:t>
      </w:r>
      <w:r w:rsidRPr="00510E92">
        <w:rPr>
          <w:color w:val="000000" w:themeColor="text1"/>
          <w:sz w:val="22"/>
          <w:szCs w:val="22"/>
        </w:rPr>
        <w:t xml:space="preserve"> наиболее важной проблемой</w:t>
      </w:r>
      <w:r w:rsidR="00F759BD">
        <w:rPr>
          <w:color w:val="000000" w:themeColor="text1"/>
          <w:sz w:val="22"/>
          <w:szCs w:val="22"/>
        </w:rPr>
        <w:t>,</w:t>
      </w:r>
      <w:r w:rsidRPr="00510E92">
        <w:rPr>
          <w:color w:val="000000" w:themeColor="text1"/>
          <w:sz w:val="22"/>
          <w:szCs w:val="22"/>
        </w:rPr>
        <w:t xml:space="preserve"> связанной с парковками</w:t>
      </w:r>
      <w:r w:rsidR="00F759BD">
        <w:rPr>
          <w:color w:val="000000" w:themeColor="text1"/>
          <w:sz w:val="22"/>
          <w:szCs w:val="22"/>
        </w:rPr>
        <w:t>,</w:t>
      </w:r>
      <w:r w:rsidRPr="00510E92">
        <w:rPr>
          <w:color w:val="000000" w:themeColor="text1"/>
          <w:sz w:val="22"/>
          <w:szCs w:val="22"/>
        </w:rPr>
        <w:t xml:space="preserve"> является нагрузка на улично дорожную сеть и возникновение заторов. Более того</w:t>
      </w:r>
      <w:r w:rsidR="00F759BD">
        <w:rPr>
          <w:color w:val="000000" w:themeColor="text1"/>
          <w:sz w:val="22"/>
          <w:szCs w:val="22"/>
        </w:rPr>
        <w:t>,</w:t>
      </w:r>
      <w:r w:rsidRPr="00510E92">
        <w:rPr>
          <w:color w:val="000000" w:themeColor="text1"/>
          <w:sz w:val="22"/>
          <w:szCs w:val="22"/>
        </w:rPr>
        <w:t xml:space="preserve"> экономист и профессор Калифорнийского университета Лос-Анджелеса Дональд Шоуп, проведя анализ ситуации на дорогах в крупных городах</w:t>
      </w:r>
      <w:r w:rsidR="00F759BD">
        <w:rPr>
          <w:color w:val="000000" w:themeColor="text1"/>
          <w:sz w:val="22"/>
          <w:szCs w:val="22"/>
        </w:rPr>
        <w:t>,</w:t>
      </w:r>
      <w:r w:rsidRPr="00510E92">
        <w:rPr>
          <w:color w:val="000000" w:themeColor="text1"/>
          <w:sz w:val="22"/>
          <w:szCs w:val="22"/>
        </w:rPr>
        <w:t xml:space="preserve"> пришел к выводу, что причиной заторов в городе являются, так называемые, </w:t>
      </w:r>
      <w:r w:rsidR="00510E92" w:rsidRPr="00510E92">
        <w:rPr>
          <w:color w:val="000000" w:themeColor="text1"/>
          <w:sz w:val="22"/>
          <w:szCs w:val="22"/>
        </w:rPr>
        <w:t>«</w:t>
      </w:r>
      <w:r w:rsidRPr="00510E92">
        <w:rPr>
          <w:color w:val="000000" w:themeColor="text1"/>
          <w:sz w:val="22"/>
          <w:szCs w:val="22"/>
        </w:rPr>
        <w:t>блуждающие</w:t>
      </w:r>
      <w:r w:rsidR="00510E92" w:rsidRPr="00510E92">
        <w:rPr>
          <w:color w:val="000000" w:themeColor="text1"/>
          <w:sz w:val="22"/>
          <w:szCs w:val="22"/>
        </w:rPr>
        <w:t>»</w:t>
      </w:r>
      <w:r w:rsidRPr="00510E92">
        <w:rPr>
          <w:color w:val="000000" w:themeColor="text1"/>
          <w:sz w:val="22"/>
          <w:szCs w:val="22"/>
        </w:rPr>
        <w:t xml:space="preserve"> водители, передвигающиеся по улице в поисках свободного </w:t>
      </w:r>
      <w:r w:rsidRPr="00F759BD">
        <w:rPr>
          <w:color w:val="000000" w:themeColor="text1"/>
          <w:spacing w:val="-2"/>
          <w:sz w:val="22"/>
          <w:szCs w:val="22"/>
        </w:rPr>
        <w:t>парковочного места, тем самым наматывая круги между кварталами и образуя затор на улице</w:t>
      </w:r>
      <w:r w:rsidR="00510E92" w:rsidRPr="00F759BD">
        <w:rPr>
          <w:color w:val="000000" w:themeColor="text1"/>
          <w:spacing w:val="-2"/>
          <w:sz w:val="22"/>
          <w:szCs w:val="22"/>
        </w:rPr>
        <w:t xml:space="preserve"> </w:t>
      </w:r>
      <w:r w:rsidRPr="00F759BD">
        <w:rPr>
          <w:color w:val="000000" w:themeColor="text1"/>
          <w:spacing w:val="-2"/>
          <w:sz w:val="22"/>
          <w:szCs w:val="22"/>
        </w:rPr>
        <w:t>[2].</w:t>
      </w:r>
    </w:p>
    <w:p w:rsidR="005F595F" w:rsidRPr="00510E92" w:rsidRDefault="005F595F" w:rsidP="00510E92">
      <w:pPr>
        <w:ind w:firstLine="720"/>
        <w:jc w:val="both"/>
        <w:rPr>
          <w:color w:val="000000" w:themeColor="text1"/>
          <w:sz w:val="22"/>
          <w:szCs w:val="22"/>
        </w:rPr>
      </w:pPr>
      <w:r w:rsidRPr="00510E92">
        <w:rPr>
          <w:color w:val="000000" w:themeColor="text1"/>
          <w:sz w:val="22"/>
          <w:szCs w:val="22"/>
        </w:rPr>
        <w:t>Исходя из всего этого возникает необходимость в регулировании парковочного прост</w:t>
      </w:r>
      <w:r w:rsidR="00510E92" w:rsidRPr="00510E92">
        <w:rPr>
          <w:color w:val="000000" w:themeColor="text1"/>
          <w:sz w:val="22"/>
          <w:szCs w:val="22"/>
        </w:rPr>
        <w:softHyphen/>
      </w:r>
      <w:r w:rsidRPr="00510E92">
        <w:rPr>
          <w:color w:val="000000" w:themeColor="text1"/>
          <w:sz w:val="22"/>
          <w:szCs w:val="22"/>
        </w:rPr>
        <w:t>ранства. И наиболее эффективным и самым распространенным методом решения перечислен</w:t>
      </w:r>
      <w:r w:rsidR="00510E92" w:rsidRPr="00510E92">
        <w:rPr>
          <w:color w:val="000000" w:themeColor="text1"/>
          <w:sz w:val="22"/>
          <w:szCs w:val="22"/>
        </w:rPr>
        <w:softHyphen/>
      </w:r>
      <w:r w:rsidRPr="00510E92">
        <w:rPr>
          <w:color w:val="000000" w:themeColor="text1"/>
          <w:sz w:val="22"/>
          <w:szCs w:val="22"/>
        </w:rPr>
        <w:t>ных выше проблем является введение платной парковки. Это объясняется тем, что введение платы за парковку формирует у автовладельцев чувство ответственности за использование своего автомобиля, уровень которого напрямую зависит от стоимости парковки. Т</w:t>
      </w:r>
      <w:r w:rsidR="00510E92">
        <w:rPr>
          <w:color w:val="000000" w:themeColor="text1"/>
          <w:sz w:val="22"/>
          <w:szCs w:val="22"/>
        </w:rPr>
        <w:t xml:space="preserve">о </w:t>
      </w:r>
      <w:r w:rsidRPr="00510E92">
        <w:rPr>
          <w:color w:val="000000" w:themeColor="text1"/>
          <w:sz w:val="22"/>
          <w:szCs w:val="22"/>
        </w:rPr>
        <w:t>е</w:t>
      </w:r>
      <w:r w:rsidR="00510E92">
        <w:rPr>
          <w:color w:val="000000" w:themeColor="text1"/>
          <w:sz w:val="22"/>
          <w:szCs w:val="22"/>
        </w:rPr>
        <w:t>сть</w:t>
      </w:r>
      <w:r w:rsidRPr="00510E92">
        <w:rPr>
          <w:color w:val="000000" w:themeColor="text1"/>
          <w:sz w:val="22"/>
          <w:szCs w:val="22"/>
        </w:rPr>
        <w:t xml:space="preserve"> цена за парковку должна быть сформирована таким образом, чтобы среднестатистический житель го</w:t>
      </w:r>
      <w:r w:rsidR="00510E92">
        <w:rPr>
          <w:color w:val="000000" w:themeColor="text1"/>
          <w:sz w:val="22"/>
          <w:szCs w:val="22"/>
        </w:rPr>
        <w:softHyphen/>
      </w:r>
      <w:r w:rsidRPr="00510E92">
        <w:rPr>
          <w:color w:val="000000" w:themeColor="text1"/>
          <w:sz w:val="22"/>
          <w:szCs w:val="22"/>
        </w:rPr>
        <w:t>рода воспользовался автомобилем для поездки в зону платного паркинга</w:t>
      </w:r>
      <w:r w:rsidR="00510E92">
        <w:rPr>
          <w:color w:val="000000" w:themeColor="text1"/>
          <w:sz w:val="22"/>
          <w:szCs w:val="22"/>
        </w:rPr>
        <w:t xml:space="preserve"> лишь при острой необходимости </w:t>
      </w:r>
      <w:r w:rsidRPr="00510E92">
        <w:rPr>
          <w:color w:val="000000" w:themeColor="text1"/>
          <w:sz w:val="22"/>
          <w:szCs w:val="22"/>
        </w:rPr>
        <w:t>и не дела</w:t>
      </w:r>
      <w:r w:rsidR="00F759BD">
        <w:rPr>
          <w:color w:val="000000" w:themeColor="text1"/>
          <w:sz w:val="22"/>
          <w:szCs w:val="22"/>
        </w:rPr>
        <w:t>л бы</w:t>
      </w:r>
      <w:r w:rsidRPr="00510E92">
        <w:rPr>
          <w:color w:val="000000" w:themeColor="text1"/>
          <w:sz w:val="22"/>
          <w:szCs w:val="22"/>
        </w:rPr>
        <w:t xml:space="preserve"> это</w:t>
      </w:r>
      <w:r w:rsidR="00F759BD">
        <w:rPr>
          <w:color w:val="000000" w:themeColor="text1"/>
          <w:sz w:val="22"/>
          <w:szCs w:val="22"/>
        </w:rPr>
        <w:t>го</w:t>
      </w:r>
      <w:r w:rsidRPr="00510E92">
        <w:rPr>
          <w:color w:val="000000" w:themeColor="text1"/>
          <w:sz w:val="22"/>
          <w:szCs w:val="22"/>
        </w:rPr>
        <w:t xml:space="preserve"> каждый день</w:t>
      </w:r>
      <w:r w:rsidR="00510E92">
        <w:rPr>
          <w:color w:val="000000" w:themeColor="text1"/>
          <w:sz w:val="22"/>
          <w:szCs w:val="22"/>
        </w:rPr>
        <w:t xml:space="preserve"> </w:t>
      </w:r>
      <w:r w:rsidRPr="00510E92">
        <w:rPr>
          <w:color w:val="000000" w:themeColor="text1"/>
          <w:sz w:val="22"/>
          <w:szCs w:val="22"/>
        </w:rPr>
        <w:t>[1].</w:t>
      </w:r>
    </w:p>
    <w:p w:rsidR="005F595F" w:rsidRPr="00510E92" w:rsidRDefault="005F595F" w:rsidP="00726CE0">
      <w:pPr>
        <w:ind w:firstLine="720"/>
        <w:jc w:val="both"/>
        <w:rPr>
          <w:color w:val="000000" w:themeColor="text1"/>
          <w:sz w:val="22"/>
          <w:szCs w:val="22"/>
        </w:rPr>
      </w:pPr>
      <w:r w:rsidRPr="00510E92">
        <w:rPr>
          <w:color w:val="000000" w:themeColor="text1"/>
          <w:sz w:val="22"/>
          <w:szCs w:val="22"/>
        </w:rPr>
        <w:lastRenderedPageBreak/>
        <w:t>В России наиболее эффективным и действенным можно назвать московский опыт организации платной парковки. Здесь она действует с 2013 года и поначалу была только на нескольких центральных улицах. Сейчас зона платной парковки полностью охватывает контур Третьего транспортного кольца и с каждым годом продолжает расширяться. Введение платной парковки здесь дало первые положительные результаты уже в первый год. За год после введе</w:t>
      </w:r>
      <w:r w:rsidR="00510E92">
        <w:rPr>
          <w:color w:val="000000" w:themeColor="text1"/>
          <w:sz w:val="22"/>
          <w:szCs w:val="22"/>
        </w:rPr>
        <w:softHyphen/>
      </w:r>
      <w:r w:rsidRPr="00510E92">
        <w:rPr>
          <w:color w:val="000000" w:themeColor="text1"/>
          <w:sz w:val="22"/>
          <w:szCs w:val="22"/>
        </w:rPr>
        <w:t>ния платн</w:t>
      </w:r>
      <w:r w:rsidR="00F759BD">
        <w:rPr>
          <w:color w:val="000000" w:themeColor="text1"/>
          <w:sz w:val="22"/>
          <w:szCs w:val="22"/>
        </w:rPr>
        <w:t xml:space="preserve">ой парковки загруженность улиц </w:t>
      </w:r>
      <w:r w:rsidRPr="00510E92">
        <w:rPr>
          <w:color w:val="000000" w:themeColor="text1"/>
          <w:sz w:val="22"/>
          <w:szCs w:val="22"/>
        </w:rPr>
        <w:t>внутри Садового кольца сократилась на 18 %. Это говорит о том, что после ввода платных парковок часть автовладельцев стала предпочитать оставлять свои автомобили за Садовым кольцом, а часть вовсе пересела на общественный транспорт. Впоследствии пропускная способность улиц</w:t>
      </w:r>
      <w:r w:rsidR="00F759BD">
        <w:rPr>
          <w:color w:val="000000" w:themeColor="text1"/>
          <w:sz w:val="22"/>
          <w:szCs w:val="22"/>
        </w:rPr>
        <w:t>,</w:t>
      </w:r>
      <w:r w:rsidRPr="00510E92">
        <w:rPr>
          <w:color w:val="000000" w:themeColor="text1"/>
          <w:sz w:val="22"/>
          <w:szCs w:val="22"/>
        </w:rPr>
        <w:t xml:space="preserve"> а вместе с ней и скорость движения здесь в</w:t>
      </w:r>
      <w:r w:rsidR="00F759BD">
        <w:rPr>
          <w:color w:val="000000" w:themeColor="text1"/>
          <w:sz w:val="22"/>
          <w:szCs w:val="22"/>
        </w:rPr>
        <w:t>оз</w:t>
      </w:r>
      <w:r w:rsidRPr="00510E92">
        <w:rPr>
          <w:color w:val="000000" w:themeColor="text1"/>
          <w:sz w:val="22"/>
          <w:szCs w:val="22"/>
        </w:rPr>
        <w:t>росли</w:t>
      </w:r>
      <w:r w:rsidR="00510E92">
        <w:rPr>
          <w:color w:val="000000" w:themeColor="text1"/>
          <w:sz w:val="22"/>
          <w:szCs w:val="22"/>
        </w:rPr>
        <w:t xml:space="preserve"> </w:t>
      </w:r>
      <w:r w:rsidRPr="00510E92">
        <w:rPr>
          <w:color w:val="000000" w:themeColor="text1"/>
          <w:sz w:val="22"/>
          <w:szCs w:val="22"/>
        </w:rPr>
        <w:t>[3].</w:t>
      </w:r>
    </w:p>
    <w:p w:rsidR="005F595F" w:rsidRPr="00510E92" w:rsidRDefault="005F595F" w:rsidP="00726CE0">
      <w:pPr>
        <w:spacing w:line="247" w:lineRule="auto"/>
        <w:ind w:firstLine="720"/>
        <w:jc w:val="both"/>
        <w:rPr>
          <w:color w:val="000000" w:themeColor="text1"/>
          <w:sz w:val="22"/>
          <w:szCs w:val="22"/>
        </w:rPr>
      </w:pPr>
      <w:r w:rsidRPr="00510E92">
        <w:rPr>
          <w:color w:val="000000" w:themeColor="text1"/>
          <w:sz w:val="22"/>
          <w:szCs w:val="22"/>
        </w:rPr>
        <w:t>На основе выделенных проблем</w:t>
      </w:r>
      <w:r w:rsidR="00F759BD">
        <w:rPr>
          <w:color w:val="000000" w:themeColor="text1"/>
          <w:sz w:val="22"/>
          <w:szCs w:val="22"/>
        </w:rPr>
        <w:t>,</w:t>
      </w:r>
      <w:r w:rsidRPr="00510E92">
        <w:rPr>
          <w:color w:val="000000" w:themeColor="text1"/>
          <w:sz w:val="22"/>
          <w:szCs w:val="22"/>
        </w:rPr>
        <w:t xml:space="preserve"> связанных </w:t>
      </w:r>
      <w:r w:rsidR="00F759BD">
        <w:rPr>
          <w:color w:val="000000" w:themeColor="text1"/>
          <w:sz w:val="22"/>
          <w:szCs w:val="22"/>
        </w:rPr>
        <w:t xml:space="preserve">с </w:t>
      </w:r>
      <w:r w:rsidRPr="00510E92">
        <w:rPr>
          <w:color w:val="000000" w:themeColor="text1"/>
          <w:sz w:val="22"/>
          <w:szCs w:val="22"/>
        </w:rPr>
        <w:t>парковочным пространством</w:t>
      </w:r>
      <w:r w:rsidR="00F759BD">
        <w:rPr>
          <w:color w:val="000000" w:themeColor="text1"/>
          <w:sz w:val="22"/>
          <w:szCs w:val="22"/>
        </w:rPr>
        <w:t>,</w:t>
      </w:r>
      <w:r w:rsidRPr="00510E92">
        <w:rPr>
          <w:color w:val="000000" w:themeColor="text1"/>
          <w:sz w:val="22"/>
          <w:szCs w:val="22"/>
        </w:rPr>
        <w:t xml:space="preserve"> была проанализирована ситуация с парковками в центральной части города Ижевска. В качестве центра была выделена территория, ограниченная улицами Кирова, Удмуртская, Карла Либкнехта</w:t>
      </w:r>
      <w:r w:rsidR="00F759BD">
        <w:rPr>
          <w:color w:val="000000" w:themeColor="text1"/>
          <w:sz w:val="22"/>
          <w:szCs w:val="22"/>
        </w:rPr>
        <w:br/>
      </w:r>
      <w:r w:rsidRPr="00510E92">
        <w:rPr>
          <w:color w:val="000000" w:themeColor="text1"/>
          <w:sz w:val="22"/>
          <w:szCs w:val="22"/>
        </w:rPr>
        <w:t>и</w:t>
      </w:r>
      <w:r w:rsidR="00F759BD">
        <w:rPr>
          <w:color w:val="000000" w:themeColor="text1"/>
          <w:sz w:val="22"/>
          <w:szCs w:val="22"/>
        </w:rPr>
        <w:t xml:space="preserve"> </w:t>
      </w:r>
      <w:r w:rsidRPr="00510E92">
        <w:rPr>
          <w:color w:val="000000" w:themeColor="text1"/>
          <w:sz w:val="22"/>
          <w:szCs w:val="22"/>
        </w:rPr>
        <w:t>набережной Ижевского пруда. Во время выявления самих мест парковки сделан вывод</w:t>
      </w:r>
      <w:r w:rsidR="00F759BD">
        <w:rPr>
          <w:color w:val="000000" w:themeColor="text1"/>
          <w:sz w:val="22"/>
          <w:szCs w:val="22"/>
        </w:rPr>
        <w:t>,</w:t>
      </w:r>
      <w:r w:rsidRPr="00510E92">
        <w:rPr>
          <w:color w:val="000000" w:themeColor="text1"/>
          <w:sz w:val="22"/>
          <w:szCs w:val="22"/>
        </w:rPr>
        <w:t xml:space="preserve"> что</w:t>
      </w:r>
      <w:r w:rsidR="00F759BD">
        <w:rPr>
          <w:color w:val="000000" w:themeColor="text1"/>
          <w:sz w:val="22"/>
          <w:szCs w:val="22"/>
        </w:rPr>
        <w:br/>
      </w:r>
      <w:r w:rsidR="00BC6361" w:rsidRPr="00510E92">
        <w:rPr>
          <w:color w:val="000000" w:themeColor="text1"/>
          <w:sz w:val="22"/>
          <w:szCs w:val="22"/>
        </w:rPr>
        <w:t>в</w:t>
      </w:r>
      <w:r w:rsidR="00F759BD">
        <w:rPr>
          <w:color w:val="000000" w:themeColor="text1"/>
          <w:sz w:val="22"/>
          <w:szCs w:val="22"/>
        </w:rPr>
        <w:t xml:space="preserve"> </w:t>
      </w:r>
      <w:r w:rsidR="00BC6361" w:rsidRPr="00510E92">
        <w:rPr>
          <w:color w:val="000000" w:themeColor="text1"/>
          <w:sz w:val="22"/>
          <w:szCs w:val="22"/>
        </w:rPr>
        <w:t xml:space="preserve">результате </w:t>
      </w:r>
      <w:r w:rsidRPr="00510E92">
        <w:rPr>
          <w:color w:val="000000" w:themeColor="text1"/>
          <w:sz w:val="22"/>
          <w:szCs w:val="22"/>
        </w:rPr>
        <w:t>отсутствия четких границ между местом для парковки и проезжей частью на мно</w:t>
      </w:r>
      <w:r w:rsidR="00510E92">
        <w:rPr>
          <w:color w:val="000000" w:themeColor="text1"/>
          <w:sz w:val="22"/>
          <w:szCs w:val="22"/>
        </w:rPr>
        <w:softHyphen/>
      </w:r>
      <w:r w:rsidRPr="00510E92">
        <w:rPr>
          <w:color w:val="000000" w:themeColor="text1"/>
          <w:sz w:val="22"/>
          <w:szCs w:val="22"/>
        </w:rPr>
        <w:t>гих участках движение как транспорта</w:t>
      </w:r>
      <w:r w:rsidR="00F759BD">
        <w:rPr>
          <w:color w:val="000000" w:themeColor="text1"/>
          <w:sz w:val="22"/>
          <w:szCs w:val="22"/>
        </w:rPr>
        <w:t>,</w:t>
      </w:r>
      <w:r w:rsidRPr="00510E92">
        <w:rPr>
          <w:color w:val="000000" w:themeColor="text1"/>
          <w:sz w:val="22"/>
          <w:szCs w:val="22"/>
        </w:rPr>
        <w:t xml:space="preserve"> так и пешеходов затрудняется ввиду хаотично припар</w:t>
      </w:r>
      <w:r w:rsidR="00510E92">
        <w:rPr>
          <w:color w:val="000000" w:themeColor="text1"/>
          <w:sz w:val="22"/>
          <w:szCs w:val="22"/>
        </w:rPr>
        <w:softHyphen/>
      </w:r>
      <w:r w:rsidRPr="00510E92">
        <w:rPr>
          <w:color w:val="000000" w:themeColor="text1"/>
          <w:sz w:val="22"/>
          <w:szCs w:val="22"/>
        </w:rPr>
        <w:t>ко</w:t>
      </w:r>
      <w:r w:rsidR="00510E92">
        <w:rPr>
          <w:color w:val="000000" w:themeColor="text1"/>
          <w:sz w:val="22"/>
          <w:szCs w:val="22"/>
        </w:rPr>
        <w:t>ванных машин.</w:t>
      </w:r>
    </w:p>
    <w:p w:rsidR="005F595F" w:rsidRPr="00510E92" w:rsidRDefault="005F595F" w:rsidP="00726CE0">
      <w:pPr>
        <w:spacing w:line="247" w:lineRule="auto"/>
        <w:ind w:firstLine="720"/>
        <w:jc w:val="both"/>
        <w:rPr>
          <w:color w:val="000000" w:themeColor="text1"/>
          <w:sz w:val="22"/>
          <w:szCs w:val="22"/>
        </w:rPr>
      </w:pPr>
      <w:r w:rsidRPr="00510E92">
        <w:rPr>
          <w:color w:val="000000" w:themeColor="text1"/>
          <w:sz w:val="22"/>
          <w:szCs w:val="22"/>
        </w:rPr>
        <w:t xml:space="preserve">Что касается размещения самих парковок, а именно плоскостных, то во многих местах </w:t>
      </w:r>
      <w:r w:rsidR="00F759BD">
        <w:rPr>
          <w:color w:val="000000" w:themeColor="text1"/>
          <w:sz w:val="22"/>
          <w:szCs w:val="22"/>
        </w:rPr>
        <w:t xml:space="preserve">нами </w:t>
      </w:r>
      <w:r w:rsidRPr="00510E92">
        <w:rPr>
          <w:color w:val="000000" w:themeColor="text1"/>
          <w:sz w:val="22"/>
          <w:szCs w:val="22"/>
        </w:rPr>
        <w:t xml:space="preserve">были выявлены формирующиеся </w:t>
      </w:r>
      <w:r w:rsidR="00510E92">
        <w:rPr>
          <w:color w:val="000000" w:themeColor="text1"/>
          <w:sz w:val="22"/>
          <w:szCs w:val="22"/>
        </w:rPr>
        <w:t>«</w:t>
      </w:r>
      <w:r w:rsidRPr="00510E92">
        <w:rPr>
          <w:color w:val="000000" w:themeColor="text1"/>
          <w:sz w:val="22"/>
          <w:szCs w:val="22"/>
        </w:rPr>
        <w:t>американские кварталы</w:t>
      </w:r>
      <w:r w:rsidR="00510E92">
        <w:rPr>
          <w:color w:val="000000" w:themeColor="text1"/>
          <w:sz w:val="22"/>
          <w:szCs w:val="22"/>
        </w:rPr>
        <w:t>»</w:t>
      </w:r>
      <w:r w:rsidRPr="00510E92">
        <w:rPr>
          <w:color w:val="000000" w:themeColor="text1"/>
          <w:sz w:val="22"/>
          <w:szCs w:val="22"/>
        </w:rPr>
        <w:t xml:space="preserve"> с обширным заасфальтиро</w:t>
      </w:r>
      <w:r w:rsidR="00510E92">
        <w:rPr>
          <w:color w:val="000000" w:themeColor="text1"/>
          <w:sz w:val="22"/>
          <w:szCs w:val="22"/>
        </w:rPr>
        <w:softHyphen/>
      </w:r>
      <w:r w:rsidRPr="00510E92">
        <w:rPr>
          <w:color w:val="000000" w:themeColor="text1"/>
          <w:sz w:val="22"/>
          <w:szCs w:val="22"/>
        </w:rPr>
        <w:t>ванным пространством для стоянки. Ввиду высокой стоимости городской земли, использова</w:t>
      </w:r>
      <w:r w:rsidR="00510E92">
        <w:rPr>
          <w:color w:val="000000" w:themeColor="text1"/>
          <w:sz w:val="22"/>
          <w:szCs w:val="22"/>
        </w:rPr>
        <w:softHyphen/>
      </w:r>
      <w:r w:rsidRPr="00510E92">
        <w:rPr>
          <w:color w:val="000000" w:themeColor="text1"/>
          <w:sz w:val="22"/>
          <w:szCs w:val="22"/>
        </w:rPr>
        <w:t>ние таких площадей под парковку является неэффективным, на фоне недостатка в нашем горо</w:t>
      </w:r>
      <w:r w:rsidR="00510E92">
        <w:rPr>
          <w:color w:val="000000" w:themeColor="text1"/>
          <w:sz w:val="22"/>
          <w:szCs w:val="22"/>
        </w:rPr>
        <w:softHyphen/>
      </w:r>
      <w:r w:rsidRPr="00510E92">
        <w:rPr>
          <w:color w:val="000000" w:themeColor="text1"/>
          <w:sz w:val="22"/>
          <w:szCs w:val="22"/>
        </w:rPr>
        <w:t>де рекреационных зон, место этих стоянок могли бы занять парки или любые другие общест</w:t>
      </w:r>
      <w:r w:rsidR="00510E92">
        <w:rPr>
          <w:color w:val="000000" w:themeColor="text1"/>
          <w:sz w:val="22"/>
          <w:szCs w:val="22"/>
        </w:rPr>
        <w:softHyphen/>
      </w:r>
      <w:r w:rsidRPr="00510E92">
        <w:rPr>
          <w:color w:val="000000" w:themeColor="text1"/>
          <w:sz w:val="22"/>
          <w:szCs w:val="22"/>
        </w:rPr>
        <w:t>венные пространства, повышающи</w:t>
      </w:r>
      <w:r w:rsidR="00F759BD">
        <w:rPr>
          <w:color w:val="000000" w:themeColor="text1"/>
          <w:sz w:val="22"/>
          <w:szCs w:val="22"/>
        </w:rPr>
        <w:t>е</w:t>
      </w:r>
      <w:r w:rsidRPr="00510E92">
        <w:rPr>
          <w:color w:val="000000" w:themeColor="text1"/>
          <w:sz w:val="22"/>
          <w:szCs w:val="22"/>
        </w:rPr>
        <w:t xml:space="preserve"> качество жизни местных жителей.</w:t>
      </w:r>
    </w:p>
    <w:p w:rsidR="005F595F" w:rsidRDefault="005F595F" w:rsidP="00726CE0">
      <w:pPr>
        <w:spacing w:line="247" w:lineRule="auto"/>
        <w:ind w:firstLine="720"/>
        <w:jc w:val="both"/>
        <w:rPr>
          <w:color w:val="000000" w:themeColor="text1"/>
          <w:sz w:val="22"/>
          <w:szCs w:val="22"/>
        </w:rPr>
      </w:pPr>
      <w:r w:rsidRPr="00510E92">
        <w:rPr>
          <w:color w:val="000000" w:themeColor="text1"/>
          <w:sz w:val="22"/>
          <w:szCs w:val="22"/>
        </w:rPr>
        <w:t>В этой связи</w:t>
      </w:r>
      <w:r w:rsidR="00F759BD">
        <w:rPr>
          <w:color w:val="000000" w:themeColor="text1"/>
          <w:sz w:val="22"/>
          <w:szCs w:val="22"/>
        </w:rPr>
        <w:t>,</w:t>
      </w:r>
      <w:r w:rsidRPr="00510E92">
        <w:rPr>
          <w:color w:val="000000" w:themeColor="text1"/>
          <w:sz w:val="22"/>
          <w:szCs w:val="22"/>
        </w:rPr>
        <w:t xml:space="preserve"> а также в связи с высокой загруженностью центральных улиц Ижевска можно сделать вывод, что монетарное регулирование парковки в нашем городе необходимо и</w:t>
      </w:r>
      <w:r w:rsidR="00510E92">
        <w:rPr>
          <w:color w:val="000000" w:themeColor="text1"/>
          <w:sz w:val="22"/>
          <w:szCs w:val="22"/>
        </w:rPr>
        <w:t> </w:t>
      </w:r>
      <w:r w:rsidRPr="00510E92">
        <w:rPr>
          <w:color w:val="000000" w:themeColor="text1"/>
          <w:sz w:val="22"/>
          <w:szCs w:val="22"/>
        </w:rPr>
        <w:t>в</w:t>
      </w:r>
      <w:r w:rsidR="00510E92">
        <w:rPr>
          <w:color w:val="000000" w:themeColor="text1"/>
          <w:sz w:val="22"/>
          <w:szCs w:val="22"/>
        </w:rPr>
        <w:t> </w:t>
      </w:r>
      <w:r w:rsidRPr="00510E92">
        <w:rPr>
          <w:color w:val="000000" w:themeColor="text1"/>
          <w:sz w:val="22"/>
          <w:szCs w:val="22"/>
        </w:rPr>
        <w:t>ближайшие годы эта необход</w:t>
      </w:r>
      <w:r w:rsidR="00F759BD">
        <w:rPr>
          <w:color w:val="000000" w:themeColor="text1"/>
          <w:sz w:val="22"/>
          <w:szCs w:val="22"/>
        </w:rPr>
        <w:t>имость будет только назревать в</w:t>
      </w:r>
      <w:r w:rsidRPr="00510E92">
        <w:rPr>
          <w:color w:val="000000" w:themeColor="text1"/>
          <w:sz w:val="22"/>
          <w:szCs w:val="22"/>
        </w:rPr>
        <w:t>виду активно увеличивающе</w:t>
      </w:r>
      <w:r w:rsidR="00510E92">
        <w:rPr>
          <w:color w:val="000000" w:themeColor="text1"/>
          <w:sz w:val="22"/>
          <w:szCs w:val="22"/>
        </w:rPr>
        <w:softHyphen/>
      </w:r>
      <w:r w:rsidRPr="00510E92">
        <w:rPr>
          <w:color w:val="000000" w:themeColor="text1"/>
          <w:sz w:val="22"/>
          <w:szCs w:val="22"/>
        </w:rPr>
        <w:t>гося числа машин на дорогах, а также уплотняющейся жилой застройк</w:t>
      </w:r>
      <w:r w:rsidR="00F759BD">
        <w:rPr>
          <w:color w:val="000000" w:themeColor="text1"/>
          <w:sz w:val="22"/>
          <w:szCs w:val="22"/>
        </w:rPr>
        <w:t>и</w:t>
      </w:r>
      <w:r w:rsidRPr="00510E92">
        <w:rPr>
          <w:color w:val="000000" w:themeColor="text1"/>
          <w:sz w:val="22"/>
          <w:szCs w:val="22"/>
        </w:rPr>
        <w:t>. В противном случае эта ситуация перерастет в коллапс на дорогах и продолжающуюся застройку</w:t>
      </w:r>
      <w:r w:rsidR="00510E92">
        <w:rPr>
          <w:color w:val="000000" w:themeColor="text1"/>
          <w:sz w:val="22"/>
          <w:szCs w:val="22"/>
        </w:rPr>
        <w:t xml:space="preserve"> городских земель под парковку.</w:t>
      </w:r>
    </w:p>
    <w:p w:rsidR="00510E92" w:rsidRPr="00510E92" w:rsidRDefault="00510E92" w:rsidP="00726CE0">
      <w:pPr>
        <w:spacing w:line="247" w:lineRule="auto"/>
        <w:jc w:val="both"/>
        <w:rPr>
          <w:color w:val="000000" w:themeColor="text1"/>
          <w:sz w:val="22"/>
          <w:szCs w:val="22"/>
        </w:rPr>
      </w:pPr>
    </w:p>
    <w:p w:rsidR="005F595F" w:rsidRPr="00510E92" w:rsidRDefault="005F595F" w:rsidP="00726CE0">
      <w:pPr>
        <w:spacing w:line="247" w:lineRule="auto"/>
        <w:jc w:val="center"/>
        <w:rPr>
          <w:b/>
          <w:color w:val="000000" w:themeColor="text1"/>
          <w:sz w:val="22"/>
          <w:szCs w:val="22"/>
        </w:rPr>
      </w:pPr>
      <w:r w:rsidRPr="00510E92">
        <w:rPr>
          <w:b/>
          <w:color w:val="000000" w:themeColor="text1"/>
          <w:sz w:val="22"/>
          <w:szCs w:val="22"/>
        </w:rPr>
        <w:t>Список использованной литературы</w:t>
      </w:r>
    </w:p>
    <w:p w:rsidR="005F595F" w:rsidRPr="00510E92" w:rsidRDefault="00510E92" w:rsidP="00726CE0">
      <w:pPr>
        <w:spacing w:before="60" w:line="247" w:lineRule="auto"/>
        <w:ind w:left="709" w:hanging="284"/>
        <w:jc w:val="both"/>
        <w:rPr>
          <w:color w:val="000000" w:themeColor="text1"/>
          <w:sz w:val="22"/>
          <w:szCs w:val="22"/>
        </w:rPr>
      </w:pPr>
      <w:r>
        <w:rPr>
          <w:color w:val="000000" w:themeColor="text1"/>
          <w:sz w:val="22"/>
          <w:szCs w:val="22"/>
        </w:rPr>
        <w:t>1.</w:t>
      </w:r>
      <w:r>
        <w:rPr>
          <w:color w:val="000000" w:themeColor="text1"/>
          <w:sz w:val="22"/>
          <w:szCs w:val="22"/>
        </w:rPr>
        <w:tab/>
      </w:r>
      <w:r w:rsidR="005F595F" w:rsidRPr="00510E92">
        <w:rPr>
          <w:color w:val="000000" w:themeColor="text1"/>
          <w:sz w:val="22"/>
          <w:szCs w:val="22"/>
        </w:rPr>
        <w:t>Вучик</w:t>
      </w:r>
      <w:r>
        <w:rPr>
          <w:color w:val="000000" w:themeColor="text1"/>
          <w:sz w:val="22"/>
          <w:szCs w:val="22"/>
        </w:rPr>
        <w:t xml:space="preserve"> </w:t>
      </w:r>
      <w:r w:rsidRPr="00510E92">
        <w:rPr>
          <w:color w:val="000000" w:themeColor="text1"/>
          <w:sz w:val="22"/>
          <w:szCs w:val="22"/>
        </w:rPr>
        <w:t>В</w:t>
      </w:r>
      <w:r w:rsidR="00F759BD">
        <w:rPr>
          <w:color w:val="000000" w:themeColor="text1"/>
          <w:sz w:val="22"/>
          <w:szCs w:val="22"/>
        </w:rPr>
        <w:t>.</w:t>
      </w:r>
      <w:r w:rsidRPr="00510E92">
        <w:rPr>
          <w:color w:val="000000" w:themeColor="text1"/>
          <w:sz w:val="22"/>
          <w:szCs w:val="22"/>
        </w:rPr>
        <w:t xml:space="preserve"> Р. </w:t>
      </w:r>
      <w:r w:rsidR="005F595F" w:rsidRPr="00510E92">
        <w:rPr>
          <w:color w:val="000000" w:themeColor="text1"/>
          <w:sz w:val="22"/>
          <w:szCs w:val="22"/>
        </w:rPr>
        <w:t>Транспорт в городах, удобных для жизни. М.: Территория будущего, 2011. 413 с.</w:t>
      </w:r>
    </w:p>
    <w:p w:rsidR="005F595F" w:rsidRPr="00510E92" w:rsidRDefault="00510E92" w:rsidP="00726CE0">
      <w:pPr>
        <w:spacing w:before="60" w:line="247" w:lineRule="auto"/>
        <w:ind w:left="709" w:hanging="284"/>
        <w:jc w:val="both"/>
        <w:rPr>
          <w:color w:val="000000" w:themeColor="text1"/>
          <w:sz w:val="22"/>
          <w:szCs w:val="22"/>
        </w:rPr>
      </w:pPr>
      <w:r w:rsidRPr="00F759BD">
        <w:rPr>
          <w:color w:val="000000" w:themeColor="text1"/>
          <w:sz w:val="22"/>
          <w:szCs w:val="22"/>
          <w:lang w:val="en-US"/>
        </w:rPr>
        <w:t>2.</w:t>
      </w:r>
      <w:r w:rsidRPr="00F759BD">
        <w:rPr>
          <w:color w:val="000000" w:themeColor="text1"/>
          <w:sz w:val="22"/>
          <w:szCs w:val="22"/>
          <w:lang w:val="en-US"/>
        </w:rPr>
        <w:tab/>
      </w:r>
      <w:r w:rsidR="005F595F" w:rsidRPr="00510E92">
        <w:rPr>
          <w:color w:val="000000" w:themeColor="text1"/>
          <w:sz w:val="22"/>
          <w:szCs w:val="22"/>
        </w:rPr>
        <w:t>Шоуп</w:t>
      </w:r>
      <w:r w:rsidR="005F595F" w:rsidRPr="00F759BD">
        <w:rPr>
          <w:color w:val="000000" w:themeColor="text1"/>
          <w:sz w:val="22"/>
          <w:szCs w:val="22"/>
          <w:lang w:val="en-US"/>
        </w:rPr>
        <w:t xml:space="preserve"> </w:t>
      </w:r>
      <w:r w:rsidRPr="00510E92">
        <w:rPr>
          <w:color w:val="000000" w:themeColor="text1"/>
          <w:sz w:val="22"/>
          <w:szCs w:val="22"/>
        </w:rPr>
        <w:t>Д</w:t>
      </w:r>
      <w:r w:rsidR="00F759BD" w:rsidRPr="00F759BD">
        <w:rPr>
          <w:color w:val="000000" w:themeColor="text1"/>
          <w:sz w:val="22"/>
          <w:szCs w:val="22"/>
          <w:lang w:val="en-US"/>
        </w:rPr>
        <w:t>.</w:t>
      </w:r>
      <w:r w:rsidRPr="00F759BD">
        <w:rPr>
          <w:color w:val="000000" w:themeColor="text1"/>
          <w:sz w:val="22"/>
          <w:szCs w:val="22"/>
          <w:lang w:val="en-US"/>
        </w:rPr>
        <w:t xml:space="preserve"> </w:t>
      </w:r>
      <w:r w:rsidRPr="00510E92">
        <w:rPr>
          <w:color w:val="000000" w:themeColor="text1"/>
          <w:sz w:val="22"/>
          <w:szCs w:val="22"/>
        </w:rPr>
        <w:t>К</w:t>
      </w:r>
      <w:r w:rsidRPr="00F759BD">
        <w:rPr>
          <w:color w:val="000000" w:themeColor="text1"/>
          <w:sz w:val="22"/>
          <w:szCs w:val="22"/>
          <w:lang w:val="en-US"/>
        </w:rPr>
        <w:t xml:space="preserve">. </w:t>
      </w:r>
      <w:r w:rsidR="005F595F" w:rsidRPr="00510E92">
        <w:rPr>
          <w:color w:val="000000" w:themeColor="text1"/>
          <w:sz w:val="22"/>
          <w:szCs w:val="22"/>
        </w:rPr>
        <w:t>Высокая</w:t>
      </w:r>
      <w:r w:rsidR="005F595F" w:rsidRPr="00F759BD">
        <w:rPr>
          <w:color w:val="000000" w:themeColor="text1"/>
          <w:sz w:val="22"/>
          <w:szCs w:val="22"/>
          <w:lang w:val="en-US"/>
        </w:rPr>
        <w:t xml:space="preserve"> </w:t>
      </w:r>
      <w:r w:rsidR="005F595F" w:rsidRPr="00510E92">
        <w:rPr>
          <w:color w:val="000000" w:themeColor="text1"/>
          <w:sz w:val="22"/>
          <w:szCs w:val="22"/>
        </w:rPr>
        <w:t>цена</w:t>
      </w:r>
      <w:r w:rsidR="005F595F" w:rsidRPr="00F759BD">
        <w:rPr>
          <w:color w:val="000000" w:themeColor="text1"/>
          <w:sz w:val="22"/>
          <w:szCs w:val="22"/>
          <w:lang w:val="en-US"/>
        </w:rPr>
        <w:t xml:space="preserve"> </w:t>
      </w:r>
      <w:r w:rsidR="005F595F" w:rsidRPr="00510E92">
        <w:rPr>
          <w:color w:val="000000" w:themeColor="text1"/>
          <w:sz w:val="22"/>
          <w:szCs w:val="22"/>
        </w:rPr>
        <w:t>бесплатной</w:t>
      </w:r>
      <w:r w:rsidR="005F595F" w:rsidRPr="00F759BD">
        <w:rPr>
          <w:color w:val="000000" w:themeColor="text1"/>
          <w:sz w:val="22"/>
          <w:szCs w:val="22"/>
          <w:lang w:val="en-US"/>
        </w:rPr>
        <w:t xml:space="preserve"> </w:t>
      </w:r>
      <w:r w:rsidR="005F595F" w:rsidRPr="00510E92">
        <w:rPr>
          <w:color w:val="000000" w:themeColor="text1"/>
          <w:sz w:val="22"/>
          <w:szCs w:val="22"/>
        </w:rPr>
        <w:t>парковки</w:t>
      </w:r>
      <w:r w:rsidR="005F595F" w:rsidRPr="00F759BD">
        <w:rPr>
          <w:color w:val="000000" w:themeColor="text1"/>
          <w:sz w:val="22"/>
          <w:szCs w:val="22"/>
          <w:lang w:val="en-US"/>
        </w:rPr>
        <w:t xml:space="preserve"> </w:t>
      </w:r>
      <w:r w:rsidRPr="00F759BD">
        <w:rPr>
          <w:color w:val="000000" w:themeColor="text1"/>
          <w:sz w:val="22"/>
          <w:szCs w:val="22"/>
          <w:lang w:val="en-US"/>
        </w:rPr>
        <w:t>//</w:t>
      </w:r>
      <w:r w:rsidR="005F595F" w:rsidRPr="00F759BD">
        <w:rPr>
          <w:color w:val="000000" w:themeColor="text1"/>
          <w:sz w:val="22"/>
          <w:szCs w:val="22"/>
          <w:lang w:val="en-US"/>
        </w:rPr>
        <w:t xml:space="preserve"> </w:t>
      </w:r>
      <w:r w:rsidR="005F595F" w:rsidRPr="00510E92">
        <w:rPr>
          <w:color w:val="000000" w:themeColor="text1"/>
          <w:sz w:val="22"/>
          <w:szCs w:val="22"/>
          <w:lang w:val="en-US"/>
        </w:rPr>
        <w:t>Journal</w:t>
      </w:r>
      <w:r w:rsidRPr="00F759BD">
        <w:rPr>
          <w:color w:val="000000" w:themeColor="text1"/>
          <w:sz w:val="22"/>
          <w:szCs w:val="22"/>
          <w:lang w:val="en-US"/>
        </w:rPr>
        <w:t xml:space="preserve"> </w:t>
      </w:r>
      <w:r w:rsidR="005F595F" w:rsidRPr="00510E92">
        <w:rPr>
          <w:color w:val="000000" w:themeColor="text1"/>
          <w:sz w:val="22"/>
          <w:szCs w:val="22"/>
          <w:lang w:val="en-US"/>
        </w:rPr>
        <w:t>of</w:t>
      </w:r>
      <w:r w:rsidRPr="00F759BD">
        <w:rPr>
          <w:color w:val="000000" w:themeColor="text1"/>
          <w:sz w:val="22"/>
          <w:szCs w:val="22"/>
          <w:lang w:val="en-US"/>
        </w:rPr>
        <w:t xml:space="preserve"> </w:t>
      </w:r>
      <w:r w:rsidR="005F595F" w:rsidRPr="00510E92">
        <w:rPr>
          <w:color w:val="000000" w:themeColor="text1"/>
          <w:sz w:val="22"/>
          <w:szCs w:val="22"/>
          <w:lang w:val="en-US"/>
        </w:rPr>
        <w:t>Planning</w:t>
      </w:r>
      <w:r w:rsidRPr="00F759BD">
        <w:rPr>
          <w:color w:val="000000" w:themeColor="text1"/>
          <w:sz w:val="22"/>
          <w:szCs w:val="22"/>
          <w:lang w:val="en-US"/>
        </w:rPr>
        <w:t xml:space="preserve"> </w:t>
      </w:r>
      <w:r w:rsidR="005F595F" w:rsidRPr="00510E92">
        <w:rPr>
          <w:color w:val="000000" w:themeColor="text1"/>
          <w:sz w:val="22"/>
          <w:szCs w:val="22"/>
          <w:lang w:val="en-US"/>
        </w:rPr>
        <w:t>Education</w:t>
      </w:r>
      <w:r w:rsidRPr="00F759BD">
        <w:rPr>
          <w:color w:val="000000" w:themeColor="text1"/>
          <w:sz w:val="22"/>
          <w:szCs w:val="22"/>
          <w:lang w:val="en-US"/>
        </w:rPr>
        <w:t xml:space="preserve"> </w:t>
      </w:r>
      <w:r w:rsidR="005F595F" w:rsidRPr="00510E92">
        <w:rPr>
          <w:color w:val="000000" w:themeColor="text1"/>
          <w:sz w:val="22"/>
          <w:szCs w:val="22"/>
          <w:lang w:val="en-US"/>
        </w:rPr>
        <w:t>and</w:t>
      </w:r>
      <w:r w:rsidRPr="00F759BD">
        <w:rPr>
          <w:color w:val="000000" w:themeColor="text1"/>
          <w:sz w:val="22"/>
          <w:szCs w:val="22"/>
          <w:lang w:val="en-US"/>
        </w:rPr>
        <w:t xml:space="preserve"> </w:t>
      </w:r>
      <w:r w:rsidR="005F595F" w:rsidRPr="00510E92">
        <w:rPr>
          <w:color w:val="000000" w:themeColor="text1"/>
          <w:sz w:val="22"/>
          <w:szCs w:val="22"/>
          <w:lang w:val="en-US"/>
        </w:rPr>
        <w:t>R</w:t>
      </w:r>
      <w:r w:rsidR="005F595F" w:rsidRPr="00510E92">
        <w:rPr>
          <w:color w:val="000000" w:themeColor="text1"/>
          <w:sz w:val="22"/>
          <w:szCs w:val="22"/>
          <w:lang w:val="en-US"/>
        </w:rPr>
        <w:t>e</w:t>
      </w:r>
      <w:r w:rsidR="005F595F" w:rsidRPr="00510E92">
        <w:rPr>
          <w:color w:val="000000" w:themeColor="text1"/>
          <w:sz w:val="22"/>
          <w:szCs w:val="22"/>
          <w:lang w:val="en-US"/>
        </w:rPr>
        <w:t>search</w:t>
      </w:r>
      <w:r w:rsidRPr="00F759BD">
        <w:rPr>
          <w:color w:val="000000" w:themeColor="text1"/>
          <w:sz w:val="22"/>
          <w:szCs w:val="22"/>
          <w:lang w:val="en-US"/>
        </w:rPr>
        <w:t>.</w:t>
      </w:r>
      <w:r w:rsidR="005F595F" w:rsidRPr="00F759BD">
        <w:rPr>
          <w:color w:val="000000" w:themeColor="text1"/>
          <w:sz w:val="22"/>
          <w:szCs w:val="22"/>
          <w:lang w:val="en-US"/>
        </w:rPr>
        <w:t xml:space="preserve"> </w:t>
      </w:r>
      <w:r w:rsidR="005F595F" w:rsidRPr="00F759BD">
        <w:rPr>
          <w:color w:val="000000" w:themeColor="text1"/>
          <w:sz w:val="22"/>
          <w:szCs w:val="22"/>
        </w:rPr>
        <w:t xml:space="preserve">1997. </w:t>
      </w:r>
      <w:r w:rsidR="005F595F" w:rsidRPr="00510E92">
        <w:rPr>
          <w:color w:val="000000" w:themeColor="text1"/>
          <w:sz w:val="22"/>
          <w:szCs w:val="22"/>
        </w:rPr>
        <w:t>20 с.</w:t>
      </w:r>
    </w:p>
    <w:p w:rsidR="005F595F" w:rsidRPr="00510E92" w:rsidRDefault="00510E92" w:rsidP="00726CE0">
      <w:pPr>
        <w:spacing w:before="60" w:line="247" w:lineRule="auto"/>
        <w:ind w:left="709" w:hanging="284"/>
        <w:jc w:val="both"/>
        <w:rPr>
          <w:color w:val="000000" w:themeColor="text1"/>
          <w:sz w:val="22"/>
          <w:szCs w:val="22"/>
        </w:rPr>
      </w:pPr>
      <w:r>
        <w:rPr>
          <w:color w:val="000000" w:themeColor="text1"/>
          <w:sz w:val="22"/>
          <w:szCs w:val="22"/>
        </w:rPr>
        <w:t>3.</w:t>
      </w:r>
      <w:r>
        <w:rPr>
          <w:color w:val="000000" w:themeColor="text1"/>
          <w:sz w:val="22"/>
          <w:szCs w:val="22"/>
        </w:rPr>
        <w:tab/>
      </w:r>
      <w:r w:rsidR="005F595F" w:rsidRPr="00510E92">
        <w:rPr>
          <w:color w:val="000000" w:themeColor="text1"/>
          <w:sz w:val="22"/>
          <w:szCs w:val="22"/>
        </w:rPr>
        <w:t>Попов Д. А. Организация платных парковок в России и за рубежом . СПб: Университет ИТМО, 2016 Режим доступа: https://internationalconference.ru/ima</w:t>
      </w:r>
      <w:r w:rsidR="00F759BD">
        <w:rPr>
          <w:color w:val="000000" w:themeColor="text1"/>
          <w:sz w:val="22"/>
          <w:szCs w:val="22"/>
        </w:rPr>
        <w:softHyphen/>
      </w:r>
      <w:r w:rsidR="005F595F" w:rsidRPr="00510E92">
        <w:rPr>
          <w:color w:val="000000" w:themeColor="text1"/>
          <w:sz w:val="22"/>
          <w:szCs w:val="22"/>
        </w:rPr>
        <w:t>ges/PDF/2016/12/or</w:t>
      </w:r>
      <w:r w:rsidR="00F759BD">
        <w:rPr>
          <w:color w:val="000000" w:themeColor="text1"/>
          <w:sz w:val="22"/>
          <w:szCs w:val="22"/>
        </w:rPr>
        <w:softHyphen/>
      </w:r>
      <w:r w:rsidR="005F595F" w:rsidRPr="00510E92">
        <w:rPr>
          <w:color w:val="000000" w:themeColor="text1"/>
          <w:sz w:val="22"/>
          <w:szCs w:val="22"/>
        </w:rPr>
        <w:t>ga</w:t>
      </w:r>
      <w:r w:rsidR="00F759BD">
        <w:rPr>
          <w:color w:val="000000" w:themeColor="text1"/>
          <w:sz w:val="22"/>
          <w:szCs w:val="22"/>
        </w:rPr>
        <w:softHyphen/>
      </w:r>
      <w:r w:rsidR="005F595F" w:rsidRPr="00510E92">
        <w:rPr>
          <w:color w:val="000000" w:themeColor="text1"/>
          <w:sz w:val="22"/>
          <w:szCs w:val="22"/>
        </w:rPr>
        <w:t>n</w:t>
      </w:r>
      <w:r w:rsidR="00F759BD">
        <w:rPr>
          <w:color w:val="000000" w:themeColor="text1"/>
          <w:sz w:val="22"/>
          <w:szCs w:val="22"/>
        </w:rPr>
        <w:t>i</w:t>
      </w:r>
      <w:r w:rsidR="00F759BD">
        <w:rPr>
          <w:color w:val="000000" w:themeColor="text1"/>
          <w:sz w:val="22"/>
          <w:szCs w:val="22"/>
        </w:rPr>
        <w:softHyphen/>
        <w:t>zatsiya-platnykh-parkovok.pdf</w:t>
      </w:r>
    </w:p>
    <w:p w:rsidR="005F595F" w:rsidRPr="00F759BD" w:rsidRDefault="005F595F" w:rsidP="00726CE0">
      <w:pPr>
        <w:spacing w:line="247" w:lineRule="auto"/>
        <w:rPr>
          <w:color w:val="000000" w:themeColor="text1"/>
          <w:sz w:val="22"/>
          <w:szCs w:val="22"/>
        </w:rPr>
      </w:pPr>
    </w:p>
    <w:p w:rsidR="00510E92" w:rsidRPr="00F759BD" w:rsidRDefault="00510E92" w:rsidP="00726CE0">
      <w:pPr>
        <w:spacing w:line="247" w:lineRule="auto"/>
        <w:rPr>
          <w:color w:val="000000" w:themeColor="text1"/>
          <w:sz w:val="22"/>
          <w:szCs w:val="22"/>
        </w:rPr>
      </w:pPr>
    </w:p>
    <w:p w:rsidR="00510E92" w:rsidRPr="00F759BD" w:rsidRDefault="00510E92" w:rsidP="00726CE0">
      <w:pPr>
        <w:spacing w:line="247" w:lineRule="auto"/>
        <w:rPr>
          <w:color w:val="000000" w:themeColor="text1"/>
          <w:sz w:val="22"/>
          <w:szCs w:val="22"/>
        </w:rPr>
      </w:pPr>
    </w:p>
    <w:p w:rsidR="00510E92" w:rsidRPr="00F759BD" w:rsidRDefault="00510E92" w:rsidP="00726CE0">
      <w:pPr>
        <w:spacing w:line="247" w:lineRule="auto"/>
        <w:rPr>
          <w:color w:val="000000" w:themeColor="text1"/>
          <w:sz w:val="22"/>
          <w:szCs w:val="22"/>
        </w:rPr>
      </w:pPr>
    </w:p>
    <w:p w:rsidR="00D005E9" w:rsidRPr="00510E92" w:rsidRDefault="00D005E9" w:rsidP="00726CE0">
      <w:pPr>
        <w:spacing w:line="247" w:lineRule="auto"/>
        <w:rPr>
          <w:b/>
          <w:i/>
          <w:color w:val="000000" w:themeColor="text1"/>
          <w:sz w:val="22"/>
          <w:szCs w:val="22"/>
        </w:rPr>
      </w:pPr>
      <w:r w:rsidRPr="00510E92">
        <w:rPr>
          <w:b/>
          <w:i/>
          <w:color w:val="000000" w:themeColor="text1"/>
          <w:sz w:val="22"/>
          <w:szCs w:val="22"/>
        </w:rPr>
        <w:t>Лаптева Екатерина Семеновна, Удмуртский государственный униве</w:t>
      </w:r>
      <w:r w:rsidRPr="00510E92">
        <w:rPr>
          <w:b/>
          <w:i/>
          <w:color w:val="000000" w:themeColor="text1"/>
          <w:sz w:val="22"/>
          <w:szCs w:val="22"/>
        </w:rPr>
        <w:t>р</w:t>
      </w:r>
      <w:r w:rsidRPr="00510E92">
        <w:rPr>
          <w:b/>
          <w:i/>
          <w:color w:val="000000" w:themeColor="text1"/>
          <w:sz w:val="22"/>
          <w:szCs w:val="22"/>
        </w:rPr>
        <w:t>ситет</w:t>
      </w:r>
    </w:p>
    <w:p w:rsidR="00D005E9" w:rsidRPr="00F23F11" w:rsidRDefault="00D005E9" w:rsidP="00726CE0">
      <w:pPr>
        <w:pStyle w:val="af7"/>
        <w:spacing w:line="247" w:lineRule="auto"/>
        <w:rPr>
          <w:rFonts w:ascii="Times New Roman" w:hAnsi="Times New Roman"/>
          <w:b/>
          <w:i/>
          <w:color w:val="000000" w:themeColor="text1"/>
        </w:rPr>
      </w:pPr>
      <w:r w:rsidRPr="00510E92">
        <w:rPr>
          <w:rFonts w:ascii="Times New Roman" w:hAnsi="Times New Roman"/>
          <w:b/>
          <w:i/>
          <w:color w:val="000000" w:themeColor="text1"/>
        </w:rPr>
        <w:t xml:space="preserve">Научный руководитель </w:t>
      </w:r>
      <w:r w:rsidR="00F23F11" w:rsidRPr="00F23F11">
        <w:rPr>
          <w:rFonts w:ascii="Times New Roman" w:hAnsi="Times New Roman"/>
          <w:b/>
          <w:i/>
          <w:color w:val="000000" w:themeColor="text1"/>
        </w:rPr>
        <w:t>—</w:t>
      </w:r>
      <w:r w:rsidRPr="00510E92">
        <w:rPr>
          <w:rFonts w:ascii="Times New Roman" w:hAnsi="Times New Roman"/>
          <w:b/>
          <w:i/>
          <w:color w:val="000000" w:themeColor="text1"/>
        </w:rPr>
        <w:t xml:space="preserve"> Малькова Ирина Леонидовна, Удмуртский государственный уни</w:t>
      </w:r>
      <w:r w:rsidR="00F23F11">
        <w:rPr>
          <w:rFonts w:ascii="Times New Roman" w:hAnsi="Times New Roman"/>
          <w:b/>
          <w:i/>
          <w:color w:val="000000" w:themeColor="text1"/>
        </w:rPr>
        <w:t xml:space="preserve">верситет, </w:t>
      </w:r>
      <w:r w:rsidR="00F23F11" w:rsidRPr="00510E92">
        <w:rPr>
          <w:rFonts w:ascii="Times New Roman" w:hAnsi="Times New Roman"/>
          <w:b/>
          <w:i/>
          <w:color w:val="000000" w:themeColor="text1"/>
        </w:rPr>
        <w:t>доцент</w:t>
      </w:r>
      <w:r w:rsidR="00F23F11" w:rsidRPr="00F23F11">
        <w:rPr>
          <w:rFonts w:ascii="Times New Roman" w:hAnsi="Times New Roman"/>
          <w:b/>
          <w:i/>
          <w:color w:val="000000" w:themeColor="text1"/>
        </w:rPr>
        <w:t>,</w:t>
      </w:r>
      <w:r w:rsidR="00F23F11" w:rsidRPr="00510E92">
        <w:rPr>
          <w:rFonts w:ascii="Times New Roman" w:hAnsi="Times New Roman"/>
          <w:b/>
          <w:i/>
          <w:color w:val="000000" w:themeColor="text1"/>
        </w:rPr>
        <w:t xml:space="preserve"> </w:t>
      </w:r>
      <w:r w:rsidR="00F23F11">
        <w:rPr>
          <w:rFonts w:ascii="Times New Roman" w:hAnsi="Times New Roman"/>
          <w:b/>
          <w:i/>
          <w:color w:val="000000" w:themeColor="text1"/>
        </w:rPr>
        <w:t>к.</w:t>
      </w:r>
      <w:r w:rsidR="00F23F11" w:rsidRPr="00F23F11">
        <w:rPr>
          <w:rFonts w:ascii="Times New Roman" w:hAnsi="Times New Roman"/>
          <w:b/>
          <w:i/>
          <w:color w:val="000000" w:themeColor="text1"/>
        </w:rPr>
        <w:t xml:space="preserve"> </w:t>
      </w:r>
      <w:r w:rsidR="00F23F11">
        <w:rPr>
          <w:rFonts w:ascii="Times New Roman" w:hAnsi="Times New Roman"/>
          <w:b/>
          <w:i/>
          <w:color w:val="000000" w:themeColor="text1"/>
        </w:rPr>
        <w:t>г.</w:t>
      </w:r>
      <w:r w:rsidR="00F23F11" w:rsidRPr="00F23F11">
        <w:rPr>
          <w:rFonts w:ascii="Times New Roman" w:hAnsi="Times New Roman"/>
          <w:b/>
          <w:i/>
          <w:color w:val="000000" w:themeColor="text1"/>
        </w:rPr>
        <w:t xml:space="preserve"> </w:t>
      </w:r>
      <w:r w:rsidR="00F23F11">
        <w:rPr>
          <w:rFonts w:ascii="Times New Roman" w:hAnsi="Times New Roman"/>
          <w:b/>
          <w:i/>
          <w:color w:val="000000" w:themeColor="text1"/>
        </w:rPr>
        <w:t>н.</w:t>
      </w:r>
    </w:p>
    <w:p w:rsidR="00D005E9" w:rsidRPr="00F23F11" w:rsidRDefault="00D005E9" w:rsidP="00726CE0">
      <w:pPr>
        <w:pStyle w:val="af7"/>
        <w:spacing w:line="247" w:lineRule="auto"/>
        <w:rPr>
          <w:rFonts w:ascii="Times New Roman" w:hAnsi="Times New Roman"/>
          <w:color w:val="000000" w:themeColor="text1"/>
        </w:rPr>
      </w:pPr>
    </w:p>
    <w:p w:rsidR="00D005E9" w:rsidRPr="00510E92" w:rsidRDefault="00D005E9" w:rsidP="00726CE0">
      <w:pPr>
        <w:pStyle w:val="af7"/>
        <w:spacing w:line="247" w:lineRule="auto"/>
        <w:jc w:val="center"/>
        <w:rPr>
          <w:rFonts w:ascii="Times New Roman" w:hAnsi="Times New Roman"/>
          <w:b/>
          <w:color w:val="000000" w:themeColor="text1"/>
          <w:shd w:val="clear" w:color="auto" w:fill="FFFFFF"/>
        </w:rPr>
      </w:pPr>
      <w:r w:rsidRPr="00510E92">
        <w:rPr>
          <w:rFonts w:ascii="Times New Roman" w:hAnsi="Times New Roman"/>
          <w:b/>
          <w:color w:val="000000" w:themeColor="text1"/>
          <w:shd w:val="clear" w:color="auto" w:fill="FFFFFF"/>
        </w:rPr>
        <w:t xml:space="preserve">ВЫБРОСЫ ПРЕДПРИЯТИЙ ЦЕНТРАЛЬНОЙ ПРОМЫШЛЕННОЙ ЗОНЫ </w:t>
      </w:r>
      <w:r w:rsidR="00F23F11">
        <w:rPr>
          <w:rFonts w:ascii="Times New Roman" w:hAnsi="Times New Roman"/>
          <w:b/>
          <w:color w:val="000000" w:themeColor="text1"/>
          <w:shd w:val="clear" w:color="auto" w:fill="FFFFFF"/>
        </w:rPr>
        <w:t>Г</w:t>
      </w:r>
      <w:r w:rsidRPr="00510E92">
        <w:rPr>
          <w:rFonts w:ascii="Times New Roman" w:hAnsi="Times New Roman"/>
          <w:b/>
          <w:color w:val="000000" w:themeColor="text1"/>
          <w:shd w:val="clear" w:color="auto" w:fill="FFFFFF"/>
        </w:rPr>
        <w:t>.</w:t>
      </w:r>
      <w:r w:rsidR="00F23F11">
        <w:rPr>
          <w:rFonts w:ascii="Times New Roman" w:hAnsi="Times New Roman"/>
          <w:b/>
          <w:color w:val="000000" w:themeColor="text1"/>
          <w:shd w:val="clear" w:color="auto" w:fill="FFFFFF"/>
        </w:rPr>
        <w:t> </w:t>
      </w:r>
      <w:r w:rsidRPr="00510E92">
        <w:rPr>
          <w:rFonts w:ascii="Times New Roman" w:hAnsi="Times New Roman"/>
          <w:b/>
          <w:color w:val="000000" w:themeColor="text1"/>
          <w:shd w:val="clear" w:color="auto" w:fill="FFFFFF"/>
        </w:rPr>
        <w:t>ИЖЕВСКА КАК ФАКТОР РИСКА ДЛЯ ЗДОРОВЬЯ ДЕТСКОГО НАСЕЛЕНИЯ</w:t>
      </w:r>
    </w:p>
    <w:p w:rsidR="00D005E9" w:rsidRPr="00F23F11" w:rsidRDefault="00D005E9" w:rsidP="00726CE0">
      <w:pPr>
        <w:spacing w:line="247" w:lineRule="auto"/>
        <w:jc w:val="center"/>
        <w:rPr>
          <w:b/>
          <w:color w:val="000000" w:themeColor="text1"/>
          <w:sz w:val="22"/>
          <w:szCs w:val="22"/>
          <w:shd w:val="clear" w:color="auto" w:fill="FFFFFF"/>
          <w:lang w:val="en-US"/>
        </w:rPr>
      </w:pPr>
      <w:r w:rsidRPr="00510E92">
        <w:rPr>
          <w:b/>
          <w:color w:val="000000" w:themeColor="text1"/>
          <w:sz w:val="22"/>
          <w:szCs w:val="22"/>
          <w:shd w:val="clear" w:color="auto" w:fill="FFFFFF"/>
          <w:lang w:val="en-US"/>
        </w:rPr>
        <w:t>EMISSIONS</w:t>
      </w:r>
      <w:r w:rsidRPr="00F23F11">
        <w:rPr>
          <w:b/>
          <w:color w:val="000000" w:themeColor="text1"/>
          <w:sz w:val="22"/>
          <w:szCs w:val="22"/>
          <w:shd w:val="clear" w:color="auto" w:fill="FFFFFF"/>
          <w:lang w:val="en-US"/>
        </w:rPr>
        <w:t xml:space="preserve"> </w:t>
      </w:r>
      <w:r w:rsidRPr="00510E92">
        <w:rPr>
          <w:b/>
          <w:color w:val="000000" w:themeColor="text1"/>
          <w:sz w:val="22"/>
          <w:szCs w:val="22"/>
          <w:shd w:val="clear" w:color="auto" w:fill="FFFFFF"/>
          <w:lang w:val="en-US"/>
        </w:rPr>
        <w:t>OF</w:t>
      </w:r>
      <w:r w:rsidRPr="00F23F11">
        <w:rPr>
          <w:b/>
          <w:color w:val="000000" w:themeColor="text1"/>
          <w:sz w:val="22"/>
          <w:szCs w:val="22"/>
          <w:shd w:val="clear" w:color="auto" w:fill="FFFFFF"/>
          <w:lang w:val="en-US"/>
        </w:rPr>
        <w:t xml:space="preserve"> </w:t>
      </w:r>
      <w:r w:rsidRPr="00510E92">
        <w:rPr>
          <w:b/>
          <w:color w:val="000000" w:themeColor="text1"/>
          <w:sz w:val="22"/>
          <w:szCs w:val="22"/>
          <w:shd w:val="clear" w:color="auto" w:fill="FFFFFF"/>
          <w:lang w:val="en-US"/>
        </w:rPr>
        <w:t>THE</w:t>
      </w:r>
      <w:r w:rsidRPr="00F23F11">
        <w:rPr>
          <w:b/>
          <w:color w:val="000000" w:themeColor="text1"/>
          <w:sz w:val="22"/>
          <w:szCs w:val="22"/>
          <w:shd w:val="clear" w:color="auto" w:fill="FFFFFF"/>
          <w:lang w:val="en-US"/>
        </w:rPr>
        <w:t xml:space="preserve"> </w:t>
      </w:r>
      <w:r w:rsidRPr="00510E92">
        <w:rPr>
          <w:b/>
          <w:color w:val="000000" w:themeColor="text1"/>
          <w:sz w:val="22"/>
          <w:szCs w:val="22"/>
          <w:shd w:val="clear" w:color="auto" w:fill="FFFFFF"/>
          <w:lang w:val="en-US"/>
        </w:rPr>
        <w:t>ENTERPRISES OF THE CENTRAL INDUSTRIAL ZONE</w:t>
      </w:r>
      <w:r w:rsidR="00F23F11" w:rsidRPr="00F23F11">
        <w:rPr>
          <w:b/>
          <w:color w:val="000000" w:themeColor="text1"/>
          <w:sz w:val="22"/>
          <w:szCs w:val="22"/>
          <w:shd w:val="clear" w:color="auto" w:fill="FFFFFF"/>
          <w:lang w:val="en-US"/>
        </w:rPr>
        <w:br/>
      </w:r>
      <w:r w:rsidRPr="00510E92">
        <w:rPr>
          <w:b/>
          <w:color w:val="000000" w:themeColor="text1"/>
          <w:sz w:val="22"/>
          <w:szCs w:val="22"/>
          <w:shd w:val="clear" w:color="auto" w:fill="FFFFFF"/>
          <w:lang w:val="en-US"/>
        </w:rPr>
        <w:t>OF IZHEVSK AS RISK FACTOR ON HEALTH OF THE CHILDREN'S POPULATION</w:t>
      </w:r>
    </w:p>
    <w:p w:rsidR="00D005E9" w:rsidRPr="00F23F11" w:rsidRDefault="00D005E9" w:rsidP="00726CE0">
      <w:pPr>
        <w:spacing w:line="247" w:lineRule="auto"/>
        <w:rPr>
          <w:b/>
          <w:color w:val="000000" w:themeColor="text1"/>
          <w:sz w:val="22"/>
          <w:szCs w:val="22"/>
          <w:shd w:val="clear" w:color="auto" w:fill="FFFFFF"/>
          <w:lang w:val="en-US"/>
        </w:rPr>
      </w:pPr>
    </w:p>
    <w:p w:rsidR="00D005E9" w:rsidRPr="00510E92" w:rsidRDefault="00D005E9" w:rsidP="00726CE0">
      <w:pPr>
        <w:ind w:firstLine="709"/>
        <w:jc w:val="both"/>
        <w:rPr>
          <w:color w:val="000000" w:themeColor="text1"/>
          <w:sz w:val="22"/>
          <w:szCs w:val="22"/>
          <w:shd w:val="clear" w:color="auto" w:fill="FFFFFF"/>
        </w:rPr>
      </w:pPr>
      <w:r w:rsidRPr="00510E92">
        <w:rPr>
          <w:b/>
          <w:color w:val="000000" w:themeColor="text1"/>
          <w:sz w:val="22"/>
          <w:szCs w:val="22"/>
          <w:shd w:val="clear" w:color="auto" w:fill="FFFFFF"/>
        </w:rPr>
        <w:lastRenderedPageBreak/>
        <w:t>Аннотация</w:t>
      </w:r>
      <w:r w:rsidR="00F23F11">
        <w:rPr>
          <w:b/>
          <w:color w:val="000000" w:themeColor="text1"/>
          <w:sz w:val="22"/>
          <w:szCs w:val="22"/>
          <w:shd w:val="clear" w:color="auto" w:fill="FFFFFF"/>
        </w:rPr>
        <w:t>.</w:t>
      </w:r>
      <w:r w:rsidRPr="00F23F11">
        <w:rPr>
          <w:color w:val="000000" w:themeColor="text1"/>
          <w:sz w:val="22"/>
          <w:szCs w:val="22"/>
          <w:shd w:val="clear" w:color="auto" w:fill="FFFFFF"/>
        </w:rPr>
        <w:t xml:space="preserve"> </w:t>
      </w:r>
      <w:r w:rsidRPr="00510E92">
        <w:rPr>
          <w:color w:val="000000" w:themeColor="text1"/>
          <w:sz w:val="22"/>
          <w:szCs w:val="22"/>
          <w:shd w:val="clear" w:color="auto" w:fill="FFFFFF"/>
        </w:rPr>
        <w:t>В данной статье рассматривается влияние основных загрязняющих ве</w:t>
      </w:r>
      <w:r w:rsidR="00FA33DB" w:rsidRPr="00FA33DB">
        <w:rPr>
          <w:color w:val="000000" w:themeColor="text1"/>
          <w:sz w:val="22"/>
          <w:szCs w:val="22"/>
          <w:shd w:val="clear" w:color="auto" w:fill="FFFFFF"/>
        </w:rPr>
        <w:softHyphen/>
      </w:r>
      <w:r w:rsidRPr="00510E92">
        <w:rPr>
          <w:color w:val="000000" w:themeColor="text1"/>
          <w:sz w:val="22"/>
          <w:szCs w:val="22"/>
          <w:shd w:val="clear" w:color="auto" w:fill="FFFFFF"/>
        </w:rPr>
        <w:t>ществ, выбрасываемых предприятиями Центральной промышленной зоны, на здоровье детско</w:t>
      </w:r>
      <w:r w:rsidR="00FA33DB" w:rsidRPr="00FA33DB">
        <w:rPr>
          <w:color w:val="000000" w:themeColor="text1"/>
          <w:sz w:val="22"/>
          <w:szCs w:val="22"/>
          <w:shd w:val="clear" w:color="auto" w:fill="FFFFFF"/>
        </w:rPr>
        <w:softHyphen/>
      </w:r>
      <w:r w:rsidRPr="00510E92">
        <w:rPr>
          <w:color w:val="000000" w:themeColor="text1"/>
          <w:sz w:val="22"/>
          <w:szCs w:val="22"/>
          <w:shd w:val="clear" w:color="auto" w:fill="FFFFFF"/>
        </w:rPr>
        <w:t>го населения. Проанализирована зависимость между концентрациями загрязняющих веществ и</w:t>
      </w:r>
      <w:r w:rsidR="00F23F11">
        <w:rPr>
          <w:color w:val="000000" w:themeColor="text1"/>
          <w:sz w:val="22"/>
          <w:szCs w:val="22"/>
          <w:shd w:val="clear" w:color="auto" w:fill="FFFFFF"/>
        </w:rPr>
        <w:t> </w:t>
      </w:r>
      <w:r w:rsidRPr="00510E92">
        <w:rPr>
          <w:color w:val="000000" w:themeColor="text1"/>
          <w:sz w:val="22"/>
          <w:szCs w:val="22"/>
          <w:shd w:val="clear" w:color="auto" w:fill="FFFFFF"/>
        </w:rPr>
        <w:t>уровнем заболеваемости на прилегающих к Центральной промышленной зоне педиатриче</w:t>
      </w:r>
      <w:r w:rsidR="00F23F11">
        <w:rPr>
          <w:color w:val="000000" w:themeColor="text1"/>
          <w:sz w:val="22"/>
          <w:szCs w:val="22"/>
          <w:shd w:val="clear" w:color="auto" w:fill="FFFFFF"/>
        </w:rPr>
        <w:t>с</w:t>
      </w:r>
      <w:r w:rsidR="00FA33DB" w:rsidRPr="00FA33DB">
        <w:rPr>
          <w:color w:val="000000" w:themeColor="text1"/>
          <w:sz w:val="22"/>
          <w:szCs w:val="22"/>
          <w:shd w:val="clear" w:color="auto" w:fill="FFFFFF"/>
        </w:rPr>
        <w:softHyphen/>
      </w:r>
      <w:r w:rsidR="00F23F11">
        <w:rPr>
          <w:color w:val="000000" w:themeColor="text1"/>
          <w:sz w:val="22"/>
          <w:szCs w:val="22"/>
          <w:shd w:val="clear" w:color="auto" w:fill="FFFFFF"/>
        </w:rPr>
        <w:t>ких участках.</w:t>
      </w:r>
    </w:p>
    <w:p w:rsidR="00D005E9" w:rsidRPr="00510E92" w:rsidRDefault="00D005E9" w:rsidP="00F23F11">
      <w:pPr>
        <w:ind w:firstLine="709"/>
        <w:jc w:val="both"/>
        <w:rPr>
          <w:color w:val="000000" w:themeColor="text1"/>
          <w:sz w:val="22"/>
          <w:szCs w:val="22"/>
          <w:shd w:val="clear" w:color="auto" w:fill="FFFFFF"/>
          <w:lang w:val="en-US"/>
        </w:rPr>
      </w:pPr>
      <w:r w:rsidRPr="00510E92">
        <w:rPr>
          <w:b/>
          <w:color w:val="000000" w:themeColor="text1"/>
          <w:sz w:val="22"/>
          <w:szCs w:val="22"/>
          <w:lang w:val="en-US"/>
        </w:rPr>
        <w:t>Abstract</w:t>
      </w:r>
      <w:r w:rsidR="00F23F11" w:rsidRPr="00F23F11">
        <w:rPr>
          <w:b/>
          <w:color w:val="000000" w:themeColor="text1"/>
          <w:sz w:val="22"/>
          <w:szCs w:val="22"/>
          <w:lang w:val="en-US"/>
        </w:rPr>
        <w:t>.</w:t>
      </w:r>
      <w:r w:rsidRPr="00F23F11">
        <w:rPr>
          <w:color w:val="000000" w:themeColor="text1"/>
          <w:sz w:val="22"/>
          <w:szCs w:val="22"/>
          <w:lang w:val="en-US"/>
        </w:rPr>
        <w:t xml:space="preserve"> </w:t>
      </w:r>
      <w:r w:rsidRPr="00510E92">
        <w:rPr>
          <w:color w:val="000000" w:themeColor="text1"/>
          <w:sz w:val="22"/>
          <w:szCs w:val="22"/>
          <w:shd w:val="clear" w:color="auto" w:fill="FFFFFF"/>
          <w:lang w:val="en-US"/>
        </w:rPr>
        <w:t>In this article influence of the main pollutants which are thrown out by the ente</w:t>
      </w:r>
      <w:r w:rsidRPr="00510E92">
        <w:rPr>
          <w:color w:val="000000" w:themeColor="text1"/>
          <w:sz w:val="22"/>
          <w:szCs w:val="22"/>
          <w:shd w:val="clear" w:color="auto" w:fill="FFFFFF"/>
          <w:lang w:val="en-US"/>
        </w:rPr>
        <w:t>r</w:t>
      </w:r>
      <w:r w:rsidRPr="00510E92">
        <w:rPr>
          <w:color w:val="000000" w:themeColor="text1"/>
          <w:sz w:val="22"/>
          <w:szCs w:val="22"/>
          <w:shd w:val="clear" w:color="auto" w:fill="FFFFFF"/>
          <w:lang w:val="en-US"/>
        </w:rPr>
        <w:t>prises of the Central industrial zone on health of the children's population is considered. The depen</w:t>
      </w:r>
      <w:r w:rsidRPr="00510E92">
        <w:rPr>
          <w:color w:val="000000" w:themeColor="text1"/>
          <w:sz w:val="22"/>
          <w:szCs w:val="22"/>
          <w:shd w:val="clear" w:color="auto" w:fill="FFFFFF"/>
          <w:lang w:val="en-US"/>
        </w:rPr>
        <w:t>d</w:t>
      </w:r>
      <w:r w:rsidRPr="00510E92">
        <w:rPr>
          <w:color w:val="000000" w:themeColor="text1"/>
          <w:sz w:val="22"/>
          <w:szCs w:val="22"/>
          <w:shd w:val="clear" w:color="auto" w:fill="FFFFFF"/>
          <w:lang w:val="en-US"/>
        </w:rPr>
        <w:t>ence between concentration of pollutants and incidence on pediatric sites, adjacent to the Central i</w:t>
      </w:r>
      <w:r w:rsidRPr="00510E92">
        <w:rPr>
          <w:color w:val="000000" w:themeColor="text1"/>
          <w:sz w:val="22"/>
          <w:szCs w:val="22"/>
          <w:shd w:val="clear" w:color="auto" w:fill="FFFFFF"/>
          <w:lang w:val="en-US"/>
        </w:rPr>
        <w:t>n</w:t>
      </w:r>
      <w:r w:rsidRPr="00510E92">
        <w:rPr>
          <w:color w:val="000000" w:themeColor="text1"/>
          <w:sz w:val="22"/>
          <w:szCs w:val="22"/>
          <w:shd w:val="clear" w:color="auto" w:fill="FFFFFF"/>
          <w:lang w:val="en-US"/>
        </w:rPr>
        <w:t>dustrial zone, is analyzed.</w:t>
      </w:r>
    </w:p>
    <w:p w:rsidR="00D005E9" w:rsidRPr="00510E92" w:rsidRDefault="00D005E9" w:rsidP="00F23F11">
      <w:pPr>
        <w:ind w:firstLine="709"/>
        <w:jc w:val="both"/>
        <w:rPr>
          <w:color w:val="000000" w:themeColor="text1"/>
          <w:sz w:val="22"/>
          <w:szCs w:val="22"/>
        </w:rPr>
      </w:pPr>
      <w:r w:rsidRPr="00510E92">
        <w:rPr>
          <w:b/>
          <w:i/>
          <w:color w:val="000000" w:themeColor="text1"/>
          <w:sz w:val="22"/>
          <w:szCs w:val="22"/>
        </w:rPr>
        <w:t>Ключевые слова</w:t>
      </w:r>
      <w:r w:rsidRPr="00510E92">
        <w:rPr>
          <w:b/>
          <w:color w:val="000000" w:themeColor="text1"/>
          <w:sz w:val="22"/>
          <w:szCs w:val="22"/>
        </w:rPr>
        <w:t>:</w:t>
      </w:r>
      <w:r w:rsidR="00F23F11" w:rsidRPr="00F23F11">
        <w:rPr>
          <w:color w:val="000000" w:themeColor="text1"/>
          <w:sz w:val="22"/>
          <w:szCs w:val="22"/>
        </w:rPr>
        <w:t xml:space="preserve"> </w:t>
      </w:r>
      <w:r w:rsidR="00A716C0" w:rsidRPr="00510E92">
        <w:rPr>
          <w:color w:val="000000" w:themeColor="text1"/>
          <w:sz w:val="22"/>
          <w:szCs w:val="22"/>
        </w:rPr>
        <w:t>з</w:t>
      </w:r>
      <w:r w:rsidRPr="00510E92">
        <w:rPr>
          <w:color w:val="000000" w:themeColor="text1"/>
          <w:sz w:val="22"/>
          <w:szCs w:val="22"/>
        </w:rPr>
        <w:t xml:space="preserve">доровье детского населения, </w:t>
      </w:r>
      <w:r w:rsidR="00A716C0" w:rsidRPr="00510E92">
        <w:rPr>
          <w:color w:val="000000" w:themeColor="text1"/>
          <w:sz w:val="22"/>
          <w:szCs w:val="22"/>
        </w:rPr>
        <w:t>ц</w:t>
      </w:r>
      <w:r w:rsidRPr="00510E92">
        <w:rPr>
          <w:color w:val="000000" w:themeColor="text1"/>
          <w:sz w:val="22"/>
          <w:szCs w:val="22"/>
        </w:rPr>
        <w:t>ентральная промышленная зона.</w:t>
      </w:r>
    </w:p>
    <w:p w:rsidR="00D005E9" w:rsidRPr="00F23F11" w:rsidRDefault="00D005E9" w:rsidP="00F23F11">
      <w:pPr>
        <w:ind w:firstLine="709"/>
        <w:jc w:val="both"/>
        <w:rPr>
          <w:b/>
          <w:color w:val="000000" w:themeColor="text1"/>
          <w:sz w:val="22"/>
          <w:szCs w:val="22"/>
          <w:lang w:val="en-US"/>
        </w:rPr>
      </w:pPr>
      <w:r w:rsidRPr="00510E92">
        <w:rPr>
          <w:b/>
          <w:i/>
          <w:color w:val="000000" w:themeColor="text1"/>
          <w:sz w:val="22"/>
          <w:szCs w:val="22"/>
          <w:lang w:val="en-US"/>
        </w:rPr>
        <w:t>Key words:</w:t>
      </w:r>
      <w:r w:rsidRPr="00F23F11">
        <w:rPr>
          <w:color w:val="000000" w:themeColor="text1"/>
          <w:sz w:val="22"/>
          <w:szCs w:val="22"/>
          <w:lang w:val="en-US"/>
        </w:rPr>
        <w:t xml:space="preserve"> </w:t>
      </w:r>
      <w:r w:rsidR="00A716C0" w:rsidRPr="00A716C0">
        <w:rPr>
          <w:color w:val="000000" w:themeColor="text1"/>
          <w:sz w:val="22"/>
          <w:szCs w:val="22"/>
          <w:shd w:val="clear" w:color="auto" w:fill="FFFFFF"/>
          <w:lang w:val="en-US"/>
        </w:rPr>
        <w:t>h</w:t>
      </w:r>
      <w:r w:rsidRPr="00510E92">
        <w:rPr>
          <w:color w:val="000000" w:themeColor="text1"/>
          <w:sz w:val="22"/>
          <w:szCs w:val="22"/>
          <w:shd w:val="clear" w:color="auto" w:fill="FFFFFF"/>
          <w:lang w:val="en-US"/>
        </w:rPr>
        <w:t xml:space="preserve">ealth of the children's population, </w:t>
      </w:r>
      <w:r w:rsidR="00A716C0" w:rsidRPr="00510E92">
        <w:rPr>
          <w:color w:val="000000" w:themeColor="text1"/>
          <w:sz w:val="22"/>
          <w:szCs w:val="22"/>
          <w:shd w:val="clear" w:color="auto" w:fill="FFFFFF"/>
          <w:lang w:val="en-US"/>
        </w:rPr>
        <w:t>c</w:t>
      </w:r>
      <w:r w:rsidRPr="00510E92">
        <w:rPr>
          <w:color w:val="000000" w:themeColor="text1"/>
          <w:sz w:val="22"/>
          <w:szCs w:val="22"/>
          <w:shd w:val="clear" w:color="auto" w:fill="FFFFFF"/>
          <w:lang w:val="en-US"/>
        </w:rPr>
        <w:t>entral industrial zone</w:t>
      </w:r>
      <w:r w:rsidR="00F23F11" w:rsidRPr="00F23F11">
        <w:rPr>
          <w:color w:val="000000" w:themeColor="text1"/>
          <w:sz w:val="22"/>
          <w:szCs w:val="22"/>
          <w:shd w:val="clear" w:color="auto" w:fill="FFFFFF"/>
          <w:lang w:val="en-US"/>
        </w:rPr>
        <w:t>.</w:t>
      </w:r>
    </w:p>
    <w:p w:rsidR="00D005E9" w:rsidRPr="00510E92" w:rsidRDefault="00D005E9" w:rsidP="00F23F11">
      <w:pPr>
        <w:ind w:firstLine="709"/>
        <w:jc w:val="both"/>
        <w:rPr>
          <w:bCs/>
          <w:color w:val="000000" w:themeColor="text1"/>
          <w:sz w:val="22"/>
          <w:szCs w:val="22"/>
        </w:rPr>
      </w:pPr>
      <w:r w:rsidRPr="00510E92">
        <w:rPr>
          <w:color w:val="000000" w:themeColor="text1"/>
          <w:sz w:val="22"/>
          <w:szCs w:val="22"/>
        </w:rPr>
        <w:t>Здоровье детского населения является наиболее качественным критерием состояния ок</w:t>
      </w:r>
      <w:r w:rsidR="00FA33DB" w:rsidRPr="00FA33DB">
        <w:rPr>
          <w:color w:val="000000" w:themeColor="text1"/>
          <w:sz w:val="22"/>
          <w:szCs w:val="22"/>
        </w:rPr>
        <w:softHyphen/>
      </w:r>
      <w:r w:rsidRPr="00510E92">
        <w:rPr>
          <w:color w:val="000000" w:themeColor="text1"/>
          <w:sz w:val="22"/>
          <w:szCs w:val="22"/>
        </w:rPr>
        <w:t xml:space="preserve">ружающей среды. </w:t>
      </w:r>
      <w:r w:rsidRPr="00510E92">
        <w:rPr>
          <w:rFonts w:ascii="Times New Roman CYR" w:hAnsi="Times New Roman CYR" w:cs="Times New Roman CYR"/>
          <w:color w:val="000000" w:themeColor="text1"/>
          <w:sz w:val="22"/>
          <w:szCs w:val="22"/>
        </w:rPr>
        <w:t>В связи с тем, что организм детей и подростков находится в процессе роста и</w:t>
      </w:r>
      <w:r w:rsidR="00F23F11">
        <w:rPr>
          <w:rFonts w:ascii="Times New Roman CYR" w:hAnsi="Times New Roman CYR" w:cs="Times New Roman CYR"/>
          <w:color w:val="000000" w:themeColor="text1"/>
          <w:sz w:val="22"/>
          <w:szCs w:val="22"/>
        </w:rPr>
        <w:t> </w:t>
      </w:r>
      <w:r w:rsidRPr="00510E92">
        <w:rPr>
          <w:rFonts w:ascii="Times New Roman CYR" w:hAnsi="Times New Roman CYR" w:cs="Times New Roman CYR"/>
          <w:color w:val="000000" w:themeColor="text1"/>
          <w:sz w:val="22"/>
          <w:szCs w:val="22"/>
        </w:rPr>
        <w:t xml:space="preserve">развития, он в значительной степени подвержен влиянию неблагоприятных факторов окружающей среды, в том числе факторов малой интенсивности и длительного воздействия. </w:t>
      </w:r>
      <w:r w:rsidRPr="00510E92">
        <w:rPr>
          <w:bCs/>
          <w:color w:val="000000" w:themeColor="text1"/>
          <w:sz w:val="22"/>
          <w:szCs w:val="22"/>
        </w:rPr>
        <w:t>Цель настоящей работы: территориальный анализ связи уровня загрязнения атмосферного воздуха, обусловленного выбросами предприятий Центральной промышленной зоны г.</w:t>
      </w:r>
      <w:r w:rsidR="00F23F11">
        <w:rPr>
          <w:bCs/>
          <w:color w:val="000000" w:themeColor="text1"/>
          <w:sz w:val="22"/>
          <w:szCs w:val="22"/>
        </w:rPr>
        <w:t xml:space="preserve"> </w:t>
      </w:r>
      <w:r w:rsidRPr="00510E92">
        <w:rPr>
          <w:bCs/>
          <w:color w:val="000000" w:themeColor="text1"/>
          <w:sz w:val="22"/>
          <w:szCs w:val="22"/>
        </w:rPr>
        <w:t>Ижевска</w:t>
      </w:r>
      <w:r w:rsidR="00A716C0">
        <w:rPr>
          <w:bCs/>
          <w:color w:val="000000" w:themeColor="text1"/>
          <w:sz w:val="22"/>
          <w:szCs w:val="22"/>
        </w:rPr>
        <w:t>,</w:t>
      </w:r>
      <w:r w:rsidRPr="00510E92">
        <w:rPr>
          <w:bCs/>
          <w:color w:val="000000" w:themeColor="text1"/>
          <w:sz w:val="22"/>
          <w:szCs w:val="22"/>
        </w:rPr>
        <w:t xml:space="preserve"> и</w:t>
      </w:r>
      <w:r w:rsidR="00A716C0">
        <w:rPr>
          <w:bCs/>
          <w:color w:val="000000" w:themeColor="text1"/>
          <w:sz w:val="22"/>
          <w:szCs w:val="22"/>
        </w:rPr>
        <w:t xml:space="preserve"> </w:t>
      </w:r>
      <w:r w:rsidRPr="00510E92">
        <w:rPr>
          <w:bCs/>
          <w:color w:val="000000" w:themeColor="text1"/>
          <w:sz w:val="22"/>
          <w:szCs w:val="22"/>
        </w:rPr>
        <w:t>уров</w:t>
      </w:r>
      <w:r w:rsidR="00A716C0">
        <w:rPr>
          <w:bCs/>
          <w:color w:val="000000" w:themeColor="text1"/>
          <w:sz w:val="22"/>
          <w:szCs w:val="22"/>
        </w:rPr>
        <w:softHyphen/>
      </w:r>
      <w:r w:rsidRPr="00510E92">
        <w:rPr>
          <w:bCs/>
          <w:color w:val="000000" w:themeColor="text1"/>
          <w:sz w:val="22"/>
          <w:szCs w:val="22"/>
        </w:rPr>
        <w:t>ня заболеваемости детского населения. Были использованы данные о состоянии воздушного бассейна г.</w:t>
      </w:r>
      <w:r w:rsidR="00F23F11">
        <w:rPr>
          <w:bCs/>
          <w:color w:val="000000" w:themeColor="text1"/>
          <w:sz w:val="22"/>
          <w:szCs w:val="22"/>
        </w:rPr>
        <w:t xml:space="preserve"> Ижевска [1,</w:t>
      </w:r>
      <w:r w:rsidR="00A716C0">
        <w:rPr>
          <w:bCs/>
          <w:color w:val="000000" w:themeColor="text1"/>
          <w:sz w:val="22"/>
          <w:szCs w:val="22"/>
        </w:rPr>
        <w:t xml:space="preserve"> </w:t>
      </w:r>
      <w:r w:rsidRPr="00510E92">
        <w:rPr>
          <w:bCs/>
          <w:color w:val="000000" w:themeColor="text1"/>
          <w:sz w:val="22"/>
          <w:szCs w:val="22"/>
        </w:rPr>
        <w:t>3] и медико-статистическая информация в разрезе детских городских поликлиник [4].</w:t>
      </w:r>
    </w:p>
    <w:p w:rsidR="00D005E9" w:rsidRPr="00FA33DB" w:rsidRDefault="00D005E9" w:rsidP="00F23F11">
      <w:pPr>
        <w:ind w:firstLine="709"/>
        <w:jc w:val="both"/>
        <w:rPr>
          <w:color w:val="000000" w:themeColor="text1"/>
          <w:sz w:val="22"/>
          <w:szCs w:val="22"/>
        </w:rPr>
      </w:pPr>
      <w:r w:rsidRPr="00510E92">
        <w:rPr>
          <w:color w:val="000000" w:themeColor="text1"/>
          <w:sz w:val="22"/>
          <w:szCs w:val="22"/>
        </w:rPr>
        <w:t>В структуре общих объемов выбросов загрязняющих веществ предприятий Централь</w:t>
      </w:r>
      <w:r w:rsidR="00FA33DB" w:rsidRPr="00FA33DB">
        <w:rPr>
          <w:color w:val="000000" w:themeColor="text1"/>
          <w:sz w:val="22"/>
          <w:szCs w:val="22"/>
        </w:rPr>
        <w:softHyphen/>
      </w:r>
      <w:r w:rsidRPr="00510E92">
        <w:rPr>
          <w:color w:val="000000" w:themeColor="text1"/>
          <w:sz w:val="22"/>
          <w:szCs w:val="22"/>
        </w:rPr>
        <w:t>ной пром</w:t>
      </w:r>
      <w:r w:rsidR="00F23F11">
        <w:rPr>
          <w:color w:val="000000" w:themeColor="text1"/>
          <w:sz w:val="22"/>
          <w:szCs w:val="22"/>
        </w:rPr>
        <w:t>ышленной зоны наибольшая доля (</w:t>
      </w:r>
      <w:r w:rsidRPr="00510E92">
        <w:rPr>
          <w:color w:val="000000" w:themeColor="text1"/>
          <w:sz w:val="22"/>
          <w:szCs w:val="22"/>
        </w:rPr>
        <w:t>по данным 2000</w:t>
      </w:r>
      <w:r w:rsidR="00F23F11">
        <w:rPr>
          <w:color w:val="000000" w:themeColor="text1"/>
          <w:sz w:val="22"/>
          <w:szCs w:val="22"/>
        </w:rPr>
        <w:t>–</w:t>
      </w:r>
      <w:r w:rsidRPr="00510E92">
        <w:rPr>
          <w:color w:val="000000" w:themeColor="text1"/>
          <w:sz w:val="22"/>
          <w:szCs w:val="22"/>
        </w:rPr>
        <w:t xml:space="preserve">2016 гг.) приходится на ОАО «Ижсталь» </w:t>
      </w:r>
      <w:r w:rsidR="00F23F11">
        <w:rPr>
          <w:color w:val="000000" w:themeColor="text1"/>
          <w:sz w:val="22"/>
          <w:szCs w:val="22"/>
        </w:rPr>
        <w:t xml:space="preserve">— </w:t>
      </w:r>
      <w:r w:rsidRPr="00510E92">
        <w:rPr>
          <w:color w:val="000000" w:themeColor="text1"/>
          <w:sz w:val="22"/>
          <w:szCs w:val="22"/>
        </w:rPr>
        <w:t>86</w:t>
      </w:r>
      <w:r w:rsidR="00A716C0">
        <w:rPr>
          <w:color w:val="000000" w:themeColor="text1"/>
          <w:sz w:val="22"/>
          <w:szCs w:val="22"/>
        </w:rPr>
        <w:t xml:space="preserve"> </w:t>
      </w:r>
      <w:r w:rsidRPr="00510E92">
        <w:rPr>
          <w:color w:val="000000" w:themeColor="text1"/>
          <w:sz w:val="22"/>
          <w:szCs w:val="22"/>
        </w:rPr>
        <w:t xml:space="preserve">%. Существенно меньший вклад составляют выбросы ОАО «Ижмаш» </w:t>
      </w:r>
      <w:r w:rsidR="00F23F11">
        <w:rPr>
          <w:color w:val="000000" w:themeColor="text1"/>
          <w:sz w:val="22"/>
          <w:szCs w:val="22"/>
        </w:rPr>
        <w:t>—</w:t>
      </w:r>
      <w:r w:rsidRPr="00510E92">
        <w:rPr>
          <w:color w:val="000000" w:themeColor="text1"/>
          <w:sz w:val="22"/>
          <w:szCs w:val="22"/>
        </w:rPr>
        <w:t xml:space="preserve"> 8</w:t>
      </w:r>
      <w:r w:rsidR="00A716C0">
        <w:rPr>
          <w:color w:val="000000" w:themeColor="text1"/>
          <w:sz w:val="22"/>
          <w:szCs w:val="22"/>
        </w:rPr>
        <w:t xml:space="preserve"> </w:t>
      </w:r>
      <w:r w:rsidRPr="00510E92">
        <w:rPr>
          <w:color w:val="000000" w:themeColor="text1"/>
          <w:sz w:val="22"/>
          <w:szCs w:val="22"/>
        </w:rPr>
        <w:t>% и</w:t>
      </w:r>
      <w:r w:rsidR="00F23F11">
        <w:rPr>
          <w:color w:val="000000" w:themeColor="text1"/>
          <w:sz w:val="22"/>
          <w:szCs w:val="22"/>
        </w:rPr>
        <w:t> </w:t>
      </w:r>
      <w:r w:rsidRPr="00510E92">
        <w:rPr>
          <w:color w:val="000000" w:themeColor="text1"/>
          <w:sz w:val="22"/>
          <w:szCs w:val="22"/>
        </w:rPr>
        <w:t xml:space="preserve">ТЭЦ </w:t>
      </w:r>
      <w:r w:rsidR="00F23F11">
        <w:rPr>
          <w:color w:val="000000" w:themeColor="text1"/>
          <w:sz w:val="22"/>
          <w:szCs w:val="22"/>
        </w:rPr>
        <w:t>—</w:t>
      </w:r>
      <w:r w:rsidRPr="00510E92">
        <w:rPr>
          <w:color w:val="000000" w:themeColor="text1"/>
          <w:sz w:val="22"/>
          <w:szCs w:val="22"/>
        </w:rPr>
        <w:t xml:space="preserve"> о</w:t>
      </w:r>
      <w:r w:rsidR="00F23F11">
        <w:rPr>
          <w:color w:val="000000" w:themeColor="text1"/>
          <w:sz w:val="22"/>
          <w:szCs w:val="22"/>
        </w:rPr>
        <w:t>т 1 до 6</w:t>
      </w:r>
      <w:r w:rsidR="00A716C0">
        <w:rPr>
          <w:color w:val="000000" w:themeColor="text1"/>
          <w:sz w:val="22"/>
          <w:szCs w:val="22"/>
        </w:rPr>
        <w:t xml:space="preserve"> </w:t>
      </w:r>
      <w:r w:rsidR="00F23F11">
        <w:rPr>
          <w:color w:val="000000" w:themeColor="text1"/>
          <w:sz w:val="22"/>
          <w:szCs w:val="22"/>
        </w:rPr>
        <w:t xml:space="preserve">%. </w:t>
      </w:r>
      <w:r w:rsidRPr="00510E92">
        <w:rPr>
          <w:color w:val="000000" w:themeColor="text1"/>
          <w:sz w:val="22"/>
          <w:szCs w:val="22"/>
        </w:rPr>
        <w:t>Общий объем выбросов от данных предприятий за последние 16 лет сок</w:t>
      </w:r>
      <w:r w:rsidR="00FA33DB" w:rsidRPr="00FA33DB">
        <w:rPr>
          <w:color w:val="000000" w:themeColor="text1"/>
          <w:sz w:val="22"/>
          <w:szCs w:val="22"/>
        </w:rPr>
        <w:softHyphen/>
      </w:r>
      <w:r w:rsidRPr="00510E92">
        <w:rPr>
          <w:color w:val="000000" w:themeColor="text1"/>
          <w:sz w:val="22"/>
          <w:szCs w:val="22"/>
        </w:rPr>
        <w:t>ратился с 9193,5 до 1217,7 тонн (рис.</w:t>
      </w:r>
      <w:r w:rsidR="00FA33DB" w:rsidRPr="00FA33DB">
        <w:rPr>
          <w:color w:val="000000" w:themeColor="text1"/>
          <w:sz w:val="22"/>
          <w:szCs w:val="22"/>
        </w:rPr>
        <w:t xml:space="preserve"> 1</w:t>
      </w:r>
      <w:r w:rsidRPr="00510E92">
        <w:rPr>
          <w:color w:val="000000" w:themeColor="text1"/>
          <w:sz w:val="22"/>
          <w:szCs w:val="22"/>
        </w:rPr>
        <w:t>). В 2009 году после реструктуризации ОАО «Ижсталь» мартеновские печи были заменены на электросталеплавильные, что существенно снизило объе</w:t>
      </w:r>
      <w:r w:rsidR="00FA33DB" w:rsidRPr="00FA33DB">
        <w:rPr>
          <w:color w:val="000000" w:themeColor="text1"/>
          <w:sz w:val="22"/>
          <w:szCs w:val="22"/>
        </w:rPr>
        <w:softHyphen/>
      </w:r>
      <w:r w:rsidRPr="00510E92">
        <w:rPr>
          <w:color w:val="000000" w:themeColor="text1"/>
          <w:sz w:val="22"/>
          <w:szCs w:val="22"/>
        </w:rPr>
        <w:t>мы выбросов.</w:t>
      </w:r>
    </w:p>
    <w:p w:rsidR="00FA33DB" w:rsidRPr="00FA33DB" w:rsidRDefault="00FA33DB" w:rsidP="00FA33DB">
      <w:pPr>
        <w:jc w:val="both"/>
        <w:rPr>
          <w:color w:val="000000" w:themeColor="text1"/>
          <w:sz w:val="20"/>
          <w:szCs w:val="20"/>
        </w:rPr>
      </w:pPr>
    </w:p>
    <w:p w:rsidR="00FA33DB" w:rsidRPr="00FA33DB" w:rsidRDefault="00FA33DB" w:rsidP="00FA33DB">
      <w:pPr>
        <w:jc w:val="center"/>
        <w:rPr>
          <w:color w:val="000000" w:themeColor="text1"/>
          <w:sz w:val="22"/>
          <w:szCs w:val="22"/>
          <w:lang w:val="en-US"/>
        </w:rPr>
      </w:pPr>
      <w:r>
        <w:rPr>
          <w:noProof/>
          <w:color w:val="000000" w:themeColor="text1"/>
          <w:sz w:val="22"/>
          <w:szCs w:val="22"/>
        </w:rPr>
        <w:drawing>
          <wp:inline distT="0" distB="0" distL="0" distR="0">
            <wp:extent cx="4799467" cy="2186183"/>
            <wp:effectExtent l="19050" t="0" r="1133" b="0"/>
            <wp:docPr id="2" name="Рисунок 1" descr="p1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0.bmp"/>
                    <pic:cNvPicPr/>
                  </pic:nvPicPr>
                  <pic:blipFill>
                    <a:blip r:embed="rId7" cstate="print"/>
                    <a:stretch>
                      <a:fillRect/>
                    </a:stretch>
                  </pic:blipFill>
                  <pic:spPr>
                    <a:xfrm>
                      <a:off x="0" y="0"/>
                      <a:ext cx="4799467" cy="2186183"/>
                    </a:xfrm>
                    <a:prstGeom prst="rect">
                      <a:avLst/>
                    </a:prstGeom>
                  </pic:spPr>
                </pic:pic>
              </a:graphicData>
            </a:graphic>
          </wp:inline>
        </w:drawing>
      </w:r>
    </w:p>
    <w:p w:rsidR="00D005E9" w:rsidRPr="00510E92" w:rsidRDefault="00D005E9" w:rsidP="00FA33DB">
      <w:pPr>
        <w:spacing w:before="120"/>
        <w:jc w:val="both"/>
        <w:rPr>
          <w:color w:val="000000" w:themeColor="text1"/>
          <w:sz w:val="22"/>
          <w:szCs w:val="22"/>
        </w:rPr>
      </w:pPr>
      <w:r w:rsidRPr="00510E92">
        <w:rPr>
          <w:color w:val="000000" w:themeColor="text1"/>
          <w:sz w:val="22"/>
          <w:szCs w:val="22"/>
        </w:rPr>
        <w:t xml:space="preserve">Рис. </w:t>
      </w:r>
      <w:r w:rsidR="00FA33DB" w:rsidRPr="00FA33DB">
        <w:rPr>
          <w:color w:val="000000" w:themeColor="text1"/>
          <w:sz w:val="22"/>
          <w:szCs w:val="22"/>
        </w:rPr>
        <w:t xml:space="preserve">1. </w:t>
      </w:r>
      <w:r w:rsidRPr="00510E92">
        <w:rPr>
          <w:color w:val="000000" w:themeColor="text1"/>
          <w:sz w:val="22"/>
          <w:szCs w:val="22"/>
        </w:rPr>
        <w:t>Объемы выбросов загрязняющих веществ от предприятий Центральной промышленной зоны г.</w:t>
      </w:r>
      <w:r w:rsidR="00F23F11">
        <w:rPr>
          <w:color w:val="000000" w:themeColor="text1"/>
          <w:sz w:val="22"/>
          <w:szCs w:val="22"/>
        </w:rPr>
        <w:t xml:space="preserve"> Ижевска [3]</w:t>
      </w:r>
    </w:p>
    <w:p w:rsidR="00D005E9" w:rsidRPr="00510E92" w:rsidRDefault="00D005E9" w:rsidP="00F23F11">
      <w:pPr>
        <w:jc w:val="both"/>
        <w:rPr>
          <w:color w:val="000000" w:themeColor="text1"/>
          <w:sz w:val="22"/>
          <w:szCs w:val="22"/>
        </w:rPr>
      </w:pPr>
    </w:p>
    <w:p w:rsidR="00D005E9" w:rsidRPr="00510E92" w:rsidRDefault="00D005E9" w:rsidP="00F23F11">
      <w:pPr>
        <w:ind w:firstLine="709"/>
        <w:jc w:val="both"/>
        <w:rPr>
          <w:color w:val="000000" w:themeColor="text1"/>
          <w:sz w:val="22"/>
          <w:szCs w:val="22"/>
        </w:rPr>
      </w:pPr>
      <w:r w:rsidRPr="00510E92">
        <w:rPr>
          <w:color w:val="000000" w:themeColor="text1"/>
          <w:sz w:val="22"/>
          <w:szCs w:val="22"/>
        </w:rPr>
        <w:t>Существенный вклад в загрязнение воздушного бассейна города вносят такие газооб</w:t>
      </w:r>
      <w:r w:rsidR="00FA33DB" w:rsidRPr="00FA33DB">
        <w:rPr>
          <w:color w:val="000000" w:themeColor="text1"/>
          <w:sz w:val="22"/>
          <w:szCs w:val="22"/>
        </w:rPr>
        <w:softHyphen/>
      </w:r>
      <w:r w:rsidRPr="00510E92">
        <w:rPr>
          <w:color w:val="000000" w:themeColor="text1"/>
          <w:sz w:val="22"/>
          <w:szCs w:val="22"/>
        </w:rPr>
        <w:t>разные соединения</w:t>
      </w:r>
      <w:r w:rsidR="00A716C0">
        <w:rPr>
          <w:color w:val="000000" w:themeColor="text1"/>
          <w:sz w:val="22"/>
          <w:szCs w:val="22"/>
        </w:rPr>
        <w:t>,</w:t>
      </w:r>
      <w:r w:rsidRPr="00510E92">
        <w:rPr>
          <w:color w:val="000000" w:themeColor="text1"/>
          <w:sz w:val="22"/>
          <w:szCs w:val="22"/>
        </w:rPr>
        <w:t xml:space="preserve"> как оксид углерода и формальдегид. Максимальные среднесуточные кон</w:t>
      </w:r>
      <w:r w:rsidR="00FA33DB" w:rsidRPr="00FA33DB">
        <w:rPr>
          <w:color w:val="000000" w:themeColor="text1"/>
          <w:sz w:val="22"/>
          <w:szCs w:val="22"/>
        </w:rPr>
        <w:softHyphen/>
      </w:r>
      <w:r w:rsidRPr="00510E92">
        <w:rPr>
          <w:color w:val="000000" w:themeColor="text1"/>
          <w:sz w:val="22"/>
          <w:szCs w:val="22"/>
        </w:rPr>
        <w:t>центрации оксида углерода отмечены в северо-восточной части города и на пересечении улиц М. Горького и К. Либкнехта. Помимо промышленных предприятий существенным источником оксида углерода является транспорт</w:t>
      </w:r>
      <w:r w:rsidR="00A716C0">
        <w:rPr>
          <w:color w:val="000000" w:themeColor="text1"/>
          <w:sz w:val="22"/>
          <w:szCs w:val="22"/>
        </w:rPr>
        <w:t>,</w:t>
      </w:r>
      <w:r w:rsidRPr="00510E92">
        <w:rPr>
          <w:color w:val="000000" w:themeColor="text1"/>
          <w:sz w:val="22"/>
          <w:szCs w:val="22"/>
        </w:rPr>
        <w:t xml:space="preserve"> </w:t>
      </w:r>
      <w:r w:rsidR="00A716C0">
        <w:rPr>
          <w:color w:val="000000" w:themeColor="text1"/>
          <w:sz w:val="22"/>
          <w:szCs w:val="22"/>
        </w:rPr>
        <w:t>ч</w:t>
      </w:r>
      <w:r w:rsidRPr="00510E92">
        <w:rPr>
          <w:color w:val="000000" w:themeColor="text1"/>
          <w:sz w:val="22"/>
          <w:szCs w:val="22"/>
        </w:rPr>
        <w:t>то объясняет его повышенную концентрацию на пере</w:t>
      </w:r>
      <w:r w:rsidR="00FA33DB" w:rsidRPr="00FA33DB">
        <w:rPr>
          <w:color w:val="000000" w:themeColor="text1"/>
          <w:sz w:val="22"/>
          <w:szCs w:val="22"/>
        </w:rPr>
        <w:softHyphen/>
      </w:r>
      <w:r w:rsidRPr="00510E92">
        <w:rPr>
          <w:color w:val="000000" w:themeColor="text1"/>
          <w:sz w:val="22"/>
          <w:szCs w:val="22"/>
        </w:rPr>
        <w:t>крестках крупных автодорог. Высокие концентрации формальдегида наблюдаются в микро</w:t>
      </w:r>
      <w:r w:rsidR="00FA33DB" w:rsidRPr="00FA33DB">
        <w:rPr>
          <w:color w:val="000000" w:themeColor="text1"/>
          <w:sz w:val="22"/>
          <w:szCs w:val="22"/>
        </w:rPr>
        <w:softHyphen/>
      </w:r>
      <w:r w:rsidRPr="00510E92">
        <w:rPr>
          <w:color w:val="000000" w:themeColor="text1"/>
          <w:sz w:val="22"/>
          <w:szCs w:val="22"/>
        </w:rPr>
        <w:t>районе Металлург (9 ПДК) и на ул. Московская (4 ПДК), с максимальными значениями в пре</w:t>
      </w:r>
      <w:r w:rsidR="00FA33DB" w:rsidRPr="00FA33DB">
        <w:rPr>
          <w:color w:val="000000" w:themeColor="text1"/>
          <w:sz w:val="22"/>
          <w:szCs w:val="22"/>
        </w:rPr>
        <w:softHyphen/>
      </w:r>
      <w:r w:rsidRPr="00510E92">
        <w:rPr>
          <w:color w:val="000000" w:themeColor="text1"/>
          <w:sz w:val="22"/>
          <w:szCs w:val="22"/>
        </w:rPr>
        <w:t>делах Центральной промышленной зоны и прилегающей к ней территории, транспортным уз</w:t>
      </w:r>
      <w:r w:rsidR="00FA33DB" w:rsidRPr="00FA33DB">
        <w:rPr>
          <w:color w:val="000000" w:themeColor="text1"/>
          <w:sz w:val="22"/>
          <w:szCs w:val="22"/>
        </w:rPr>
        <w:softHyphen/>
      </w:r>
      <w:r w:rsidRPr="00510E92">
        <w:rPr>
          <w:color w:val="000000" w:themeColor="text1"/>
          <w:sz w:val="22"/>
          <w:szCs w:val="22"/>
        </w:rPr>
        <w:t>лам при выезде из города.</w:t>
      </w:r>
    </w:p>
    <w:p w:rsidR="00D005E9" w:rsidRPr="00510E92" w:rsidRDefault="00D005E9" w:rsidP="00F23F11">
      <w:pPr>
        <w:ind w:firstLine="709"/>
        <w:jc w:val="both"/>
        <w:rPr>
          <w:color w:val="000000" w:themeColor="text1"/>
          <w:sz w:val="22"/>
          <w:szCs w:val="22"/>
        </w:rPr>
      </w:pPr>
      <w:r w:rsidRPr="00510E92">
        <w:rPr>
          <w:color w:val="000000" w:themeColor="text1"/>
          <w:sz w:val="22"/>
          <w:szCs w:val="22"/>
        </w:rPr>
        <w:lastRenderedPageBreak/>
        <w:t>Территориально ближайшими к Центральной промышленной зоне являются педиатри</w:t>
      </w:r>
      <w:r w:rsidR="00FA33DB" w:rsidRPr="00FA33DB">
        <w:rPr>
          <w:color w:val="000000" w:themeColor="text1"/>
          <w:sz w:val="22"/>
          <w:szCs w:val="22"/>
        </w:rPr>
        <w:softHyphen/>
      </w:r>
      <w:r w:rsidRPr="00510E92">
        <w:rPr>
          <w:color w:val="000000" w:themeColor="text1"/>
          <w:sz w:val="22"/>
          <w:szCs w:val="22"/>
        </w:rPr>
        <w:t>ческие участки детских городских по</w:t>
      </w:r>
      <w:r w:rsidR="00F23F11">
        <w:rPr>
          <w:color w:val="000000" w:themeColor="text1"/>
          <w:sz w:val="22"/>
          <w:szCs w:val="22"/>
        </w:rPr>
        <w:t>ликлиник (ДГП) №№ 1, 2, 3, 6, 9</w:t>
      </w:r>
      <w:r w:rsidRPr="00510E92">
        <w:rPr>
          <w:color w:val="000000" w:themeColor="text1"/>
          <w:sz w:val="22"/>
          <w:szCs w:val="22"/>
        </w:rPr>
        <w:t>.</w:t>
      </w:r>
      <w:r w:rsidR="00F23F11">
        <w:rPr>
          <w:color w:val="000000" w:themeColor="text1"/>
          <w:sz w:val="22"/>
          <w:szCs w:val="22"/>
        </w:rPr>
        <w:t xml:space="preserve"> </w:t>
      </w:r>
      <w:r w:rsidRPr="00510E92">
        <w:rPr>
          <w:color w:val="000000" w:themeColor="text1"/>
          <w:sz w:val="22"/>
          <w:szCs w:val="22"/>
        </w:rPr>
        <w:t>Общее количество об</w:t>
      </w:r>
      <w:r w:rsidR="00FA33DB" w:rsidRPr="00FA33DB">
        <w:rPr>
          <w:color w:val="000000" w:themeColor="text1"/>
          <w:sz w:val="22"/>
          <w:szCs w:val="22"/>
        </w:rPr>
        <w:softHyphen/>
      </w:r>
      <w:r w:rsidRPr="00510E92">
        <w:rPr>
          <w:color w:val="000000" w:themeColor="text1"/>
          <w:sz w:val="22"/>
          <w:szCs w:val="22"/>
        </w:rPr>
        <w:t>служиваемого населения данных ДГП составляло на 2017</w:t>
      </w:r>
      <w:r w:rsidR="00F23F11">
        <w:rPr>
          <w:color w:val="000000" w:themeColor="text1"/>
          <w:sz w:val="22"/>
          <w:szCs w:val="22"/>
        </w:rPr>
        <w:t xml:space="preserve"> г. 63977 человек.</w:t>
      </w:r>
    </w:p>
    <w:p w:rsidR="00D005E9" w:rsidRPr="00510E92" w:rsidRDefault="00D005E9" w:rsidP="00F23F11">
      <w:pPr>
        <w:ind w:firstLine="709"/>
        <w:jc w:val="both"/>
        <w:rPr>
          <w:color w:val="000000" w:themeColor="text1"/>
          <w:sz w:val="22"/>
          <w:szCs w:val="22"/>
        </w:rPr>
      </w:pPr>
      <w:r w:rsidRPr="00510E92">
        <w:rPr>
          <w:color w:val="000000" w:themeColor="text1"/>
          <w:sz w:val="22"/>
          <w:szCs w:val="22"/>
        </w:rPr>
        <w:t>В пределах ДГП №</w:t>
      </w:r>
      <w:r w:rsidR="00F23F11">
        <w:rPr>
          <w:color w:val="000000" w:themeColor="text1"/>
          <w:sz w:val="22"/>
          <w:szCs w:val="22"/>
        </w:rPr>
        <w:t xml:space="preserve"> </w:t>
      </w:r>
      <w:r w:rsidRPr="00510E92">
        <w:rPr>
          <w:color w:val="000000" w:themeColor="text1"/>
          <w:sz w:val="22"/>
          <w:szCs w:val="22"/>
        </w:rPr>
        <w:t>3, обслуживающей частный жилой сектор Ленинского района, уро</w:t>
      </w:r>
      <w:r w:rsidR="00FA33DB" w:rsidRPr="00FA33DB">
        <w:rPr>
          <w:color w:val="000000" w:themeColor="text1"/>
          <w:sz w:val="22"/>
          <w:szCs w:val="22"/>
        </w:rPr>
        <w:softHyphen/>
      </w:r>
      <w:r w:rsidRPr="00510E92">
        <w:rPr>
          <w:color w:val="000000" w:themeColor="text1"/>
          <w:sz w:val="22"/>
          <w:szCs w:val="22"/>
        </w:rPr>
        <w:t xml:space="preserve">вень заболеваемости не превышает 2500 случаев на 1000 населения возрастом до 15 лет (‰). </w:t>
      </w:r>
      <w:r w:rsidRPr="00510E92">
        <w:rPr>
          <w:noProof/>
          <w:color w:val="000000" w:themeColor="text1"/>
          <w:sz w:val="22"/>
          <w:szCs w:val="22"/>
          <w:shd w:val="clear" w:color="auto" w:fill="FFFFFF"/>
        </w:rPr>
        <w:t>В</w:t>
      </w:r>
      <w:r w:rsidR="00F23F11">
        <w:rPr>
          <w:noProof/>
          <w:color w:val="000000" w:themeColor="text1"/>
          <w:sz w:val="22"/>
          <w:szCs w:val="22"/>
          <w:shd w:val="clear" w:color="auto" w:fill="FFFFFF"/>
        </w:rPr>
        <w:t> </w:t>
      </w:r>
      <w:r w:rsidRPr="00510E92">
        <w:rPr>
          <w:noProof/>
          <w:color w:val="000000" w:themeColor="text1"/>
          <w:sz w:val="22"/>
          <w:szCs w:val="22"/>
          <w:shd w:val="clear" w:color="auto" w:fill="FFFFFF"/>
        </w:rPr>
        <w:t xml:space="preserve">пределах 2 км от </w:t>
      </w:r>
      <w:r w:rsidRPr="00510E92">
        <w:rPr>
          <w:color w:val="000000" w:themeColor="text1"/>
          <w:sz w:val="22"/>
          <w:szCs w:val="22"/>
        </w:rPr>
        <w:t>Центральной промышленной зоны</w:t>
      </w:r>
      <w:r w:rsidRPr="00510E92">
        <w:rPr>
          <w:noProof/>
          <w:color w:val="000000" w:themeColor="text1"/>
          <w:sz w:val="22"/>
          <w:szCs w:val="22"/>
          <w:shd w:val="clear" w:color="auto" w:fill="FFFFFF"/>
        </w:rPr>
        <w:t xml:space="preserve"> расположено 10 педиатрических участ</w:t>
      </w:r>
      <w:r w:rsidR="00F23F11">
        <w:rPr>
          <w:noProof/>
          <w:color w:val="000000" w:themeColor="text1"/>
          <w:sz w:val="22"/>
          <w:szCs w:val="22"/>
          <w:shd w:val="clear" w:color="auto" w:fill="FFFFFF"/>
        </w:rPr>
        <w:softHyphen/>
      </w:r>
      <w:r w:rsidRPr="00510E92">
        <w:rPr>
          <w:noProof/>
          <w:color w:val="000000" w:themeColor="text1"/>
          <w:sz w:val="22"/>
          <w:szCs w:val="22"/>
          <w:shd w:val="clear" w:color="auto" w:fill="FFFFFF"/>
        </w:rPr>
        <w:t>ков. В пределах их территорий обслуживания уровень заболеваемости детей составляет от</w:t>
      </w:r>
      <w:r w:rsidR="00F23F11">
        <w:rPr>
          <w:noProof/>
          <w:color w:val="000000" w:themeColor="text1"/>
          <w:sz w:val="22"/>
          <w:szCs w:val="22"/>
          <w:shd w:val="clear" w:color="auto" w:fill="FFFFFF"/>
        </w:rPr>
        <w:t> </w:t>
      </w:r>
      <w:r w:rsidRPr="00510E92">
        <w:rPr>
          <w:noProof/>
          <w:color w:val="000000" w:themeColor="text1"/>
          <w:sz w:val="22"/>
          <w:szCs w:val="22"/>
          <w:shd w:val="clear" w:color="auto" w:fill="FFFFFF"/>
        </w:rPr>
        <w:t>2000</w:t>
      </w:r>
      <w:r w:rsidR="00F23F11">
        <w:rPr>
          <w:noProof/>
          <w:color w:val="000000" w:themeColor="text1"/>
          <w:sz w:val="22"/>
          <w:szCs w:val="22"/>
          <w:shd w:val="clear" w:color="auto" w:fill="FFFFFF"/>
        </w:rPr>
        <w:t> </w:t>
      </w:r>
      <w:r w:rsidRPr="00510E92">
        <w:rPr>
          <w:noProof/>
          <w:color w:val="000000" w:themeColor="text1"/>
          <w:sz w:val="22"/>
          <w:szCs w:val="22"/>
          <w:shd w:val="clear" w:color="auto" w:fill="FFFFFF"/>
        </w:rPr>
        <w:t xml:space="preserve">до 2500 </w:t>
      </w:r>
      <w:r w:rsidRPr="00510E92">
        <w:rPr>
          <w:color w:val="000000" w:themeColor="text1"/>
          <w:sz w:val="22"/>
          <w:szCs w:val="22"/>
        </w:rPr>
        <w:t xml:space="preserve">‰. </w:t>
      </w:r>
      <w:r w:rsidRPr="00510E92">
        <w:rPr>
          <w:noProof/>
          <w:color w:val="000000" w:themeColor="text1"/>
          <w:sz w:val="22"/>
          <w:szCs w:val="22"/>
          <w:shd w:val="clear" w:color="auto" w:fill="FFFFFF"/>
        </w:rPr>
        <w:t>В радиусе 3 км от промышленной зоны ситуация изменяется в худшую сторону. Увеличивается количество педиатрических участков с общим уровнем заболеваемос</w:t>
      </w:r>
      <w:r w:rsidR="00F23F11">
        <w:rPr>
          <w:noProof/>
          <w:color w:val="000000" w:themeColor="text1"/>
          <w:sz w:val="22"/>
          <w:szCs w:val="22"/>
          <w:shd w:val="clear" w:color="auto" w:fill="FFFFFF"/>
        </w:rPr>
        <w:softHyphen/>
      </w:r>
      <w:r w:rsidRPr="00510E92">
        <w:rPr>
          <w:noProof/>
          <w:color w:val="000000" w:themeColor="text1"/>
          <w:sz w:val="22"/>
          <w:szCs w:val="22"/>
          <w:shd w:val="clear" w:color="auto" w:fill="FFFFFF"/>
        </w:rPr>
        <w:t>ти</w:t>
      </w:r>
      <w:r w:rsidR="00F23F11">
        <w:rPr>
          <w:noProof/>
          <w:color w:val="000000" w:themeColor="text1"/>
          <w:sz w:val="22"/>
          <w:szCs w:val="22"/>
          <w:shd w:val="clear" w:color="auto" w:fill="FFFFFF"/>
        </w:rPr>
        <w:t> </w:t>
      </w:r>
      <w:r w:rsidRPr="00510E92">
        <w:rPr>
          <w:noProof/>
          <w:color w:val="000000" w:themeColor="text1"/>
          <w:sz w:val="22"/>
          <w:szCs w:val="22"/>
          <w:shd w:val="clear" w:color="auto" w:fill="FFFFFF"/>
        </w:rPr>
        <w:t>2500</w:t>
      </w:r>
      <w:r w:rsidR="00F23F11">
        <w:rPr>
          <w:noProof/>
          <w:color w:val="000000" w:themeColor="text1"/>
          <w:sz w:val="22"/>
          <w:szCs w:val="22"/>
          <w:shd w:val="clear" w:color="auto" w:fill="FFFFFF"/>
        </w:rPr>
        <w:t>–</w:t>
      </w:r>
      <w:r w:rsidRPr="00510E92">
        <w:rPr>
          <w:noProof/>
          <w:color w:val="000000" w:themeColor="text1"/>
          <w:sz w:val="22"/>
          <w:szCs w:val="22"/>
          <w:shd w:val="clear" w:color="auto" w:fill="FFFFFF"/>
        </w:rPr>
        <w:t xml:space="preserve">3000 </w:t>
      </w:r>
      <w:r w:rsidRPr="00510E92">
        <w:rPr>
          <w:color w:val="000000" w:themeColor="text1"/>
          <w:sz w:val="22"/>
          <w:szCs w:val="22"/>
        </w:rPr>
        <w:t>‰. На отдельных участках ДГП</w:t>
      </w:r>
      <w:r w:rsidR="00F23F11">
        <w:rPr>
          <w:color w:val="000000" w:themeColor="text1"/>
          <w:sz w:val="22"/>
          <w:szCs w:val="22"/>
        </w:rPr>
        <w:t xml:space="preserve"> </w:t>
      </w:r>
      <w:r w:rsidR="00A716C0">
        <w:rPr>
          <w:color w:val="000000" w:themeColor="text1"/>
          <w:sz w:val="22"/>
          <w:szCs w:val="22"/>
        </w:rPr>
        <w:t xml:space="preserve">№ </w:t>
      </w:r>
      <w:r w:rsidR="00F23F11">
        <w:rPr>
          <w:color w:val="000000" w:themeColor="text1"/>
          <w:sz w:val="22"/>
          <w:szCs w:val="22"/>
        </w:rPr>
        <w:t>2 показатели превышают 3500 ‰.</w:t>
      </w:r>
    </w:p>
    <w:p w:rsidR="00D005E9" w:rsidRPr="00510E92" w:rsidRDefault="00D005E9" w:rsidP="00F23F11">
      <w:pPr>
        <w:ind w:firstLine="709"/>
        <w:jc w:val="both"/>
        <w:rPr>
          <w:color w:val="000000" w:themeColor="text1"/>
          <w:sz w:val="22"/>
          <w:szCs w:val="22"/>
        </w:rPr>
      </w:pPr>
      <w:r w:rsidRPr="00510E92">
        <w:rPr>
          <w:color w:val="000000" w:themeColor="text1"/>
          <w:sz w:val="22"/>
          <w:szCs w:val="22"/>
        </w:rPr>
        <w:t>Пространственное распределение высоких уровней заболеваемости обусловлено специ</w:t>
      </w:r>
      <w:r w:rsidR="00FA33DB" w:rsidRPr="00FA33DB">
        <w:rPr>
          <w:color w:val="000000" w:themeColor="text1"/>
          <w:sz w:val="22"/>
          <w:szCs w:val="22"/>
        </w:rPr>
        <w:softHyphen/>
      </w:r>
      <w:r w:rsidRPr="00510E92">
        <w:rPr>
          <w:color w:val="000000" w:themeColor="text1"/>
          <w:sz w:val="22"/>
          <w:szCs w:val="22"/>
        </w:rPr>
        <w:t>фикой рассеивания выбросов загрязняющих веществ. Их осаждение происходит преимущест</w:t>
      </w:r>
      <w:r w:rsidR="00FA33DB" w:rsidRPr="00FA33DB">
        <w:rPr>
          <w:color w:val="000000" w:themeColor="text1"/>
          <w:sz w:val="22"/>
          <w:szCs w:val="22"/>
        </w:rPr>
        <w:softHyphen/>
      </w:r>
      <w:r w:rsidRPr="00510E92">
        <w:rPr>
          <w:color w:val="000000" w:themeColor="text1"/>
          <w:sz w:val="22"/>
          <w:szCs w:val="22"/>
        </w:rPr>
        <w:t>венно на расстоянии 10</w:t>
      </w:r>
      <w:r w:rsidR="00F23F11">
        <w:rPr>
          <w:color w:val="000000" w:themeColor="text1"/>
          <w:sz w:val="22"/>
          <w:szCs w:val="22"/>
        </w:rPr>
        <w:t>–</w:t>
      </w:r>
      <w:r w:rsidRPr="00510E92">
        <w:rPr>
          <w:color w:val="000000" w:themeColor="text1"/>
          <w:sz w:val="22"/>
          <w:szCs w:val="22"/>
        </w:rPr>
        <w:t>20 высот дымовых труб (в зависимости от температуры выбросов) по направлению преобладающих юго-западных и южных ветров.</w:t>
      </w:r>
    </w:p>
    <w:p w:rsidR="00D005E9" w:rsidRPr="00510E92" w:rsidRDefault="00D005E9" w:rsidP="00F23F11">
      <w:pPr>
        <w:ind w:firstLine="709"/>
        <w:jc w:val="both"/>
        <w:rPr>
          <w:color w:val="000000" w:themeColor="text1"/>
          <w:sz w:val="22"/>
          <w:szCs w:val="22"/>
        </w:rPr>
      </w:pPr>
      <w:r w:rsidRPr="00510E92">
        <w:rPr>
          <w:bCs/>
          <w:color w:val="000000" w:themeColor="text1"/>
          <w:sz w:val="22"/>
          <w:szCs w:val="22"/>
        </w:rPr>
        <w:t>Структура общей заболеваемости детского населения г.</w:t>
      </w:r>
      <w:r w:rsidR="00F23F11">
        <w:rPr>
          <w:bCs/>
          <w:color w:val="000000" w:themeColor="text1"/>
          <w:sz w:val="22"/>
          <w:szCs w:val="22"/>
        </w:rPr>
        <w:t xml:space="preserve"> </w:t>
      </w:r>
      <w:r w:rsidRPr="00510E92">
        <w:rPr>
          <w:bCs/>
          <w:color w:val="000000" w:themeColor="text1"/>
          <w:sz w:val="22"/>
          <w:szCs w:val="22"/>
        </w:rPr>
        <w:t xml:space="preserve">Ижевска по отдельным классам болезней на территориях обслуживания рассматриваемых ДГП во многом схожа. </w:t>
      </w:r>
      <w:r w:rsidRPr="00510E92">
        <w:rPr>
          <w:color w:val="000000" w:themeColor="text1"/>
          <w:sz w:val="22"/>
          <w:szCs w:val="22"/>
        </w:rPr>
        <w:t xml:space="preserve">Из всех зафиксированных обращений за медицинской помощью 65 % приходится на болезни органов дыхания, с максимальными значениями (2064 ‰) в пределах ДГП </w:t>
      </w:r>
      <w:r w:rsidR="00A716C0">
        <w:rPr>
          <w:color w:val="000000" w:themeColor="text1"/>
          <w:sz w:val="22"/>
          <w:szCs w:val="22"/>
        </w:rPr>
        <w:t xml:space="preserve">№ </w:t>
      </w:r>
      <w:r w:rsidRPr="00510E92">
        <w:rPr>
          <w:color w:val="000000" w:themeColor="text1"/>
          <w:sz w:val="22"/>
          <w:szCs w:val="22"/>
        </w:rPr>
        <w:t>9, обслуживающей детское население микрорайона Металлург. Второе место в структуре заболеваемости занимают болез</w:t>
      </w:r>
      <w:r w:rsidR="00FA33DB" w:rsidRPr="00F759BD">
        <w:rPr>
          <w:color w:val="000000" w:themeColor="text1"/>
          <w:sz w:val="22"/>
          <w:szCs w:val="22"/>
        </w:rPr>
        <w:softHyphen/>
      </w:r>
      <w:r w:rsidRPr="00510E92">
        <w:rPr>
          <w:color w:val="000000" w:themeColor="text1"/>
          <w:sz w:val="22"/>
          <w:szCs w:val="22"/>
        </w:rPr>
        <w:t>ни глаз (7</w:t>
      </w:r>
      <w:r w:rsidR="00A716C0">
        <w:rPr>
          <w:color w:val="000000" w:themeColor="text1"/>
          <w:sz w:val="22"/>
          <w:szCs w:val="22"/>
        </w:rPr>
        <w:t xml:space="preserve"> </w:t>
      </w:r>
      <w:r w:rsidRPr="00510E92">
        <w:rPr>
          <w:color w:val="000000" w:themeColor="text1"/>
          <w:sz w:val="22"/>
          <w:szCs w:val="22"/>
        </w:rPr>
        <w:t xml:space="preserve">%). Далее </w:t>
      </w:r>
      <w:r w:rsidR="00F23F11">
        <w:rPr>
          <w:color w:val="000000" w:themeColor="text1"/>
          <w:sz w:val="22"/>
          <w:szCs w:val="22"/>
        </w:rPr>
        <w:t>—</w:t>
      </w:r>
      <w:r w:rsidRPr="00510E92">
        <w:rPr>
          <w:color w:val="000000" w:themeColor="text1"/>
          <w:sz w:val="22"/>
          <w:szCs w:val="22"/>
        </w:rPr>
        <w:t xml:space="preserve"> болезни нервной системы, болезни кожи, инфекционные и паразита</w:t>
      </w:r>
      <w:r w:rsidRPr="00510E92">
        <w:rPr>
          <w:color w:val="000000" w:themeColor="text1"/>
          <w:sz w:val="22"/>
          <w:szCs w:val="22"/>
        </w:rPr>
        <w:t>р</w:t>
      </w:r>
      <w:r w:rsidRPr="00510E92">
        <w:rPr>
          <w:color w:val="000000" w:themeColor="text1"/>
          <w:sz w:val="22"/>
          <w:szCs w:val="22"/>
        </w:rPr>
        <w:t>ные болезни (по 4</w:t>
      </w:r>
      <w:r w:rsidR="00A716C0">
        <w:rPr>
          <w:color w:val="000000" w:themeColor="text1"/>
          <w:sz w:val="22"/>
          <w:szCs w:val="22"/>
        </w:rPr>
        <w:t xml:space="preserve"> </w:t>
      </w:r>
      <w:r w:rsidRPr="00510E92">
        <w:rPr>
          <w:color w:val="000000" w:themeColor="text1"/>
          <w:sz w:val="22"/>
          <w:szCs w:val="22"/>
        </w:rPr>
        <w:t>%).</w:t>
      </w:r>
    </w:p>
    <w:p w:rsidR="00D005E9" w:rsidRPr="00510E92" w:rsidRDefault="00D005E9" w:rsidP="00F23F11">
      <w:pPr>
        <w:ind w:firstLine="709"/>
        <w:jc w:val="both"/>
        <w:rPr>
          <w:color w:val="000000" w:themeColor="text1"/>
          <w:sz w:val="22"/>
          <w:szCs w:val="22"/>
        </w:rPr>
      </w:pPr>
      <w:r w:rsidRPr="00510E92">
        <w:rPr>
          <w:color w:val="000000" w:themeColor="text1"/>
          <w:sz w:val="22"/>
          <w:szCs w:val="22"/>
        </w:rPr>
        <w:t>Размещение промышленной зоны в окружении жилых кварталов означает, что населе</w:t>
      </w:r>
      <w:r w:rsidR="00FA33DB" w:rsidRPr="00FA33DB">
        <w:rPr>
          <w:color w:val="000000" w:themeColor="text1"/>
          <w:sz w:val="22"/>
          <w:szCs w:val="22"/>
        </w:rPr>
        <w:softHyphen/>
      </w:r>
      <w:r w:rsidRPr="00510E92">
        <w:rPr>
          <w:color w:val="000000" w:themeColor="text1"/>
          <w:sz w:val="22"/>
          <w:szCs w:val="22"/>
        </w:rPr>
        <w:t>ние, так или иначе, будет подвержено воздействию выбросов загрязняющих веществ. Но их не</w:t>
      </w:r>
      <w:r w:rsidR="00FA33DB" w:rsidRPr="00FA33DB">
        <w:rPr>
          <w:color w:val="000000" w:themeColor="text1"/>
          <w:sz w:val="22"/>
          <w:szCs w:val="22"/>
        </w:rPr>
        <w:softHyphen/>
      </w:r>
      <w:r w:rsidRPr="00510E92">
        <w:rPr>
          <w:color w:val="000000" w:themeColor="text1"/>
          <w:sz w:val="22"/>
          <w:szCs w:val="22"/>
        </w:rPr>
        <w:t>гативное воздействие можно минимизировать с учетом частоты неблагоприятных для рассеива</w:t>
      </w:r>
      <w:r w:rsidR="00FA33DB" w:rsidRPr="00FA33DB">
        <w:rPr>
          <w:color w:val="000000" w:themeColor="text1"/>
          <w:sz w:val="22"/>
          <w:szCs w:val="22"/>
        </w:rPr>
        <w:softHyphen/>
      </w:r>
      <w:r w:rsidRPr="00510E92">
        <w:rPr>
          <w:color w:val="000000" w:themeColor="text1"/>
          <w:sz w:val="22"/>
          <w:szCs w:val="22"/>
        </w:rPr>
        <w:t>ния метеоусловий, особенностей рельефа и специфики многоэтажной застройки центральных микрорайонов г.</w:t>
      </w:r>
      <w:r w:rsidR="00F23F11">
        <w:rPr>
          <w:color w:val="000000" w:themeColor="text1"/>
          <w:sz w:val="22"/>
          <w:szCs w:val="22"/>
        </w:rPr>
        <w:t xml:space="preserve"> </w:t>
      </w:r>
      <w:r w:rsidRPr="00510E92">
        <w:rPr>
          <w:color w:val="000000" w:themeColor="text1"/>
          <w:sz w:val="22"/>
          <w:szCs w:val="22"/>
        </w:rPr>
        <w:t>Ижевска.</w:t>
      </w:r>
    </w:p>
    <w:p w:rsidR="00D005E9" w:rsidRPr="00510E92" w:rsidRDefault="00D005E9" w:rsidP="00F23F11">
      <w:pPr>
        <w:jc w:val="both"/>
        <w:rPr>
          <w:color w:val="000000" w:themeColor="text1"/>
          <w:sz w:val="22"/>
          <w:szCs w:val="22"/>
        </w:rPr>
      </w:pPr>
    </w:p>
    <w:p w:rsidR="00D005E9" w:rsidRPr="00510E92" w:rsidRDefault="00D005E9" w:rsidP="00F23F11">
      <w:pPr>
        <w:jc w:val="center"/>
        <w:rPr>
          <w:b/>
          <w:color w:val="000000" w:themeColor="text1"/>
          <w:sz w:val="22"/>
          <w:szCs w:val="22"/>
        </w:rPr>
      </w:pPr>
      <w:r w:rsidRPr="00510E92">
        <w:rPr>
          <w:b/>
          <w:color w:val="000000" w:themeColor="text1"/>
          <w:sz w:val="22"/>
          <w:szCs w:val="22"/>
        </w:rPr>
        <w:t>С</w:t>
      </w:r>
      <w:r w:rsidR="00F23F11">
        <w:rPr>
          <w:b/>
          <w:color w:val="000000" w:themeColor="text1"/>
          <w:sz w:val="22"/>
          <w:szCs w:val="22"/>
        </w:rPr>
        <w:t>писок использованной литературы</w:t>
      </w:r>
    </w:p>
    <w:p w:rsidR="00D005E9" w:rsidRPr="00510E92" w:rsidRDefault="00D005E9" w:rsidP="00FA33DB">
      <w:pPr>
        <w:pStyle w:val="a8"/>
        <w:numPr>
          <w:ilvl w:val="0"/>
          <w:numId w:val="208"/>
        </w:numPr>
        <w:suppressAutoHyphens w:val="0"/>
        <w:spacing w:before="20" w:after="0" w:line="240" w:lineRule="auto"/>
        <w:ind w:left="709" w:hanging="284"/>
        <w:contextualSpacing w:val="0"/>
        <w:jc w:val="both"/>
        <w:rPr>
          <w:rFonts w:ascii="Times New Roman" w:hAnsi="Times New Roman"/>
          <w:color w:val="000000" w:themeColor="text1"/>
        </w:rPr>
      </w:pPr>
      <w:r w:rsidRPr="00510E92">
        <w:rPr>
          <w:rFonts w:ascii="Times New Roman" w:hAnsi="Times New Roman"/>
          <w:color w:val="000000" w:themeColor="text1"/>
        </w:rPr>
        <w:t>Баранова О.</w:t>
      </w:r>
      <w:r w:rsidR="00F23F11">
        <w:rPr>
          <w:rFonts w:ascii="Times New Roman" w:hAnsi="Times New Roman"/>
          <w:color w:val="000000" w:themeColor="text1"/>
        </w:rPr>
        <w:t xml:space="preserve"> </w:t>
      </w:r>
      <w:r w:rsidRPr="00510E92">
        <w:rPr>
          <w:rFonts w:ascii="Times New Roman" w:hAnsi="Times New Roman"/>
          <w:color w:val="000000" w:themeColor="text1"/>
        </w:rPr>
        <w:t>Г., Буторина М.</w:t>
      </w:r>
      <w:r w:rsidR="00F23F11">
        <w:rPr>
          <w:rFonts w:ascii="Times New Roman" w:hAnsi="Times New Roman"/>
          <w:color w:val="000000" w:themeColor="text1"/>
        </w:rPr>
        <w:t xml:space="preserve"> </w:t>
      </w:r>
      <w:r w:rsidRPr="00510E92">
        <w:rPr>
          <w:rFonts w:ascii="Times New Roman" w:hAnsi="Times New Roman"/>
          <w:color w:val="000000" w:themeColor="text1"/>
        </w:rPr>
        <w:t>П., Гагарин С.</w:t>
      </w:r>
      <w:r w:rsidR="00F23F11">
        <w:rPr>
          <w:rFonts w:ascii="Times New Roman" w:hAnsi="Times New Roman"/>
          <w:color w:val="000000" w:themeColor="text1"/>
        </w:rPr>
        <w:t xml:space="preserve"> </w:t>
      </w:r>
      <w:r w:rsidRPr="00510E92">
        <w:rPr>
          <w:rFonts w:ascii="Times New Roman" w:hAnsi="Times New Roman"/>
          <w:color w:val="000000" w:themeColor="text1"/>
        </w:rPr>
        <w:t>А. и др. Воздушный бассейн г.</w:t>
      </w:r>
      <w:r w:rsidR="00F23F11">
        <w:rPr>
          <w:rFonts w:ascii="Times New Roman" w:hAnsi="Times New Roman"/>
          <w:color w:val="000000" w:themeColor="text1"/>
        </w:rPr>
        <w:t xml:space="preserve"> </w:t>
      </w:r>
      <w:r w:rsidRPr="00510E92">
        <w:rPr>
          <w:rFonts w:ascii="Times New Roman" w:hAnsi="Times New Roman"/>
          <w:color w:val="000000" w:themeColor="text1"/>
        </w:rPr>
        <w:t>Ижевска. М</w:t>
      </w:r>
      <w:r w:rsidR="00F23F11">
        <w:rPr>
          <w:rFonts w:ascii="Times New Roman" w:hAnsi="Times New Roman"/>
          <w:color w:val="000000" w:themeColor="text1"/>
        </w:rPr>
        <w:t>.</w:t>
      </w:r>
      <w:r w:rsidRPr="00510E92">
        <w:rPr>
          <w:rFonts w:ascii="Times New Roman" w:hAnsi="Times New Roman"/>
          <w:color w:val="000000" w:themeColor="text1"/>
        </w:rPr>
        <w:t>-Ижевск: Институт компьютерных исследований</w:t>
      </w:r>
      <w:r w:rsidR="00F23F11">
        <w:rPr>
          <w:rFonts w:ascii="Times New Roman" w:hAnsi="Times New Roman"/>
          <w:color w:val="000000" w:themeColor="text1"/>
        </w:rPr>
        <w:t>,</w:t>
      </w:r>
      <w:r w:rsidRPr="00510E92">
        <w:rPr>
          <w:rFonts w:ascii="Times New Roman" w:hAnsi="Times New Roman"/>
          <w:color w:val="000000" w:themeColor="text1"/>
        </w:rPr>
        <w:t xml:space="preserve"> 2002.</w:t>
      </w:r>
      <w:r w:rsidR="00F23F11">
        <w:rPr>
          <w:rFonts w:ascii="Times New Roman" w:hAnsi="Times New Roman"/>
          <w:color w:val="000000" w:themeColor="text1"/>
        </w:rPr>
        <w:t xml:space="preserve"> 96 с.</w:t>
      </w:r>
    </w:p>
    <w:p w:rsidR="00D005E9" w:rsidRPr="00510E92" w:rsidRDefault="00D005E9" w:rsidP="00FA33DB">
      <w:pPr>
        <w:pStyle w:val="a8"/>
        <w:numPr>
          <w:ilvl w:val="0"/>
          <w:numId w:val="208"/>
        </w:numPr>
        <w:suppressAutoHyphens w:val="0"/>
        <w:spacing w:before="20" w:after="0" w:line="240" w:lineRule="auto"/>
        <w:ind w:left="709" w:hanging="284"/>
        <w:contextualSpacing w:val="0"/>
        <w:jc w:val="both"/>
        <w:rPr>
          <w:rFonts w:ascii="Times New Roman" w:hAnsi="Times New Roman"/>
          <w:color w:val="000000" w:themeColor="text1"/>
        </w:rPr>
      </w:pPr>
      <w:r w:rsidRPr="00510E92">
        <w:rPr>
          <w:rFonts w:ascii="Times New Roman" w:hAnsi="Times New Roman"/>
          <w:color w:val="000000" w:themeColor="text1"/>
        </w:rPr>
        <w:t>Малькова И.</w:t>
      </w:r>
      <w:r w:rsidR="00F23F11">
        <w:rPr>
          <w:rFonts w:ascii="Times New Roman" w:hAnsi="Times New Roman"/>
          <w:color w:val="000000" w:themeColor="text1"/>
        </w:rPr>
        <w:t xml:space="preserve"> </w:t>
      </w:r>
      <w:r w:rsidRPr="00510E92">
        <w:rPr>
          <w:rFonts w:ascii="Times New Roman" w:hAnsi="Times New Roman"/>
          <w:color w:val="000000" w:themeColor="text1"/>
        </w:rPr>
        <w:t>Л., Семакина А.</w:t>
      </w:r>
      <w:r w:rsidR="00F23F11">
        <w:rPr>
          <w:rFonts w:ascii="Times New Roman" w:hAnsi="Times New Roman"/>
          <w:color w:val="000000" w:themeColor="text1"/>
        </w:rPr>
        <w:t xml:space="preserve"> </w:t>
      </w:r>
      <w:r w:rsidRPr="00510E92">
        <w:rPr>
          <w:rFonts w:ascii="Times New Roman" w:hAnsi="Times New Roman"/>
          <w:color w:val="000000" w:themeColor="text1"/>
        </w:rPr>
        <w:t>В. Социально-гигиенический мониторинг состояния ат</w:t>
      </w:r>
      <w:r w:rsidR="00FA33DB" w:rsidRPr="00FA33DB">
        <w:rPr>
          <w:rFonts w:ascii="Times New Roman" w:hAnsi="Times New Roman"/>
          <w:color w:val="000000" w:themeColor="text1"/>
        </w:rPr>
        <w:softHyphen/>
      </w:r>
      <w:r w:rsidRPr="00510E92">
        <w:rPr>
          <w:rFonts w:ascii="Times New Roman" w:hAnsi="Times New Roman"/>
          <w:color w:val="000000" w:themeColor="text1"/>
        </w:rPr>
        <w:t>мосферного воздуха г. Ижевска: монография. Ижевск: Издательский центр «Удмуртс</w:t>
      </w:r>
      <w:r w:rsidR="00FA33DB">
        <w:rPr>
          <w:rFonts w:ascii="Times New Roman" w:hAnsi="Times New Roman"/>
          <w:color w:val="000000" w:themeColor="text1"/>
          <w:lang w:val="en-US"/>
        </w:rPr>
        <w:softHyphen/>
      </w:r>
      <w:r w:rsidRPr="00510E92">
        <w:rPr>
          <w:rFonts w:ascii="Times New Roman" w:hAnsi="Times New Roman"/>
          <w:color w:val="000000" w:themeColor="text1"/>
        </w:rPr>
        <w:t xml:space="preserve">кий университет», 2018. </w:t>
      </w:r>
      <w:r w:rsidR="00F23F11">
        <w:rPr>
          <w:rFonts w:ascii="Times New Roman" w:hAnsi="Times New Roman"/>
          <w:color w:val="000000" w:themeColor="text1"/>
        </w:rPr>
        <w:t>124 с.</w:t>
      </w:r>
    </w:p>
    <w:p w:rsidR="00D005E9" w:rsidRPr="00510E92" w:rsidRDefault="00D005E9" w:rsidP="00FA33DB">
      <w:pPr>
        <w:pStyle w:val="a8"/>
        <w:numPr>
          <w:ilvl w:val="0"/>
          <w:numId w:val="208"/>
        </w:numPr>
        <w:suppressAutoHyphens w:val="0"/>
        <w:spacing w:before="20" w:after="0" w:line="240" w:lineRule="auto"/>
        <w:ind w:left="709" w:hanging="284"/>
        <w:contextualSpacing w:val="0"/>
        <w:jc w:val="both"/>
        <w:rPr>
          <w:rFonts w:ascii="Times New Roman" w:hAnsi="Times New Roman"/>
          <w:color w:val="000000" w:themeColor="text1"/>
        </w:rPr>
      </w:pPr>
      <w:r w:rsidRPr="00510E92">
        <w:rPr>
          <w:rFonts w:ascii="Times New Roman" w:hAnsi="Times New Roman"/>
          <w:color w:val="000000" w:themeColor="text1"/>
        </w:rPr>
        <w:t>Ковальчук А.</w:t>
      </w:r>
      <w:r w:rsidR="00F23F11">
        <w:rPr>
          <w:rFonts w:ascii="Times New Roman" w:hAnsi="Times New Roman"/>
          <w:color w:val="000000" w:themeColor="text1"/>
        </w:rPr>
        <w:t xml:space="preserve"> </w:t>
      </w:r>
      <w:r w:rsidRPr="00510E92">
        <w:rPr>
          <w:rFonts w:ascii="Times New Roman" w:hAnsi="Times New Roman"/>
          <w:color w:val="000000" w:themeColor="text1"/>
        </w:rPr>
        <w:t>Г., Ермаков Т.</w:t>
      </w:r>
      <w:r w:rsidR="00F23F11">
        <w:rPr>
          <w:rFonts w:ascii="Times New Roman" w:hAnsi="Times New Roman"/>
          <w:color w:val="000000" w:themeColor="text1"/>
        </w:rPr>
        <w:t xml:space="preserve"> </w:t>
      </w:r>
      <w:r w:rsidRPr="00510E92">
        <w:rPr>
          <w:rFonts w:ascii="Times New Roman" w:hAnsi="Times New Roman"/>
          <w:color w:val="000000" w:themeColor="text1"/>
        </w:rPr>
        <w:t>Н., Рябов Д.</w:t>
      </w:r>
      <w:r w:rsidR="00F23F11">
        <w:rPr>
          <w:rFonts w:ascii="Times New Roman" w:hAnsi="Times New Roman"/>
          <w:color w:val="000000" w:themeColor="text1"/>
        </w:rPr>
        <w:t xml:space="preserve"> </w:t>
      </w:r>
      <w:r w:rsidRPr="00510E92">
        <w:rPr>
          <w:rFonts w:ascii="Times New Roman" w:hAnsi="Times New Roman"/>
          <w:color w:val="000000" w:themeColor="text1"/>
        </w:rPr>
        <w:t>С. и др. Доклад об экологической обстановке в</w:t>
      </w:r>
      <w:r w:rsidR="00F23F11">
        <w:rPr>
          <w:rFonts w:ascii="Times New Roman" w:hAnsi="Times New Roman"/>
          <w:color w:val="000000" w:themeColor="text1"/>
        </w:rPr>
        <w:t> </w:t>
      </w:r>
      <w:r w:rsidRPr="00510E92">
        <w:rPr>
          <w:rFonts w:ascii="Times New Roman" w:hAnsi="Times New Roman"/>
          <w:color w:val="000000" w:themeColor="text1"/>
        </w:rPr>
        <w:t>городе Ижевске в 2016 году. Ижевск</w:t>
      </w:r>
      <w:r w:rsidR="00F23F11">
        <w:rPr>
          <w:rFonts w:ascii="Times New Roman" w:hAnsi="Times New Roman"/>
          <w:color w:val="000000" w:themeColor="text1"/>
        </w:rPr>
        <w:t xml:space="preserve">, </w:t>
      </w:r>
      <w:r w:rsidRPr="00510E92">
        <w:rPr>
          <w:rFonts w:ascii="Times New Roman" w:hAnsi="Times New Roman"/>
          <w:color w:val="000000" w:themeColor="text1"/>
        </w:rPr>
        <w:t>2017.</w:t>
      </w:r>
      <w:r w:rsidR="00F23F11">
        <w:rPr>
          <w:rFonts w:ascii="Times New Roman" w:hAnsi="Times New Roman"/>
          <w:color w:val="000000" w:themeColor="text1"/>
        </w:rPr>
        <w:t xml:space="preserve"> 80 с.</w:t>
      </w:r>
    </w:p>
    <w:p w:rsidR="00D005E9" w:rsidRPr="00510E92" w:rsidRDefault="00D005E9" w:rsidP="00FA33DB">
      <w:pPr>
        <w:pStyle w:val="a8"/>
        <w:numPr>
          <w:ilvl w:val="0"/>
          <w:numId w:val="208"/>
        </w:numPr>
        <w:suppressAutoHyphens w:val="0"/>
        <w:spacing w:before="20" w:after="0" w:line="240" w:lineRule="auto"/>
        <w:ind w:left="709" w:hanging="284"/>
        <w:contextualSpacing w:val="0"/>
        <w:jc w:val="both"/>
        <w:rPr>
          <w:rFonts w:ascii="Times New Roman" w:hAnsi="Times New Roman"/>
          <w:color w:val="000000" w:themeColor="text1"/>
        </w:rPr>
      </w:pPr>
      <w:r w:rsidRPr="00510E92">
        <w:rPr>
          <w:rFonts w:ascii="Times New Roman" w:hAnsi="Times New Roman"/>
          <w:color w:val="000000" w:themeColor="text1"/>
        </w:rPr>
        <w:t>Основные показатели здоровья населения Удмуртской Республики за 2016 год. Часть 2. Ижевск: Издательство БУЗ УР «РМИАЦ МЗ УР»</w:t>
      </w:r>
      <w:r w:rsidR="00F23F11">
        <w:rPr>
          <w:rFonts w:ascii="Times New Roman" w:hAnsi="Times New Roman"/>
          <w:color w:val="000000" w:themeColor="text1"/>
        </w:rPr>
        <w:t xml:space="preserve">, </w:t>
      </w:r>
      <w:r w:rsidRPr="00510E92">
        <w:rPr>
          <w:rFonts w:ascii="Times New Roman" w:hAnsi="Times New Roman"/>
          <w:color w:val="000000" w:themeColor="text1"/>
        </w:rPr>
        <w:t>2017. 254 с.</w:t>
      </w:r>
    </w:p>
    <w:p w:rsidR="00D005E9" w:rsidRPr="00FA33DB" w:rsidRDefault="00D005E9" w:rsidP="00F23F11">
      <w:pPr>
        <w:jc w:val="both"/>
        <w:rPr>
          <w:color w:val="000000" w:themeColor="text1"/>
        </w:rPr>
      </w:pPr>
    </w:p>
    <w:p w:rsidR="00F23F11" w:rsidRPr="00FA33DB" w:rsidRDefault="00F23F11" w:rsidP="00F23F11">
      <w:pPr>
        <w:jc w:val="both"/>
        <w:rPr>
          <w:color w:val="000000" w:themeColor="text1"/>
        </w:rPr>
      </w:pPr>
    </w:p>
    <w:p w:rsidR="00F23F11" w:rsidRPr="00FA33DB" w:rsidRDefault="00F23F11" w:rsidP="00F23F11">
      <w:pPr>
        <w:jc w:val="both"/>
        <w:rPr>
          <w:color w:val="000000" w:themeColor="text1"/>
        </w:rPr>
      </w:pPr>
    </w:p>
    <w:p w:rsidR="00D005E9" w:rsidRPr="00FA33DB" w:rsidRDefault="00D005E9" w:rsidP="00F23F11">
      <w:pPr>
        <w:rPr>
          <w:color w:val="000000" w:themeColor="text1"/>
        </w:rPr>
      </w:pPr>
    </w:p>
    <w:p w:rsidR="005F595F" w:rsidRPr="00510E92" w:rsidRDefault="00D51F51" w:rsidP="00BD2661">
      <w:pPr>
        <w:rPr>
          <w:b/>
          <w:i/>
          <w:color w:val="000000" w:themeColor="text1"/>
          <w:sz w:val="22"/>
          <w:szCs w:val="22"/>
        </w:rPr>
      </w:pPr>
      <w:r w:rsidRPr="00510E92">
        <w:rPr>
          <w:b/>
          <w:i/>
          <w:color w:val="000000" w:themeColor="text1"/>
          <w:sz w:val="22"/>
          <w:szCs w:val="22"/>
        </w:rPr>
        <w:t xml:space="preserve">Николаев </w:t>
      </w:r>
      <w:r w:rsidR="005F595F" w:rsidRPr="00510E92">
        <w:rPr>
          <w:b/>
          <w:i/>
          <w:color w:val="000000" w:themeColor="text1"/>
          <w:sz w:val="22"/>
          <w:szCs w:val="22"/>
        </w:rPr>
        <w:t xml:space="preserve">Леонид Леонидович, Удмуртский государственный университет, </w:t>
      </w:r>
      <w:r w:rsidR="005F595F" w:rsidRPr="00510E92">
        <w:rPr>
          <w:b/>
          <w:i/>
          <w:color w:val="000000" w:themeColor="text1"/>
          <w:sz w:val="22"/>
          <w:szCs w:val="22"/>
          <w:lang w:val="en-US"/>
        </w:rPr>
        <w:t>leo</w:t>
      </w:r>
      <w:r w:rsidR="005F595F" w:rsidRPr="00510E92">
        <w:rPr>
          <w:b/>
          <w:i/>
          <w:color w:val="000000" w:themeColor="text1"/>
          <w:sz w:val="22"/>
          <w:szCs w:val="22"/>
        </w:rPr>
        <w:t>.</w:t>
      </w:r>
      <w:r w:rsidR="005F595F" w:rsidRPr="00510E92">
        <w:rPr>
          <w:b/>
          <w:i/>
          <w:color w:val="000000" w:themeColor="text1"/>
          <w:sz w:val="22"/>
          <w:szCs w:val="22"/>
          <w:lang w:val="en-US"/>
        </w:rPr>
        <w:t>gozek</w:t>
      </w:r>
      <w:r w:rsidR="005F595F" w:rsidRPr="00510E92">
        <w:rPr>
          <w:b/>
          <w:i/>
          <w:color w:val="000000" w:themeColor="text1"/>
          <w:sz w:val="22"/>
          <w:szCs w:val="22"/>
        </w:rPr>
        <w:t>@</w:t>
      </w:r>
      <w:r w:rsidR="005F595F" w:rsidRPr="00510E92">
        <w:rPr>
          <w:b/>
          <w:i/>
          <w:color w:val="000000" w:themeColor="text1"/>
          <w:sz w:val="22"/>
          <w:szCs w:val="22"/>
          <w:lang w:val="en-US"/>
        </w:rPr>
        <w:t>yandex</w:t>
      </w:r>
      <w:r w:rsidR="005F595F" w:rsidRPr="00510E92">
        <w:rPr>
          <w:b/>
          <w:i/>
          <w:color w:val="000000" w:themeColor="text1"/>
          <w:sz w:val="22"/>
          <w:szCs w:val="22"/>
        </w:rPr>
        <w:t>.</w:t>
      </w:r>
      <w:r w:rsidR="005F595F" w:rsidRPr="00510E92">
        <w:rPr>
          <w:b/>
          <w:i/>
          <w:color w:val="000000" w:themeColor="text1"/>
          <w:sz w:val="22"/>
          <w:szCs w:val="22"/>
          <w:lang w:val="en-US"/>
        </w:rPr>
        <w:t>ru</w:t>
      </w:r>
    </w:p>
    <w:p w:rsidR="005F595F" w:rsidRPr="00510E92" w:rsidRDefault="005F595F" w:rsidP="00BD2661">
      <w:pPr>
        <w:jc w:val="both"/>
        <w:rPr>
          <w:b/>
          <w:i/>
          <w:color w:val="000000" w:themeColor="text1"/>
          <w:sz w:val="22"/>
          <w:szCs w:val="22"/>
        </w:rPr>
      </w:pPr>
      <w:r w:rsidRPr="00510E92">
        <w:rPr>
          <w:b/>
          <w:i/>
          <w:color w:val="000000" w:themeColor="text1"/>
          <w:sz w:val="22"/>
          <w:szCs w:val="22"/>
        </w:rPr>
        <w:t xml:space="preserve">Научный руководитель </w:t>
      </w:r>
      <w:r w:rsidR="00BD2661">
        <w:rPr>
          <w:b/>
          <w:i/>
          <w:color w:val="000000" w:themeColor="text1"/>
          <w:sz w:val="22"/>
          <w:szCs w:val="22"/>
        </w:rPr>
        <w:t>—</w:t>
      </w:r>
      <w:r w:rsidRPr="00510E92">
        <w:rPr>
          <w:b/>
          <w:i/>
          <w:color w:val="000000" w:themeColor="text1"/>
          <w:sz w:val="22"/>
          <w:szCs w:val="22"/>
        </w:rPr>
        <w:t xml:space="preserve"> Копанева Ирина Михайловна, Удмуртский государственный университет, ст. преподаватель</w:t>
      </w:r>
    </w:p>
    <w:p w:rsidR="005F595F" w:rsidRPr="00F759BD" w:rsidRDefault="005F595F" w:rsidP="00FA33DB">
      <w:pPr>
        <w:rPr>
          <w:color w:val="000000" w:themeColor="text1"/>
        </w:rPr>
      </w:pPr>
    </w:p>
    <w:p w:rsidR="00BD2661" w:rsidRPr="00F759BD" w:rsidRDefault="005F595F" w:rsidP="00BD2661">
      <w:pPr>
        <w:jc w:val="center"/>
        <w:rPr>
          <w:b/>
          <w:color w:val="000000" w:themeColor="text1"/>
          <w:sz w:val="22"/>
          <w:szCs w:val="22"/>
          <w:lang w:val="en-US"/>
        </w:rPr>
      </w:pPr>
      <w:r w:rsidRPr="00510E92">
        <w:rPr>
          <w:b/>
          <w:color w:val="000000" w:themeColor="text1"/>
          <w:sz w:val="22"/>
          <w:szCs w:val="22"/>
        </w:rPr>
        <w:t>ВЫЯВЛЕНИЕ</w:t>
      </w:r>
      <w:r w:rsidRPr="00F759BD">
        <w:rPr>
          <w:b/>
          <w:color w:val="000000" w:themeColor="text1"/>
          <w:sz w:val="22"/>
          <w:szCs w:val="22"/>
          <w:lang w:val="en-US"/>
        </w:rPr>
        <w:t xml:space="preserve"> </w:t>
      </w:r>
      <w:r w:rsidRPr="00510E92">
        <w:rPr>
          <w:b/>
          <w:color w:val="000000" w:themeColor="text1"/>
          <w:sz w:val="22"/>
          <w:szCs w:val="22"/>
        </w:rPr>
        <w:t>ОСОБЕННОСТЕЙ</w:t>
      </w:r>
      <w:r w:rsidRPr="00F759BD">
        <w:rPr>
          <w:b/>
          <w:color w:val="000000" w:themeColor="text1"/>
          <w:sz w:val="22"/>
          <w:szCs w:val="22"/>
          <w:lang w:val="en-US"/>
        </w:rPr>
        <w:t xml:space="preserve"> </w:t>
      </w:r>
      <w:r w:rsidRPr="00510E92">
        <w:rPr>
          <w:b/>
          <w:color w:val="000000" w:themeColor="text1"/>
          <w:sz w:val="22"/>
          <w:szCs w:val="22"/>
        </w:rPr>
        <w:t>ИСПОЛЬЗОВАНИЯ</w:t>
      </w:r>
      <w:r w:rsidR="00BD2661" w:rsidRPr="00F759BD">
        <w:rPr>
          <w:b/>
          <w:color w:val="000000" w:themeColor="text1"/>
          <w:sz w:val="22"/>
          <w:szCs w:val="22"/>
          <w:lang w:val="en-US"/>
        </w:rPr>
        <w:br/>
      </w:r>
      <w:r w:rsidRPr="00510E92">
        <w:rPr>
          <w:b/>
          <w:color w:val="000000" w:themeColor="text1"/>
          <w:sz w:val="22"/>
          <w:szCs w:val="22"/>
        </w:rPr>
        <w:t>МНОГОЗОНАЛЬНЫХ</w:t>
      </w:r>
      <w:r w:rsidRPr="00F759BD">
        <w:rPr>
          <w:b/>
          <w:color w:val="000000" w:themeColor="text1"/>
          <w:sz w:val="22"/>
          <w:szCs w:val="22"/>
          <w:lang w:val="en-US"/>
        </w:rPr>
        <w:t xml:space="preserve"> </w:t>
      </w:r>
      <w:r w:rsidRPr="00510E92">
        <w:rPr>
          <w:b/>
          <w:color w:val="000000" w:themeColor="text1"/>
          <w:sz w:val="22"/>
          <w:szCs w:val="22"/>
        </w:rPr>
        <w:t>СНИМКОВ</w:t>
      </w:r>
    </w:p>
    <w:p w:rsidR="005F595F" w:rsidRPr="00BD2661" w:rsidRDefault="005F595F" w:rsidP="00BD2661">
      <w:pPr>
        <w:jc w:val="center"/>
        <w:rPr>
          <w:b/>
          <w:color w:val="000000" w:themeColor="text1"/>
          <w:sz w:val="22"/>
          <w:szCs w:val="22"/>
          <w:lang w:val="en-US"/>
        </w:rPr>
      </w:pPr>
      <w:r w:rsidRPr="00510E92">
        <w:rPr>
          <w:b/>
          <w:color w:val="000000" w:themeColor="text1"/>
          <w:sz w:val="22"/>
          <w:szCs w:val="22"/>
          <w:lang w:val="en-US"/>
        </w:rPr>
        <w:t>THE</w:t>
      </w:r>
      <w:r w:rsidRPr="00BD2661">
        <w:rPr>
          <w:b/>
          <w:color w:val="000000" w:themeColor="text1"/>
          <w:sz w:val="22"/>
          <w:szCs w:val="22"/>
          <w:lang w:val="en-US"/>
        </w:rPr>
        <w:t xml:space="preserve"> </w:t>
      </w:r>
      <w:r w:rsidRPr="00510E92">
        <w:rPr>
          <w:b/>
          <w:color w:val="000000" w:themeColor="text1"/>
          <w:sz w:val="22"/>
          <w:szCs w:val="22"/>
          <w:lang w:val="en-US"/>
        </w:rPr>
        <w:t>IDENTIFICATION</w:t>
      </w:r>
      <w:r w:rsidRPr="00BD2661">
        <w:rPr>
          <w:b/>
          <w:color w:val="000000" w:themeColor="text1"/>
          <w:sz w:val="22"/>
          <w:szCs w:val="22"/>
          <w:lang w:val="en-US"/>
        </w:rPr>
        <w:t xml:space="preserve"> </w:t>
      </w:r>
      <w:r w:rsidRPr="00510E92">
        <w:rPr>
          <w:b/>
          <w:color w:val="000000" w:themeColor="text1"/>
          <w:sz w:val="22"/>
          <w:szCs w:val="22"/>
          <w:lang w:val="en-US"/>
        </w:rPr>
        <w:t>THE</w:t>
      </w:r>
      <w:r w:rsidRPr="00BD2661">
        <w:rPr>
          <w:b/>
          <w:color w:val="000000" w:themeColor="text1"/>
          <w:sz w:val="22"/>
          <w:szCs w:val="22"/>
          <w:lang w:val="en-US"/>
        </w:rPr>
        <w:t xml:space="preserve"> </w:t>
      </w:r>
      <w:r w:rsidRPr="00510E92">
        <w:rPr>
          <w:b/>
          <w:color w:val="000000" w:themeColor="text1"/>
          <w:sz w:val="22"/>
          <w:szCs w:val="22"/>
          <w:lang w:val="en-US"/>
        </w:rPr>
        <w:t>FEATURES</w:t>
      </w:r>
      <w:r w:rsidRPr="00BD2661">
        <w:rPr>
          <w:b/>
          <w:color w:val="000000" w:themeColor="text1"/>
          <w:sz w:val="22"/>
          <w:szCs w:val="22"/>
          <w:lang w:val="en-US"/>
        </w:rPr>
        <w:t xml:space="preserve"> </w:t>
      </w:r>
      <w:r w:rsidRPr="00510E92">
        <w:rPr>
          <w:b/>
          <w:color w:val="000000" w:themeColor="text1"/>
          <w:sz w:val="22"/>
          <w:szCs w:val="22"/>
          <w:lang w:val="en-US"/>
        </w:rPr>
        <w:t>OF</w:t>
      </w:r>
      <w:r w:rsidRPr="00BD2661">
        <w:rPr>
          <w:b/>
          <w:color w:val="000000" w:themeColor="text1"/>
          <w:sz w:val="22"/>
          <w:szCs w:val="22"/>
          <w:lang w:val="en-US"/>
        </w:rPr>
        <w:t xml:space="preserve"> </w:t>
      </w:r>
      <w:r w:rsidRPr="00510E92">
        <w:rPr>
          <w:b/>
          <w:color w:val="000000" w:themeColor="text1"/>
          <w:sz w:val="22"/>
          <w:szCs w:val="22"/>
          <w:lang w:val="en-US"/>
        </w:rPr>
        <w:t>USING</w:t>
      </w:r>
      <w:r w:rsidR="00BD2661" w:rsidRPr="00BD2661">
        <w:rPr>
          <w:b/>
          <w:color w:val="000000" w:themeColor="text1"/>
          <w:sz w:val="22"/>
          <w:szCs w:val="22"/>
          <w:lang w:val="en-US"/>
        </w:rPr>
        <w:br/>
      </w:r>
      <w:r w:rsidRPr="00510E92">
        <w:rPr>
          <w:b/>
          <w:color w:val="000000" w:themeColor="text1"/>
          <w:sz w:val="22"/>
          <w:szCs w:val="22"/>
          <w:lang w:val="en-US"/>
        </w:rPr>
        <w:t>OF</w:t>
      </w:r>
      <w:r w:rsidRPr="00BD2661">
        <w:rPr>
          <w:b/>
          <w:color w:val="000000" w:themeColor="text1"/>
          <w:sz w:val="22"/>
          <w:szCs w:val="22"/>
          <w:lang w:val="en-US"/>
        </w:rPr>
        <w:t xml:space="preserve"> </w:t>
      </w:r>
      <w:r w:rsidRPr="00510E92">
        <w:rPr>
          <w:b/>
          <w:color w:val="000000" w:themeColor="text1"/>
          <w:sz w:val="22"/>
          <w:szCs w:val="22"/>
          <w:lang w:val="en-US"/>
        </w:rPr>
        <w:t>MULTISPECTRAL</w:t>
      </w:r>
      <w:r w:rsidRPr="00BD2661">
        <w:rPr>
          <w:b/>
          <w:color w:val="000000" w:themeColor="text1"/>
          <w:sz w:val="22"/>
          <w:szCs w:val="22"/>
          <w:lang w:val="en-US"/>
        </w:rPr>
        <w:t xml:space="preserve"> </w:t>
      </w:r>
      <w:r w:rsidRPr="00510E92">
        <w:rPr>
          <w:b/>
          <w:color w:val="000000" w:themeColor="text1"/>
          <w:sz w:val="22"/>
          <w:szCs w:val="22"/>
          <w:lang w:val="en-US"/>
        </w:rPr>
        <w:t>SPACE</w:t>
      </w:r>
      <w:r w:rsidRPr="00BD2661">
        <w:rPr>
          <w:b/>
          <w:color w:val="000000" w:themeColor="text1"/>
          <w:sz w:val="22"/>
          <w:szCs w:val="22"/>
          <w:lang w:val="en-US"/>
        </w:rPr>
        <w:t xml:space="preserve"> </w:t>
      </w:r>
      <w:r w:rsidRPr="00510E92">
        <w:rPr>
          <w:b/>
          <w:color w:val="000000" w:themeColor="text1"/>
          <w:sz w:val="22"/>
          <w:szCs w:val="22"/>
          <w:lang w:val="en-US"/>
        </w:rPr>
        <w:t>IMAGES</w:t>
      </w:r>
    </w:p>
    <w:p w:rsidR="00BD2661" w:rsidRPr="00F759BD" w:rsidRDefault="00BD2661" w:rsidP="00BD2661">
      <w:pPr>
        <w:jc w:val="both"/>
        <w:rPr>
          <w:color w:val="000000" w:themeColor="text1"/>
          <w:lang w:val="en-US"/>
        </w:rPr>
      </w:pPr>
    </w:p>
    <w:p w:rsidR="005F595F" w:rsidRPr="00BD2661" w:rsidRDefault="005F595F" w:rsidP="00BD2661">
      <w:pPr>
        <w:ind w:firstLine="720"/>
        <w:jc w:val="both"/>
        <w:rPr>
          <w:color w:val="000000" w:themeColor="text1"/>
          <w:sz w:val="22"/>
          <w:szCs w:val="22"/>
        </w:rPr>
      </w:pPr>
      <w:r w:rsidRPr="00510E92">
        <w:rPr>
          <w:b/>
          <w:color w:val="000000" w:themeColor="text1"/>
          <w:sz w:val="22"/>
          <w:szCs w:val="22"/>
        </w:rPr>
        <w:t>Аннотация</w:t>
      </w:r>
      <w:r w:rsidR="00BD2661">
        <w:rPr>
          <w:b/>
          <w:color w:val="000000" w:themeColor="text1"/>
          <w:sz w:val="22"/>
          <w:szCs w:val="22"/>
        </w:rPr>
        <w:t>.</w:t>
      </w:r>
      <w:r w:rsidRPr="00BD2661">
        <w:rPr>
          <w:color w:val="000000" w:themeColor="text1"/>
          <w:sz w:val="22"/>
          <w:szCs w:val="22"/>
        </w:rPr>
        <w:t xml:space="preserve"> </w:t>
      </w:r>
      <w:r w:rsidRPr="00510E92">
        <w:rPr>
          <w:color w:val="000000" w:themeColor="text1"/>
          <w:sz w:val="22"/>
          <w:szCs w:val="22"/>
        </w:rPr>
        <w:t xml:space="preserve">Статья посвящена использованию данных дистанционного зондирования Земли, в частности, многозональных космических снимков, в картографии. Объектом данного </w:t>
      </w:r>
      <w:r w:rsidRPr="00510E92">
        <w:rPr>
          <w:color w:val="000000" w:themeColor="text1"/>
          <w:sz w:val="22"/>
          <w:szCs w:val="22"/>
        </w:rPr>
        <w:lastRenderedPageBreak/>
        <w:t xml:space="preserve">исследования являются данные дистанционного зондирования Земли, предметом </w:t>
      </w:r>
      <w:r w:rsidR="00BD2661">
        <w:rPr>
          <w:color w:val="000000" w:themeColor="text1"/>
          <w:sz w:val="22"/>
          <w:szCs w:val="22"/>
        </w:rPr>
        <w:t>—</w:t>
      </w:r>
      <w:r w:rsidR="003A5D2F" w:rsidRPr="00510E92">
        <w:rPr>
          <w:color w:val="000000" w:themeColor="text1"/>
          <w:sz w:val="22"/>
          <w:szCs w:val="22"/>
        </w:rPr>
        <w:t xml:space="preserve"> </w:t>
      </w:r>
      <w:r w:rsidRPr="00510E92">
        <w:rPr>
          <w:color w:val="000000" w:themeColor="text1"/>
          <w:sz w:val="22"/>
          <w:szCs w:val="22"/>
        </w:rPr>
        <w:t>многозо</w:t>
      </w:r>
      <w:r w:rsidR="00FA33DB" w:rsidRPr="00FA33DB">
        <w:rPr>
          <w:color w:val="000000" w:themeColor="text1"/>
          <w:sz w:val="22"/>
          <w:szCs w:val="22"/>
        </w:rPr>
        <w:softHyphen/>
      </w:r>
      <w:r w:rsidRPr="00510E92">
        <w:rPr>
          <w:color w:val="000000" w:themeColor="text1"/>
          <w:sz w:val="22"/>
          <w:szCs w:val="22"/>
        </w:rPr>
        <w:t xml:space="preserve">нальные космические снимки. Цель исследования </w:t>
      </w:r>
      <w:r w:rsidR="00BD2661">
        <w:rPr>
          <w:color w:val="000000" w:themeColor="text1"/>
          <w:sz w:val="22"/>
          <w:szCs w:val="22"/>
        </w:rPr>
        <w:t>—</w:t>
      </w:r>
      <w:r w:rsidRPr="00510E92">
        <w:rPr>
          <w:color w:val="000000" w:themeColor="text1"/>
          <w:sz w:val="22"/>
          <w:szCs w:val="22"/>
        </w:rPr>
        <w:t xml:space="preserve"> выявить особенности использования мно</w:t>
      </w:r>
      <w:r w:rsidR="00FA33DB" w:rsidRPr="00FA33DB">
        <w:rPr>
          <w:color w:val="000000" w:themeColor="text1"/>
          <w:sz w:val="22"/>
          <w:szCs w:val="22"/>
        </w:rPr>
        <w:softHyphen/>
      </w:r>
      <w:r w:rsidRPr="00510E92">
        <w:rPr>
          <w:color w:val="000000" w:themeColor="text1"/>
          <w:sz w:val="22"/>
          <w:szCs w:val="22"/>
        </w:rPr>
        <w:t>гозональных снимков. Для выявления особенностей использования данных снимков была вы</w:t>
      </w:r>
      <w:r w:rsidR="00FA33DB" w:rsidRPr="00FA33DB">
        <w:rPr>
          <w:color w:val="000000" w:themeColor="text1"/>
          <w:sz w:val="22"/>
          <w:szCs w:val="22"/>
        </w:rPr>
        <w:softHyphen/>
      </w:r>
      <w:r w:rsidRPr="00510E92">
        <w:rPr>
          <w:color w:val="000000" w:themeColor="text1"/>
          <w:sz w:val="22"/>
          <w:szCs w:val="22"/>
        </w:rPr>
        <w:t>полнена практическая задача по исследованию динамики прудов и озер Алнашского района Удмуртской республики в период с 2010 по 2016 г</w:t>
      </w:r>
      <w:r w:rsidR="00170670">
        <w:rPr>
          <w:color w:val="000000" w:themeColor="text1"/>
          <w:sz w:val="22"/>
          <w:szCs w:val="22"/>
        </w:rPr>
        <w:t>г.</w:t>
      </w:r>
      <w:r w:rsidRPr="00510E92">
        <w:rPr>
          <w:color w:val="000000" w:themeColor="text1"/>
          <w:sz w:val="22"/>
          <w:szCs w:val="22"/>
        </w:rPr>
        <w:t xml:space="preserve"> по данным спутников программы </w:t>
      </w:r>
      <w:r w:rsidRPr="00510E92">
        <w:rPr>
          <w:color w:val="000000" w:themeColor="text1"/>
          <w:sz w:val="22"/>
          <w:szCs w:val="22"/>
          <w:lang w:val="en-US"/>
        </w:rPr>
        <w:t>Landsat</w:t>
      </w:r>
      <w:r w:rsidRPr="00BD2661">
        <w:rPr>
          <w:color w:val="000000" w:themeColor="text1"/>
          <w:sz w:val="22"/>
          <w:szCs w:val="22"/>
        </w:rPr>
        <w:t>.</w:t>
      </w:r>
    </w:p>
    <w:p w:rsidR="005F595F" w:rsidRPr="00510E92" w:rsidRDefault="005F595F" w:rsidP="00BD2661">
      <w:pPr>
        <w:ind w:firstLine="720"/>
        <w:jc w:val="both"/>
        <w:rPr>
          <w:color w:val="000000" w:themeColor="text1"/>
          <w:sz w:val="22"/>
          <w:szCs w:val="22"/>
          <w:lang w:val="en-US"/>
        </w:rPr>
      </w:pPr>
      <w:r w:rsidRPr="00510E92">
        <w:rPr>
          <w:b/>
          <w:color w:val="000000" w:themeColor="text1"/>
          <w:sz w:val="22"/>
          <w:szCs w:val="22"/>
          <w:lang w:val="en-US"/>
        </w:rPr>
        <w:t>Abstract</w:t>
      </w:r>
      <w:r w:rsidR="00BD2661" w:rsidRPr="00BD2661">
        <w:rPr>
          <w:b/>
          <w:color w:val="000000" w:themeColor="text1"/>
          <w:sz w:val="22"/>
          <w:szCs w:val="22"/>
          <w:lang w:val="en-US"/>
        </w:rPr>
        <w:t>.</w:t>
      </w:r>
      <w:r w:rsidRPr="00BD2661">
        <w:rPr>
          <w:color w:val="000000" w:themeColor="text1"/>
          <w:sz w:val="22"/>
          <w:szCs w:val="22"/>
          <w:lang w:val="en-US"/>
        </w:rPr>
        <w:t xml:space="preserve"> </w:t>
      </w:r>
      <w:r w:rsidRPr="00510E92">
        <w:rPr>
          <w:color w:val="000000" w:themeColor="text1"/>
          <w:sz w:val="22"/>
          <w:szCs w:val="22"/>
          <w:lang w:val="en-US"/>
        </w:rPr>
        <w:t>The a</w:t>
      </w:r>
      <w:r w:rsidR="00FA33DB">
        <w:rPr>
          <w:color w:val="000000" w:themeColor="text1"/>
          <w:sz w:val="22"/>
          <w:szCs w:val="22"/>
          <w:lang w:val="en-US"/>
        </w:rPr>
        <w:t>rticle is devoted to the use of</w:t>
      </w:r>
      <w:r w:rsidRPr="00510E92">
        <w:rPr>
          <w:color w:val="000000" w:themeColor="text1"/>
          <w:sz w:val="22"/>
          <w:szCs w:val="22"/>
          <w:lang w:val="en-US"/>
        </w:rPr>
        <w:t xml:space="preserve"> remote sensing data of the Earth, in particular, multispectral satellite images, in cartography. The object of this study is remote sensing of the Earth, the subject </w:t>
      </w:r>
      <w:r w:rsidR="00BD2661" w:rsidRPr="00BD2661">
        <w:rPr>
          <w:color w:val="000000" w:themeColor="text1"/>
          <w:sz w:val="22"/>
          <w:szCs w:val="22"/>
          <w:lang w:val="en-US"/>
        </w:rPr>
        <w:t>—</w:t>
      </w:r>
      <w:r w:rsidRPr="00510E92">
        <w:rPr>
          <w:color w:val="000000" w:themeColor="text1"/>
          <w:sz w:val="22"/>
          <w:szCs w:val="22"/>
          <w:lang w:val="en-US"/>
        </w:rPr>
        <w:t xml:space="preserve"> multispectral space images. The purpose is to identify features of the use of multispe</w:t>
      </w:r>
      <w:r w:rsidRPr="00510E92">
        <w:rPr>
          <w:color w:val="000000" w:themeColor="text1"/>
          <w:sz w:val="22"/>
          <w:szCs w:val="22"/>
          <w:lang w:val="en-US"/>
        </w:rPr>
        <w:t>c</w:t>
      </w:r>
      <w:r w:rsidRPr="00510E92">
        <w:rPr>
          <w:color w:val="000000" w:themeColor="text1"/>
          <w:sz w:val="22"/>
          <w:szCs w:val="22"/>
          <w:lang w:val="en-US"/>
        </w:rPr>
        <w:t>tral images. To identify the features of the use of these images, a practical task was performed to study the dynamics of ponds and lakes of Alnash district of the Udmurt Republic in the period from 2010 to</w:t>
      </w:r>
      <w:r w:rsidR="00BD2661" w:rsidRPr="00BD2661">
        <w:rPr>
          <w:color w:val="000000" w:themeColor="text1"/>
          <w:sz w:val="22"/>
          <w:szCs w:val="22"/>
          <w:lang w:val="en-US"/>
        </w:rPr>
        <w:t> </w:t>
      </w:r>
      <w:r w:rsidRPr="00510E92">
        <w:rPr>
          <w:color w:val="000000" w:themeColor="text1"/>
          <w:sz w:val="22"/>
          <w:szCs w:val="22"/>
          <w:lang w:val="en-US"/>
        </w:rPr>
        <w:t>2016 according to the Landsat satellites.</w:t>
      </w:r>
    </w:p>
    <w:p w:rsidR="005F595F" w:rsidRPr="00510E92" w:rsidRDefault="005F595F" w:rsidP="00BD2661">
      <w:pPr>
        <w:ind w:firstLine="720"/>
        <w:jc w:val="both"/>
        <w:rPr>
          <w:color w:val="000000" w:themeColor="text1"/>
          <w:sz w:val="22"/>
          <w:szCs w:val="22"/>
        </w:rPr>
      </w:pPr>
      <w:r w:rsidRPr="00510E92">
        <w:rPr>
          <w:b/>
          <w:i/>
          <w:color w:val="000000" w:themeColor="text1"/>
          <w:sz w:val="22"/>
          <w:szCs w:val="22"/>
        </w:rPr>
        <w:t>Ключевые слова</w:t>
      </w:r>
      <w:r w:rsidRPr="00510E92">
        <w:rPr>
          <w:b/>
          <w:color w:val="000000" w:themeColor="text1"/>
          <w:sz w:val="22"/>
          <w:szCs w:val="22"/>
        </w:rPr>
        <w:t>:</w:t>
      </w:r>
      <w:r w:rsidRPr="00BD2661">
        <w:rPr>
          <w:color w:val="000000" w:themeColor="text1"/>
          <w:sz w:val="22"/>
          <w:szCs w:val="22"/>
        </w:rPr>
        <w:t xml:space="preserve"> </w:t>
      </w:r>
      <w:r w:rsidRPr="00510E92">
        <w:rPr>
          <w:color w:val="000000" w:themeColor="text1"/>
          <w:sz w:val="22"/>
          <w:szCs w:val="22"/>
        </w:rPr>
        <w:t>данные дистанционного зондирования Земли, многозональные косми</w:t>
      </w:r>
      <w:r w:rsidR="00FA33DB" w:rsidRPr="00FA33DB">
        <w:rPr>
          <w:color w:val="000000" w:themeColor="text1"/>
          <w:sz w:val="22"/>
          <w:szCs w:val="22"/>
        </w:rPr>
        <w:softHyphen/>
      </w:r>
      <w:r w:rsidRPr="00510E92">
        <w:rPr>
          <w:color w:val="000000" w:themeColor="text1"/>
          <w:sz w:val="22"/>
          <w:szCs w:val="22"/>
        </w:rPr>
        <w:t xml:space="preserve">ческие снимки, </w:t>
      </w:r>
      <w:r w:rsidRPr="00510E92">
        <w:rPr>
          <w:color w:val="000000" w:themeColor="text1"/>
          <w:sz w:val="22"/>
          <w:szCs w:val="22"/>
          <w:lang w:val="en-US"/>
        </w:rPr>
        <w:t>Landsat</w:t>
      </w:r>
      <w:r w:rsidRPr="00510E92">
        <w:rPr>
          <w:color w:val="000000" w:themeColor="text1"/>
          <w:sz w:val="22"/>
          <w:szCs w:val="22"/>
        </w:rPr>
        <w:t xml:space="preserve">, </w:t>
      </w:r>
      <w:r w:rsidRPr="00510E92">
        <w:rPr>
          <w:color w:val="000000" w:themeColor="text1"/>
          <w:sz w:val="22"/>
          <w:szCs w:val="22"/>
          <w:lang w:val="en-US"/>
        </w:rPr>
        <w:t>ENVI</w:t>
      </w:r>
      <w:r w:rsidRPr="00510E92">
        <w:rPr>
          <w:color w:val="000000" w:themeColor="text1"/>
          <w:sz w:val="22"/>
          <w:szCs w:val="22"/>
        </w:rPr>
        <w:t xml:space="preserve">, </w:t>
      </w:r>
      <w:r w:rsidRPr="00510E92">
        <w:rPr>
          <w:color w:val="000000" w:themeColor="text1"/>
          <w:sz w:val="22"/>
          <w:szCs w:val="22"/>
          <w:lang w:val="en-US"/>
        </w:rPr>
        <w:t>MapInfo</w:t>
      </w:r>
      <w:r w:rsidRPr="00510E92">
        <w:rPr>
          <w:color w:val="000000" w:themeColor="text1"/>
          <w:sz w:val="22"/>
          <w:szCs w:val="22"/>
        </w:rPr>
        <w:t>, синтезированный снимок, динамика прудов и озер.</w:t>
      </w:r>
    </w:p>
    <w:p w:rsidR="005F595F" w:rsidRPr="00510E92" w:rsidRDefault="00D84A51" w:rsidP="00BD2661">
      <w:pPr>
        <w:ind w:firstLine="720"/>
        <w:jc w:val="both"/>
        <w:rPr>
          <w:color w:val="000000" w:themeColor="text1"/>
          <w:sz w:val="22"/>
          <w:szCs w:val="22"/>
          <w:lang w:val="en-US"/>
        </w:rPr>
      </w:pPr>
      <w:r w:rsidRPr="00510E92">
        <w:rPr>
          <w:b/>
          <w:i/>
          <w:color w:val="000000" w:themeColor="text1"/>
          <w:sz w:val="22"/>
          <w:szCs w:val="22"/>
          <w:lang w:val="en-US"/>
        </w:rPr>
        <w:t>Key</w:t>
      </w:r>
      <w:r w:rsidR="005F595F" w:rsidRPr="00510E92">
        <w:rPr>
          <w:b/>
          <w:i/>
          <w:color w:val="000000" w:themeColor="text1"/>
          <w:sz w:val="22"/>
          <w:szCs w:val="22"/>
          <w:lang w:val="en-US"/>
        </w:rPr>
        <w:t>words</w:t>
      </w:r>
      <w:r w:rsidR="005F595F" w:rsidRPr="00510E92">
        <w:rPr>
          <w:b/>
          <w:color w:val="000000" w:themeColor="text1"/>
          <w:sz w:val="22"/>
          <w:szCs w:val="22"/>
          <w:lang w:val="en-US"/>
        </w:rPr>
        <w:t>:</w:t>
      </w:r>
      <w:r w:rsidR="005F595F" w:rsidRPr="00BD2661">
        <w:rPr>
          <w:color w:val="000000" w:themeColor="text1"/>
          <w:sz w:val="22"/>
          <w:szCs w:val="22"/>
          <w:lang w:val="en-US"/>
        </w:rPr>
        <w:t xml:space="preserve"> </w:t>
      </w:r>
      <w:r w:rsidR="005F595F" w:rsidRPr="00510E92">
        <w:rPr>
          <w:color w:val="000000" w:themeColor="text1"/>
          <w:sz w:val="22"/>
          <w:szCs w:val="22"/>
          <w:lang w:val="en-US"/>
        </w:rPr>
        <w:t>remote sensing data of the Earth, multispectral space imagery, Landsat, ENVI, MapInfo, synthesized imagery, pond and lake dynamics.</w:t>
      </w:r>
    </w:p>
    <w:p w:rsidR="005F595F" w:rsidRPr="00510E92" w:rsidRDefault="005F595F" w:rsidP="00BD2661">
      <w:pPr>
        <w:ind w:firstLine="720"/>
        <w:jc w:val="both"/>
        <w:rPr>
          <w:color w:val="000000" w:themeColor="text1"/>
          <w:sz w:val="22"/>
          <w:szCs w:val="22"/>
        </w:rPr>
      </w:pPr>
      <w:r w:rsidRPr="00510E92">
        <w:rPr>
          <w:color w:val="000000" w:themeColor="text1"/>
          <w:sz w:val="22"/>
          <w:szCs w:val="22"/>
          <w:lang w:val="en-US"/>
        </w:rPr>
        <w:t>Landsat</w:t>
      </w:r>
      <w:r w:rsidRPr="00510E92">
        <w:rPr>
          <w:color w:val="000000" w:themeColor="text1"/>
          <w:sz w:val="22"/>
          <w:szCs w:val="22"/>
        </w:rPr>
        <w:t xml:space="preserve"> </w:t>
      </w:r>
      <w:r w:rsidR="00BD2661">
        <w:rPr>
          <w:color w:val="000000" w:themeColor="text1"/>
          <w:sz w:val="22"/>
          <w:szCs w:val="22"/>
        </w:rPr>
        <w:t>—</w:t>
      </w:r>
      <w:r w:rsidR="00651C49" w:rsidRPr="00510E92">
        <w:rPr>
          <w:color w:val="000000" w:themeColor="text1"/>
          <w:sz w:val="22"/>
          <w:szCs w:val="22"/>
        </w:rPr>
        <w:t xml:space="preserve"> </w:t>
      </w:r>
      <w:r w:rsidRPr="00510E92">
        <w:rPr>
          <w:color w:val="000000" w:themeColor="text1"/>
          <w:sz w:val="22"/>
          <w:szCs w:val="22"/>
        </w:rPr>
        <w:t>это программа Геологической службы США и НАСА. С 1972 года было за</w:t>
      </w:r>
      <w:r w:rsidR="00FA33DB" w:rsidRPr="00FA33DB">
        <w:rPr>
          <w:color w:val="000000" w:themeColor="text1"/>
          <w:sz w:val="22"/>
          <w:szCs w:val="22"/>
        </w:rPr>
        <w:softHyphen/>
      </w:r>
      <w:r w:rsidRPr="00510E92">
        <w:rPr>
          <w:color w:val="000000" w:themeColor="text1"/>
          <w:sz w:val="22"/>
          <w:szCs w:val="22"/>
        </w:rPr>
        <w:t xml:space="preserve">пущено 8 спутников [2]. Спутник </w:t>
      </w:r>
      <w:r w:rsidRPr="00510E92">
        <w:rPr>
          <w:color w:val="000000" w:themeColor="text1"/>
          <w:sz w:val="22"/>
          <w:szCs w:val="22"/>
          <w:lang w:val="en-US"/>
        </w:rPr>
        <w:t>Landsat</w:t>
      </w:r>
      <w:r w:rsidRPr="00510E92">
        <w:rPr>
          <w:color w:val="000000" w:themeColor="text1"/>
          <w:sz w:val="22"/>
          <w:szCs w:val="22"/>
        </w:rPr>
        <w:t>-8 имеет два датчика для съемки, кото</w:t>
      </w:r>
      <w:r w:rsidR="003A5D2F" w:rsidRPr="00510E92">
        <w:rPr>
          <w:color w:val="000000" w:themeColor="text1"/>
          <w:sz w:val="22"/>
          <w:szCs w:val="22"/>
        </w:rPr>
        <w:t>рая производит</w:t>
      </w:r>
      <w:r w:rsidR="00FA33DB" w:rsidRPr="00FA33DB">
        <w:rPr>
          <w:color w:val="000000" w:themeColor="text1"/>
          <w:sz w:val="22"/>
          <w:szCs w:val="22"/>
        </w:rPr>
        <w:softHyphen/>
      </w:r>
      <w:r w:rsidR="003A5D2F" w:rsidRPr="00510E92">
        <w:rPr>
          <w:color w:val="000000" w:themeColor="text1"/>
          <w:sz w:val="22"/>
          <w:szCs w:val="22"/>
        </w:rPr>
        <w:t xml:space="preserve">ся в </w:t>
      </w:r>
      <w:r w:rsidRPr="00510E92">
        <w:rPr>
          <w:color w:val="000000" w:themeColor="text1"/>
          <w:sz w:val="22"/>
          <w:szCs w:val="22"/>
        </w:rPr>
        <w:t xml:space="preserve">11 спектральных каналах. Например, атмосферные газы и туман удобно наблюдать через голубой канал, различные виды растительности </w:t>
      </w:r>
      <w:r w:rsidR="00170670">
        <w:rPr>
          <w:color w:val="000000" w:themeColor="text1"/>
          <w:sz w:val="22"/>
          <w:szCs w:val="22"/>
        </w:rPr>
        <w:t xml:space="preserve">— </w:t>
      </w:r>
      <w:r w:rsidRPr="00510E92">
        <w:rPr>
          <w:color w:val="000000" w:themeColor="text1"/>
          <w:sz w:val="22"/>
          <w:szCs w:val="22"/>
        </w:rPr>
        <w:t xml:space="preserve">через зеленый канал, почвы </w:t>
      </w:r>
      <w:r w:rsidR="00170670">
        <w:rPr>
          <w:color w:val="000000" w:themeColor="text1"/>
          <w:sz w:val="22"/>
          <w:szCs w:val="22"/>
        </w:rPr>
        <w:t xml:space="preserve">— </w:t>
      </w:r>
      <w:r w:rsidRPr="00510E92">
        <w:rPr>
          <w:color w:val="000000" w:themeColor="text1"/>
          <w:sz w:val="22"/>
          <w:szCs w:val="22"/>
        </w:rPr>
        <w:t xml:space="preserve">через красный канал и воду в почвах и на поверхности </w:t>
      </w:r>
      <w:r w:rsidR="00170670">
        <w:rPr>
          <w:color w:val="000000" w:themeColor="text1"/>
          <w:sz w:val="22"/>
          <w:szCs w:val="22"/>
        </w:rPr>
        <w:t xml:space="preserve">— </w:t>
      </w:r>
      <w:r w:rsidRPr="00510E92">
        <w:rPr>
          <w:color w:val="000000" w:themeColor="text1"/>
          <w:sz w:val="22"/>
          <w:szCs w:val="22"/>
        </w:rPr>
        <w:t>через инфракрасные кана</w:t>
      </w:r>
      <w:r w:rsidR="00BD2661">
        <w:rPr>
          <w:color w:val="000000" w:themeColor="text1"/>
          <w:sz w:val="22"/>
          <w:szCs w:val="22"/>
        </w:rPr>
        <w:t>лы [1].</w:t>
      </w:r>
    </w:p>
    <w:p w:rsidR="005F595F" w:rsidRPr="00510E92" w:rsidRDefault="005F595F" w:rsidP="00BD2661">
      <w:pPr>
        <w:ind w:firstLine="720"/>
        <w:jc w:val="both"/>
        <w:rPr>
          <w:color w:val="000000" w:themeColor="text1"/>
          <w:sz w:val="22"/>
          <w:szCs w:val="22"/>
        </w:rPr>
      </w:pPr>
      <w:r w:rsidRPr="00510E92">
        <w:rPr>
          <w:color w:val="000000" w:themeColor="text1"/>
          <w:sz w:val="22"/>
          <w:szCs w:val="22"/>
        </w:rPr>
        <w:t xml:space="preserve">Космические изображения </w:t>
      </w:r>
      <w:r w:rsidRPr="00510E92">
        <w:rPr>
          <w:color w:val="000000" w:themeColor="text1"/>
          <w:sz w:val="22"/>
          <w:szCs w:val="22"/>
          <w:lang w:val="en-US"/>
        </w:rPr>
        <w:t>Landsat</w:t>
      </w:r>
      <w:r w:rsidRPr="00510E92">
        <w:rPr>
          <w:color w:val="000000" w:themeColor="text1"/>
          <w:sz w:val="22"/>
          <w:szCs w:val="22"/>
        </w:rPr>
        <w:t xml:space="preserve"> доступны бесплатно по всему миру через сеть Ин</w:t>
      </w:r>
      <w:r w:rsidR="00FA33DB" w:rsidRPr="00FA33DB">
        <w:rPr>
          <w:color w:val="000000" w:themeColor="text1"/>
          <w:sz w:val="22"/>
          <w:szCs w:val="22"/>
        </w:rPr>
        <w:softHyphen/>
      </w:r>
      <w:r w:rsidRPr="00510E92">
        <w:rPr>
          <w:color w:val="000000" w:themeColor="text1"/>
          <w:sz w:val="22"/>
          <w:szCs w:val="22"/>
        </w:rPr>
        <w:t>тернет (</w:t>
      </w:r>
      <w:r w:rsidRPr="00510E92">
        <w:rPr>
          <w:color w:val="000000" w:themeColor="text1"/>
          <w:sz w:val="22"/>
          <w:szCs w:val="22"/>
          <w:lang w:val="en-US"/>
        </w:rPr>
        <w:t>URL</w:t>
      </w:r>
      <w:r w:rsidRPr="00510E92">
        <w:rPr>
          <w:color w:val="000000" w:themeColor="text1"/>
          <w:sz w:val="22"/>
          <w:szCs w:val="22"/>
        </w:rPr>
        <w:t xml:space="preserve">: </w:t>
      </w:r>
      <w:r w:rsidRPr="00510E92">
        <w:rPr>
          <w:color w:val="000000" w:themeColor="text1"/>
          <w:sz w:val="22"/>
          <w:szCs w:val="22"/>
          <w:lang w:val="en-US"/>
        </w:rPr>
        <w:t>https</w:t>
      </w:r>
      <w:r w:rsidRPr="00510E92">
        <w:rPr>
          <w:color w:val="000000" w:themeColor="text1"/>
          <w:sz w:val="22"/>
          <w:szCs w:val="22"/>
        </w:rPr>
        <w:t>://</w:t>
      </w:r>
      <w:r w:rsidRPr="00510E92">
        <w:rPr>
          <w:color w:val="000000" w:themeColor="text1"/>
          <w:sz w:val="22"/>
          <w:szCs w:val="22"/>
          <w:lang w:val="en-US"/>
        </w:rPr>
        <w:t>glovis</w:t>
      </w:r>
      <w:r w:rsidRPr="00510E92">
        <w:rPr>
          <w:color w:val="000000" w:themeColor="text1"/>
          <w:sz w:val="22"/>
          <w:szCs w:val="22"/>
        </w:rPr>
        <w:t>.</w:t>
      </w:r>
      <w:r w:rsidRPr="00510E92">
        <w:rPr>
          <w:color w:val="000000" w:themeColor="text1"/>
          <w:sz w:val="22"/>
          <w:szCs w:val="22"/>
          <w:lang w:val="en-US"/>
        </w:rPr>
        <w:t>usgs</w:t>
      </w:r>
      <w:r w:rsidRPr="00510E92">
        <w:rPr>
          <w:color w:val="000000" w:themeColor="text1"/>
          <w:sz w:val="22"/>
          <w:szCs w:val="22"/>
        </w:rPr>
        <w:t>.</w:t>
      </w:r>
      <w:r w:rsidRPr="00510E92">
        <w:rPr>
          <w:color w:val="000000" w:themeColor="text1"/>
          <w:sz w:val="22"/>
          <w:szCs w:val="22"/>
          <w:lang w:val="en-US"/>
        </w:rPr>
        <w:t>gov</w:t>
      </w:r>
      <w:r w:rsidRPr="00510E92">
        <w:rPr>
          <w:color w:val="000000" w:themeColor="text1"/>
          <w:sz w:val="22"/>
          <w:szCs w:val="22"/>
        </w:rPr>
        <w:t>/).</w:t>
      </w:r>
    </w:p>
    <w:p w:rsidR="005F595F" w:rsidRPr="00510E92" w:rsidRDefault="005F595F" w:rsidP="00BD2661">
      <w:pPr>
        <w:ind w:firstLine="720"/>
        <w:jc w:val="both"/>
        <w:rPr>
          <w:color w:val="000000" w:themeColor="text1"/>
          <w:sz w:val="22"/>
          <w:szCs w:val="22"/>
        </w:rPr>
      </w:pPr>
      <w:r w:rsidRPr="00510E92">
        <w:rPr>
          <w:color w:val="000000" w:themeColor="text1"/>
          <w:sz w:val="22"/>
          <w:szCs w:val="22"/>
        </w:rPr>
        <w:t>Для изучения динамики прудов и озер был</w:t>
      </w:r>
      <w:r w:rsidR="00170670">
        <w:rPr>
          <w:color w:val="000000" w:themeColor="text1"/>
          <w:sz w:val="22"/>
          <w:szCs w:val="22"/>
        </w:rPr>
        <w:t>о</w:t>
      </w:r>
      <w:r w:rsidRPr="00510E92">
        <w:rPr>
          <w:color w:val="000000" w:themeColor="text1"/>
          <w:sz w:val="22"/>
          <w:szCs w:val="22"/>
        </w:rPr>
        <w:t xml:space="preserve"> использован</w:t>
      </w:r>
      <w:r w:rsidR="00170670">
        <w:rPr>
          <w:color w:val="000000" w:themeColor="text1"/>
          <w:sz w:val="22"/>
          <w:szCs w:val="22"/>
        </w:rPr>
        <w:t>о</w:t>
      </w:r>
      <w:r w:rsidRPr="00510E92">
        <w:rPr>
          <w:color w:val="000000" w:themeColor="text1"/>
          <w:sz w:val="22"/>
          <w:szCs w:val="22"/>
        </w:rPr>
        <w:t xml:space="preserve"> два комплекта снимков юж</w:t>
      </w:r>
      <w:r w:rsidR="00FA33DB" w:rsidRPr="00FA33DB">
        <w:rPr>
          <w:color w:val="000000" w:themeColor="text1"/>
          <w:sz w:val="22"/>
          <w:szCs w:val="22"/>
        </w:rPr>
        <w:softHyphen/>
      </w:r>
      <w:r w:rsidRPr="00510E92">
        <w:rPr>
          <w:color w:val="000000" w:themeColor="text1"/>
          <w:sz w:val="22"/>
          <w:szCs w:val="22"/>
        </w:rPr>
        <w:t>ной части Удмуртской Республики. Первый комплект был получен 2 июля 2010 года со спутни</w:t>
      </w:r>
      <w:r w:rsidR="00FA33DB" w:rsidRPr="00F759BD">
        <w:rPr>
          <w:color w:val="000000" w:themeColor="text1"/>
          <w:sz w:val="22"/>
          <w:szCs w:val="22"/>
        </w:rPr>
        <w:softHyphen/>
      </w:r>
      <w:r w:rsidRPr="00510E92">
        <w:rPr>
          <w:color w:val="000000" w:themeColor="text1"/>
          <w:sz w:val="22"/>
          <w:szCs w:val="22"/>
        </w:rPr>
        <w:t xml:space="preserve">ка </w:t>
      </w:r>
      <w:r w:rsidRPr="00510E92">
        <w:rPr>
          <w:color w:val="000000" w:themeColor="text1"/>
          <w:sz w:val="22"/>
          <w:szCs w:val="22"/>
          <w:lang w:val="en-US"/>
        </w:rPr>
        <w:t>Landsat</w:t>
      </w:r>
      <w:r w:rsidRPr="00510E92">
        <w:rPr>
          <w:color w:val="000000" w:themeColor="text1"/>
          <w:sz w:val="22"/>
          <w:szCs w:val="22"/>
        </w:rPr>
        <w:t xml:space="preserve">-5. Второй комплект был получен 16 июня 2016 года со спутника </w:t>
      </w:r>
      <w:r w:rsidRPr="00510E92">
        <w:rPr>
          <w:color w:val="000000" w:themeColor="text1"/>
          <w:sz w:val="22"/>
          <w:szCs w:val="22"/>
          <w:lang w:val="en-US"/>
        </w:rPr>
        <w:t>Landsat</w:t>
      </w:r>
      <w:r w:rsidRPr="00510E92">
        <w:rPr>
          <w:color w:val="000000" w:themeColor="text1"/>
          <w:sz w:val="22"/>
          <w:szCs w:val="22"/>
        </w:rPr>
        <w:t>-8. Для ис</w:t>
      </w:r>
      <w:r w:rsidR="00FA33DB" w:rsidRPr="00F759BD">
        <w:rPr>
          <w:color w:val="000000" w:themeColor="text1"/>
          <w:sz w:val="22"/>
          <w:szCs w:val="22"/>
        </w:rPr>
        <w:softHyphen/>
      </w:r>
      <w:r w:rsidRPr="00510E92">
        <w:rPr>
          <w:color w:val="000000" w:themeColor="text1"/>
          <w:sz w:val="22"/>
          <w:szCs w:val="22"/>
        </w:rPr>
        <w:t xml:space="preserve">следования использована программу </w:t>
      </w:r>
      <w:r w:rsidRPr="00510E92">
        <w:rPr>
          <w:color w:val="000000" w:themeColor="text1"/>
          <w:sz w:val="22"/>
          <w:szCs w:val="22"/>
          <w:lang w:val="en-US"/>
        </w:rPr>
        <w:t>ENVI</w:t>
      </w:r>
      <w:r w:rsidRPr="00510E92">
        <w:rPr>
          <w:color w:val="000000" w:themeColor="text1"/>
          <w:sz w:val="22"/>
          <w:szCs w:val="22"/>
        </w:rPr>
        <w:t xml:space="preserve"> (среда для визуализации изображений). Программа может создавать синтезированные изображения из трех многозональных изображений. Для это</w:t>
      </w:r>
      <w:r w:rsidR="00FA33DB" w:rsidRPr="00FA33DB">
        <w:rPr>
          <w:color w:val="000000" w:themeColor="text1"/>
          <w:sz w:val="22"/>
          <w:szCs w:val="22"/>
        </w:rPr>
        <w:softHyphen/>
      </w:r>
      <w:r w:rsidRPr="00510E92">
        <w:rPr>
          <w:color w:val="000000" w:themeColor="text1"/>
          <w:sz w:val="22"/>
          <w:szCs w:val="22"/>
        </w:rPr>
        <w:t xml:space="preserve">го необходимо открыть </w:t>
      </w:r>
      <w:r w:rsidRPr="00510E92">
        <w:rPr>
          <w:color w:val="000000" w:themeColor="text1"/>
          <w:sz w:val="22"/>
          <w:szCs w:val="22"/>
          <w:lang w:val="en-US"/>
        </w:rPr>
        <w:t>ENVI</w:t>
      </w:r>
      <w:r w:rsidRPr="00510E92">
        <w:rPr>
          <w:color w:val="000000" w:themeColor="text1"/>
          <w:sz w:val="22"/>
          <w:szCs w:val="22"/>
        </w:rPr>
        <w:t xml:space="preserve">, перейти </w:t>
      </w:r>
      <w:r w:rsidRPr="00510E92">
        <w:rPr>
          <w:color w:val="000000" w:themeColor="text1"/>
          <w:sz w:val="22"/>
          <w:szCs w:val="22"/>
          <w:lang w:val="en-US"/>
        </w:rPr>
        <w:t>File</w:t>
      </w:r>
      <w:r w:rsidRPr="00510E92">
        <w:rPr>
          <w:color w:val="000000" w:themeColor="text1"/>
          <w:sz w:val="22"/>
          <w:szCs w:val="22"/>
        </w:rPr>
        <w:t>/Open External File/Landsat/GeoTIFF и пропустить че</w:t>
      </w:r>
      <w:r w:rsidR="00FA33DB" w:rsidRPr="00FA33DB">
        <w:rPr>
          <w:color w:val="000000" w:themeColor="text1"/>
          <w:sz w:val="22"/>
          <w:szCs w:val="22"/>
        </w:rPr>
        <w:softHyphen/>
      </w:r>
      <w:r w:rsidRPr="00510E92">
        <w:rPr>
          <w:color w:val="000000" w:themeColor="text1"/>
          <w:sz w:val="22"/>
          <w:szCs w:val="22"/>
        </w:rPr>
        <w:t xml:space="preserve">рез опцию </w:t>
      </w:r>
      <w:r w:rsidRPr="00510E92">
        <w:rPr>
          <w:color w:val="000000" w:themeColor="text1"/>
          <w:sz w:val="22"/>
          <w:szCs w:val="22"/>
          <w:lang w:val="en-US"/>
        </w:rPr>
        <w:t>RGB</w:t>
      </w:r>
      <w:r w:rsidRPr="00510E92">
        <w:rPr>
          <w:color w:val="000000" w:themeColor="text1"/>
          <w:sz w:val="22"/>
          <w:szCs w:val="22"/>
        </w:rPr>
        <w:t xml:space="preserve"> </w:t>
      </w:r>
      <w:r w:rsidRPr="00510E92">
        <w:rPr>
          <w:color w:val="000000" w:themeColor="text1"/>
          <w:sz w:val="22"/>
          <w:szCs w:val="22"/>
          <w:lang w:val="en-US"/>
        </w:rPr>
        <w:t>Color</w:t>
      </w:r>
      <w:r w:rsidRPr="00510E92">
        <w:rPr>
          <w:color w:val="000000" w:themeColor="text1"/>
          <w:sz w:val="22"/>
          <w:szCs w:val="22"/>
        </w:rPr>
        <w:t xml:space="preserve"> изображения среднего инфракрасного, ближнего инфракрасного и</w:t>
      </w:r>
      <w:r w:rsidR="00FA33DB" w:rsidRPr="00FA33DB">
        <w:rPr>
          <w:color w:val="000000" w:themeColor="text1"/>
          <w:sz w:val="22"/>
          <w:szCs w:val="22"/>
        </w:rPr>
        <w:t xml:space="preserve"> </w:t>
      </w:r>
      <w:r w:rsidRPr="00510E92">
        <w:rPr>
          <w:color w:val="000000" w:themeColor="text1"/>
          <w:sz w:val="22"/>
          <w:szCs w:val="22"/>
        </w:rPr>
        <w:t>крас</w:t>
      </w:r>
      <w:r w:rsidR="00FA33DB" w:rsidRPr="00FA33DB">
        <w:rPr>
          <w:color w:val="000000" w:themeColor="text1"/>
          <w:sz w:val="22"/>
          <w:szCs w:val="22"/>
        </w:rPr>
        <w:softHyphen/>
      </w:r>
      <w:r w:rsidRPr="00510E92">
        <w:rPr>
          <w:color w:val="000000" w:themeColor="text1"/>
          <w:sz w:val="22"/>
          <w:szCs w:val="22"/>
        </w:rPr>
        <w:t>ного каналов [3]. На полученном синтезированном изображении отчетливо видны пруды и озе</w:t>
      </w:r>
      <w:r w:rsidR="00FA33DB" w:rsidRPr="00FA33DB">
        <w:rPr>
          <w:color w:val="000000" w:themeColor="text1"/>
          <w:sz w:val="22"/>
          <w:szCs w:val="22"/>
        </w:rPr>
        <w:softHyphen/>
      </w:r>
      <w:r w:rsidRPr="00510E92">
        <w:rPr>
          <w:color w:val="000000" w:themeColor="text1"/>
          <w:sz w:val="22"/>
          <w:szCs w:val="22"/>
        </w:rPr>
        <w:t>ра. Был</w:t>
      </w:r>
      <w:r w:rsidR="00170670">
        <w:rPr>
          <w:color w:val="000000" w:themeColor="text1"/>
          <w:sz w:val="22"/>
          <w:szCs w:val="22"/>
        </w:rPr>
        <w:t>о</w:t>
      </w:r>
      <w:r w:rsidRPr="00510E92">
        <w:rPr>
          <w:color w:val="000000" w:themeColor="text1"/>
          <w:sz w:val="22"/>
          <w:szCs w:val="22"/>
        </w:rPr>
        <w:t xml:space="preserve"> получен</w:t>
      </w:r>
      <w:r w:rsidR="00170670">
        <w:rPr>
          <w:color w:val="000000" w:themeColor="text1"/>
          <w:sz w:val="22"/>
          <w:szCs w:val="22"/>
        </w:rPr>
        <w:t>о</w:t>
      </w:r>
      <w:r w:rsidRPr="00510E92">
        <w:rPr>
          <w:color w:val="000000" w:themeColor="text1"/>
          <w:sz w:val="22"/>
          <w:szCs w:val="22"/>
        </w:rPr>
        <w:t xml:space="preserve"> два и</w:t>
      </w:r>
      <w:r w:rsidR="00BD2661">
        <w:rPr>
          <w:color w:val="000000" w:themeColor="text1"/>
          <w:sz w:val="22"/>
          <w:szCs w:val="22"/>
        </w:rPr>
        <w:t>зображения с 2010 и 2016 годов.</w:t>
      </w:r>
    </w:p>
    <w:p w:rsidR="005F595F" w:rsidRPr="00510E92" w:rsidRDefault="005F595F" w:rsidP="00BD2661">
      <w:pPr>
        <w:ind w:firstLine="720"/>
        <w:jc w:val="both"/>
        <w:rPr>
          <w:color w:val="000000" w:themeColor="text1"/>
          <w:sz w:val="22"/>
          <w:szCs w:val="22"/>
        </w:rPr>
      </w:pPr>
      <w:r w:rsidRPr="00510E92">
        <w:rPr>
          <w:color w:val="000000" w:themeColor="text1"/>
          <w:sz w:val="22"/>
          <w:szCs w:val="22"/>
        </w:rPr>
        <w:t xml:space="preserve">В геоинформационной системе </w:t>
      </w:r>
      <w:r w:rsidRPr="00510E92">
        <w:rPr>
          <w:color w:val="000000" w:themeColor="text1"/>
          <w:sz w:val="22"/>
          <w:szCs w:val="22"/>
          <w:lang w:val="en-US"/>
        </w:rPr>
        <w:t>MapInfo</w:t>
      </w:r>
      <w:r w:rsidRPr="00510E92">
        <w:rPr>
          <w:color w:val="000000" w:themeColor="text1"/>
          <w:sz w:val="22"/>
          <w:szCs w:val="22"/>
        </w:rPr>
        <w:t xml:space="preserve"> были оцифр</w:t>
      </w:r>
      <w:r w:rsidR="00BD2661">
        <w:rPr>
          <w:color w:val="000000" w:themeColor="text1"/>
          <w:sz w:val="22"/>
          <w:szCs w:val="22"/>
        </w:rPr>
        <w:t xml:space="preserve">ованы пруды и озера. Для этого </w:t>
      </w:r>
      <w:r w:rsidRPr="00510E92">
        <w:rPr>
          <w:color w:val="000000" w:themeColor="text1"/>
          <w:sz w:val="22"/>
          <w:szCs w:val="22"/>
        </w:rPr>
        <w:t>бы</w:t>
      </w:r>
      <w:r w:rsidR="00FA33DB" w:rsidRPr="00FA33DB">
        <w:rPr>
          <w:color w:val="000000" w:themeColor="text1"/>
          <w:sz w:val="22"/>
          <w:szCs w:val="22"/>
        </w:rPr>
        <w:softHyphen/>
      </w:r>
      <w:r w:rsidRPr="00510E92">
        <w:rPr>
          <w:color w:val="000000" w:themeColor="text1"/>
          <w:sz w:val="22"/>
          <w:szCs w:val="22"/>
        </w:rPr>
        <w:t xml:space="preserve">ло необходимо открыть оба синтезированных изображения в </w:t>
      </w:r>
      <w:r w:rsidRPr="00510E92">
        <w:rPr>
          <w:color w:val="000000" w:themeColor="text1"/>
          <w:sz w:val="22"/>
          <w:szCs w:val="22"/>
          <w:lang w:val="en-US"/>
        </w:rPr>
        <w:t>MapInfo</w:t>
      </w:r>
      <w:r w:rsidRPr="00510E92">
        <w:rPr>
          <w:color w:val="000000" w:themeColor="text1"/>
          <w:sz w:val="22"/>
          <w:szCs w:val="22"/>
        </w:rPr>
        <w:t xml:space="preserve"> и выполнить привязку растровой карты Алнашского района. Далее были оцифрованы границы района с карты, а пру</w:t>
      </w:r>
      <w:r w:rsidR="00FA33DB" w:rsidRPr="00FA33DB">
        <w:rPr>
          <w:color w:val="000000" w:themeColor="text1"/>
          <w:sz w:val="22"/>
          <w:szCs w:val="22"/>
        </w:rPr>
        <w:softHyphen/>
      </w:r>
      <w:r w:rsidRPr="00510E92">
        <w:rPr>
          <w:color w:val="000000" w:themeColor="text1"/>
          <w:sz w:val="22"/>
          <w:szCs w:val="22"/>
        </w:rPr>
        <w:t xml:space="preserve">ды и озера с первого и второго изображения в разных таблицах. </w:t>
      </w:r>
      <w:r w:rsidRPr="00510E92">
        <w:rPr>
          <w:color w:val="000000" w:themeColor="text1"/>
          <w:sz w:val="22"/>
          <w:szCs w:val="22"/>
          <w:lang w:val="en-US"/>
        </w:rPr>
        <w:t>SQL</w:t>
      </w:r>
      <w:r w:rsidRPr="00510E92">
        <w:rPr>
          <w:color w:val="000000" w:themeColor="text1"/>
          <w:sz w:val="22"/>
          <w:szCs w:val="22"/>
        </w:rPr>
        <w:t xml:space="preserve">-запрос позволил узнать площадь озер и прудов. Площадь увеличилась на </w:t>
      </w:r>
      <w:smartTag w:uri="urn:schemas-microsoft-com:office:smarttags" w:element="metricconverter">
        <w:smartTagPr>
          <w:attr w:name="ProductID" w:val="72,88 га"/>
        </w:smartTagPr>
        <w:r w:rsidRPr="00510E92">
          <w:rPr>
            <w:color w:val="000000" w:themeColor="text1"/>
            <w:sz w:val="22"/>
            <w:szCs w:val="22"/>
          </w:rPr>
          <w:t>72,88 га</w:t>
        </w:r>
      </w:smartTag>
      <w:r w:rsidRPr="00510E92">
        <w:rPr>
          <w:color w:val="000000" w:themeColor="text1"/>
          <w:sz w:val="22"/>
          <w:szCs w:val="22"/>
        </w:rPr>
        <w:t>. Причиной могло послужить ано</w:t>
      </w:r>
      <w:r w:rsidR="00FA33DB" w:rsidRPr="00F759BD">
        <w:rPr>
          <w:color w:val="000000" w:themeColor="text1"/>
          <w:sz w:val="22"/>
          <w:szCs w:val="22"/>
        </w:rPr>
        <w:softHyphen/>
      </w:r>
      <w:r w:rsidRPr="00510E92">
        <w:rPr>
          <w:color w:val="000000" w:themeColor="text1"/>
          <w:sz w:val="22"/>
          <w:szCs w:val="22"/>
        </w:rPr>
        <w:t>мально жаркое и сухое лето 2010 года. Это привело к частичному высыханию прудов и забору воды из них для тушения пожаров. Также повлияла хозяйственная деятельность человека по спусканию прудов и созданию плотин на реках.</w:t>
      </w:r>
    </w:p>
    <w:p w:rsidR="005F595F" w:rsidRDefault="005F595F" w:rsidP="00BD2661">
      <w:pPr>
        <w:ind w:firstLine="720"/>
        <w:jc w:val="both"/>
        <w:rPr>
          <w:color w:val="000000" w:themeColor="text1"/>
          <w:sz w:val="22"/>
          <w:szCs w:val="22"/>
        </w:rPr>
      </w:pPr>
      <w:r w:rsidRPr="00510E92">
        <w:rPr>
          <w:color w:val="000000" w:themeColor="text1"/>
          <w:sz w:val="22"/>
          <w:szCs w:val="22"/>
        </w:rPr>
        <w:t>В ходе выполнения работы были выявлены следующие особенности использования многозональных снимков: возможность их бесплатного получения по сети Интернет; использо</w:t>
      </w:r>
      <w:r w:rsidR="00FA33DB" w:rsidRPr="00FA33DB">
        <w:rPr>
          <w:color w:val="000000" w:themeColor="text1"/>
          <w:sz w:val="22"/>
          <w:szCs w:val="22"/>
        </w:rPr>
        <w:softHyphen/>
      </w:r>
      <w:r w:rsidRPr="00510E92">
        <w:rPr>
          <w:color w:val="000000" w:themeColor="text1"/>
          <w:sz w:val="22"/>
          <w:szCs w:val="22"/>
        </w:rPr>
        <w:t>вание каждого из диапазонов спектра для дешифрирования характерных различных объектов и</w:t>
      </w:r>
      <w:r w:rsidR="00BD2661">
        <w:rPr>
          <w:color w:val="000000" w:themeColor="text1"/>
          <w:sz w:val="22"/>
          <w:szCs w:val="22"/>
        </w:rPr>
        <w:t> </w:t>
      </w:r>
      <w:r w:rsidRPr="00510E92">
        <w:rPr>
          <w:color w:val="000000" w:themeColor="text1"/>
          <w:sz w:val="22"/>
          <w:szCs w:val="22"/>
        </w:rPr>
        <w:t>явлений; широкие возможности по созданию синтезированных снимков посредством пропус</w:t>
      </w:r>
      <w:r w:rsidR="00FA33DB" w:rsidRPr="00FA33DB">
        <w:rPr>
          <w:color w:val="000000" w:themeColor="text1"/>
          <w:sz w:val="22"/>
          <w:szCs w:val="22"/>
        </w:rPr>
        <w:softHyphen/>
      </w:r>
      <w:r w:rsidRPr="00510E92">
        <w:rPr>
          <w:color w:val="000000" w:themeColor="text1"/>
          <w:sz w:val="22"/>
          <w:szCs w:val="22"/>
        </w:rPr>
        <w:t>кания через каналы красного, зеленого и синего цветов для поиска наиболее удачных и много</w:t>
      </w:r>
      <w:r w:rsidR="00FA33DB" w:rsidRPr="00FA33DB">
        <w:rPr>
          <w:color w:val="000000" w:themeColor="text1"/>
          <w:sz w:val="22"/>
          <w:szCs w:val="22"/>
        </w:rPr>
        <w:softHyphen/>
      </w:r>
      <w:r w:rsidRPr="00510E92">
        <w:rPr>
          <w:color w:val="000000" w:themeColor="text1"/>
          <w:sz w:val="22"/>
          <w:szCs w:val="22"/>
        </w:rPr>
        <w:t>численных вариантов окраски объектов и явлений для лучшего дешифрирования; отрицатель</w:t>
      </w:r>
      <w:r w:rsidR="00FA33DB" w:rsidRPr="00FA33DB">
        <w:rPr>
          <w:color w:val="000000" w:themeColor="text1"/>
          <w:sz w:val="22"/>
          <w:szCs w:val="22"/>
        </w:rPr>
        <w:softHyphen/>
      </w:r>
      <w:r w:rsidRPr="00510E92">
        <w:rPr>
          <w:color w:val="000000" w:themeColor="text1"/>
          <w:sz w:val="22"/>
          <w:szCs w:val="22"/>
        </w:rPr>
        <w:t>ное влияние на возможности использования снимков факторов облачности, сбоев оборудования спутников и захвата одной территории только через довольно продолжительные одинаковые периоды времени; распространение многозональных снимков уже в географически привязан</w:t>
      </w:r>
      <w:r w:rsidR="00FA33DB" w:rsidRPr="00FA33DB">
        <w:rPr>
          <w:color w:val="000000" w:themeColor="text1"/>
          <w:sz w:val="22"/>
          <w:szCs w:val="22"/>
        </w:rPr>
        <w:softHyphen/>
      </w:r>
      <w:r w:rsidRPr="00510E92">
        <w:rPr>
          <w:color w:val="000000" w:themeColor="text1"/>
          <w:sz w:val="22"/>
          <w:szCs w:val="22"/>
        </w:rPr>
        <w:t>ном формате; поддержка обработки снимков различными компьютерными программами; сним</w:t>
      </w:r>
      <w:r w:rsidR="00FA33DB" w:rsidRPr="00FA33DB">
        <w:rPr>
          <w:color w:val="000000" w:themeColor="text1"/>
          <w:sz w:val="22"/>
          <w:szCs w:val="22"/>
        </w:rPr>
        <w:softHyphen/>
      </w:r>
      <w:r w:rsidRPr="00510E92">
        <w:rPr>
          <w:color w:val="000000" w:themeColor="text1"/>
          <w:sz w:val="22"/>
          <w:szCs w:val="22"/>
        </w:rPr>
        <w:t>ки в цифровом виде занимают довольно большие объемы данных, что несколько затрудняет об</w:t>
      </w:r>
      <w:r w:rsidR="00FA33DB" w:rsidRPr="00FA33DB">
        <w:rPr>
          <w:color w:val="000000" w:themeColor="text1"/>
          <w:sz w:val="22"/>
          <w:szCs w:val="22"/>
        </w:rPr>
        <w:softHyphen/>
      </w:r>
      <w:r w:rsidRPr="00510E92">
        <w:rPr>
          <w:color w:val="000000" w:themeColor="text1"/>
          <w:sz w:val="22"/>
          <w:szCs w:val="22"/>
        </w:rPr>
        <w:t>работку; удобство использования снимков в целях наблюдения за динамикой объектов и</w:t>
      </w:r>
      <w:r w:rsidR="00FA33DB" w:rsidRPr="00FA33DB">
        <w:rPr>
          <w:color w:val="000000" w:themeColor="text1"/>
          <w:sz w:val="22"/>
          <w:szCs w:val="22"/>
        </w:rPr>
        <w:t xml:space="preserve"> </w:t>
      </w:r>
      <w:r w:rsidRPr="00510E92">
        <w:rPr>
          <w:color w:val="000000" w:themeColor="text1"/>
          <w:sz w:val="22"/>
          <w:szCs w:val="22"/>
        </w:rPr>
        <w:t>явле</w:t>
      </w:r>
      <w:r w:rsidR="00FA33DB" w:rsidRPr="00FA33DB">
        <w:rPr>
          <w:color w:val="000000" w:themeColor="text1"/>
          <w:sz w:val="22"/>
          <w:szCs w:val="22"/>
        </w:rPr>
        <w:softHyphen/>
      </w:r>
      <w:r w:rsidRPr="00510E92">
        <w:rPr>
          <w:color w:val="000000" w:themeColor="text1"/>
          <w:sz w:val="22"/>
          <w:szCs w:val="22"/>
        </w:rPr>
        <w:t>ний на земной поверхности; широкие возможности применения многозональных снимков в</w:t>
      </w:r>
      <w:r w:rsidR="00FA33DB">
        <w:rPr>
          <w:color w:val="000000" w:themeColor="text1"/>
          <w:sz w:val="22"/>
          <w:szCs w:val="22"/>
          <w:lang w:val="en-US"/>
        </w:rPr>
        <w:t> </w:t>
      </w:r>
      <w:r w:rsidRPr="00510E92">
        <w:rPr>
          <w:color w:val="000000" w:themeColor="text1"/>
          <w:sz w:val="22"/>
          <w:szCs w:val="22"/>
        </w:rPr>
        <w:t>картографии.</w:t>
      </w:r>
    </w:p>
    <w:p w:rsidR="00BD2661" w:rsidRPr="00510E92" w:rsidRDefault="00BD2661" w:rsidP="00BD2661">
      <w:pPr>
        <w:jc w:val="both"/>
        <w:rPr>
          <w:color w:val="000000" w:themeColor="text1"/>
          <w:sz w:val="22"/>
          <w:szCs w:val="22"/>
        </w:rPr>
      </w:pPr>
    </w:p>
    <w:p w:rsidR="005F595F" w:rsidRPr="00510E92" w:rsidRDefault="005F595F" w:rsidP="00BD2661">
      <w:pPr>
        <w:jc w:val="center"/>
        <w:rPr>
          <w:b/>
          <w:color w:val="000000" w:themeColor="text1"/>
          <w:sz w:val="22"/>
          <w:szCs w:val="22"/>
        </w:rPr>
      </w:pPr>
      <w:r w:rsidRPr="00510E92">
        <w:rPr>
          <w:b/>
          <w:color w:val="000000" w:themeColor="text1"/>
          <w:sz w:val="22"/>
          <w:szCs w:val="22"/>
        </w:rPr>
        <w:lastRenderedPageBreak/>
        <w:t>Список использованной литературы</w:t>
      </w:r>
    </w:p>
    <w:p w:rsidR="005F595F" w:rsidRPr="00510E92" w:rsidRDefault="005F595F" w:rsidP="00BD2661">
      <w:pPr>
        <w:ind w:left="709" w:hanging="283"/>
        <w:jc w:val="both"/>
        <w:rPr>
          <w:color w:val="000000" w:themeColor="text1"/>
          <w:sz w:val="22"/>
          <w:szCs w:val="22"/>
        </w:rPr>
      </w:pPr>
      <w:r w:rsidRPr="00510E92">
        <w:rPr>
          <w:color w:val="000000" w:themeColor="text1"/>
          <w:sz w:val="22"/>
          <w:szCs w:val="22"/>
        </w:rPr>
        <w:t>1.</w:t>
      </w:r>
      <w:r w:rsidRPr="00510E92">
        <w:rPr>
          <w:color w:val="000000" w:themeColor="text1"/>
          <w:sz w:val="22"/>
          <w:szCs w:val="22"/>
        </w:rPr>
        <w:tab/>
        <w:t>Горшков М.</w:t>
      </w:r>
      <w:r w:rsidR="00BD2661">
        <w:rPr>
          <w:color w:val="000000" w:themeColor="text1"/>
          <w:sz w:val="22"/>
          <w:szCs w:val="22"/>
        </w:rPr>
        <w:t xml:space="preserve"> </w:t>
      </w:r>
      <w:r w:rsidRPr="00510E92">
        <w:rPr>
          <w:color w:val="000000" w:themeColor="text1"/>
          <w:sz w:val="22"/>
          <w:szCs w:val="22"/>
        </w:rPr>
        <w:t>В. Экологический мониторинг. Учебное пособие. Владивосток</w:t>
      </w:r>
      <w:r w:rsidR="00BD2661">
        <w:rPr>
          <w:color w:val="000000" w:themeColor="text1"/>
          <w:sz w:val="22"/>
          <w:szCs w:val="22"/>
        </w:rPr>
        <w:t>:</w:t>
      </w:r>
      <w:r w:rsidRPr="00510E92">
        <w:rPr>
          <w:color w:val="000000" w:themeColor="text1"/>
          <w:sz w:val="22"/>
          <w:szCs w:val="22"/>
        </w:rPr>
        <w:t xml:space="preserve"> Изда</w:t>
      </w:r>
      <w:r w:rsidR="00FA33DB" w:rsidRPr="00F759BD">
        <w:rPr>
          <w:color w:val="000000" w:themeColor="text1"/>
          <w:sz w:val="22"/>
          <w:szCs w:val="22"/>
        </w:rPr>
        <w:softHyphen/>
      </w:r>
      <w:r w:rsidRPr="00510E92">
        <w:rPr>
          <w:color w:val="000000" w:themeColor="text1"/>
          <w:sz w:val="22"/>
          <w:szCs w:val="22"/>
        </w:rPr>
        <w:t>тельство ТГЭУ</w:t>
      </w:r>
      <w:r w:rsidR="00BD2661">
        <w:rPr>
          <w:color w:val="000000" w:themeColor="text1"/>
          <w:sz w:val="22"/>
          <w:szCs w:val="22"/>
        </w:rPr>
        <w:t>,</w:t>
      </w:r>
      <w:r w:rsidRPr="00510E92">
        <w:rPr>
          <w:color w:val="000000" w:themeColor="text1"/>
          <w:sz w:val="22"/>
          <w:szCs w:val="22"/>
        </w:rPr>
        <w:t xml:space="preserve"> 2010</w:t>
      </w:r>
      <w:r w:rsidR="00BD2661">
        <w:rPr>
          <w:color w:val="000000" w:themeColor="text1"/>
          <w:sz w:val="22"/>
          <w:szCs w:val="22"/>
        </w:rPr>
        <w:t>.</w:t>
      </w:r>
      <w:r w:rsidRPr="00510E92">
        <w:rPr>
          <w:color w:val="000000" w:themeColor="text1"/>
          <w:sz w:val="22"/>
          <w:szCs w:val="22"/>
        </w:rPr>
        <w:t xml:space="preserve"> 313 с.</w:t>
      </w:r>
    </w:p>
    <w:p w:rsidR="005F595F" w:rsidRPr="00510E92" w:rsidRDefault="005F595F" w:rsidP="00BD2661">
      <w:pPr>
        <w:ind w:left="709" w:hanging="283"/>
        <w:jc w:val="both"/>
        <w:rPr>
          <w:color w:val="000000" w:themeColor="text1"/>
          <w:sz w:val="22"/>
          <w:szCs w:val="22"/>
        </w:rPr>
      </w:pPr>
      <w:r w:rsidRPr="00510E92">
        <w:rPr>
          <w:color w:val="000000" w:themeColor="text1"/>
          <w:sz w:val="22"/>
          <w:szCs w:val="22"/>
        </w:rPr>
        <w:t>2.</w:t>
      </w:r>
      <w:r w:rsidRPr="00510E92">
        <w:rPr>
          <w:color w:val="000000" w:themeColor="text1"/>
          <w:sz w:val="22"/>
          <w:szCs w:val="22"/>
        </w:rPr>
        <w:tab/>
        <w:t>Книжников Ю.</w:t>
      </w:r>
      <w:r w:rsidR="00BD2661">
        <w:rPr>
          <w:color w:val="000000" w:themeColor="text1"/>
          <w:sz w:val="22"/>
          <w:szCs w:val="22"/>
        </w:rPr>
        <w:t xml:space="preserve"> </w:t>
      </w:r>
      <w:r w:rsidRPr="00510E92">
        <w:rPr>
          <w:color w:val="000000" w:themeColor="text1"/>
          <w:sz w:val="22"/>
          <w:szCs w:val="22"/>
        </w:rPr>
        <w:t>Ф., Кравцова В.</w:t>
      </w:r>
      <w:r w:rsidR="00BD2661">
        <w:rPr>
          <w:color w:val="000000" w:themeColor="text1"/>
          <w:sz w:val="22"/>
          <w:szCs w:val="22"/>
        </w:rPr>
        <w:t xml:space="preserve"> </w:t>
      </w:r>
      <w:r w:rsidRPr="00510E92">
        <w:rPr>
          <w:color w:val="000000" w:themeColor="text1"/>
          <w:sz w:val="22"/>
          <w:szCs w:val="22"/>
        </w:rPr>
        <w:t>И., Тутубалина О.</w:t>
      </w:r>
      <w:r w:rsidR="00BD2661">
        <w:rPr>
          <w:color w:val="000000" w:themeColor="text1"/>
          <w:sz w:val="22"/>
          <w:szCs w:val="22"/>
        </w:rPr>
        <w:t xml:space="preserve"> </w:t>
      </w:r>
      <w:r w:rsidRPr="00510E92">
        <w:rPr>
          <w:color w:val="000000" w:themeColor="text1"/>
          <w:sz w:val="22"/>
          <w:szCs w:val="22"/>
        </w:rPr>
        <w:t>В</w:t>
      </w:r>
      <w:r w:rsidR="0022136E" w:rsidRPr="00510E92">
        <w:rPr>
          <w:color w:val="000000" w:themeColor="text1"/>
          <w:sz w:val="22"/>
          <w:szCs w:val="22"/>
        </w:rPr>
        <w:t xml:space="preserve">. </w:t>
      </w:r>
      <w:r w:rsidR="00FA33DB">
        <w:rPr>
          <w:color w:val="000000" w:themeColor="text1"/>
          <w:sz w:val="22"/>
          <w:szCs w:val="22"/>
        </w:rPr>
        <w:t xml:space="preserve">Аэрокосмические </w:t>
      </w:r>
      <w:r w:rsidRPr="00510E92">
        <w:rPr>
          <w:color w:val="000000" w:themeColor="text1"/>
          <w:sz w:val="22"/>
          <w:szCs w:val="22"/>
        </w:rPr>
        <w:t>мет</w:t>
      </w:r>
      <w:r w:rsidR="0022136E" w:rsidRPr="00510E92">
        <w:rPr>
          <w:color w:val="000000" w:themeColor="text1"/>
          <w:sz w:val="22"/>
          <w:szCs w:val="22"/>
        </w:rPr>
        <w:t>оды геогра</w:t>
      </w:r>
      <w:r w:rsidR="00FA33DB" w:rsidRPr="00FA33DB">
        <w:rPr>
          <w:color w:val="000000" w:themeColor="text1"/>
          <w:sz w:val="22"/>
          <w:szCs w:val="22"/>
        </w:rPr>
        <w:softHyphen/>
      </w:r>
      <w:r w:rsidR="0022136E" w:rsidRPr="00510E92">
        <w:rPr>
          <w:color w:val="000000" w:themeColor="text1"/>
          <w:sz w:val="22"/>
          <w:szCs w:val="22"/>
        </w:rPr>
        <w:t>фических исследований</w:t>
      </w:r>
      <w:r w:rsidRPr="00510E92">
        <w:rPr>
          <w:color w:val="000000" w:themeColor="text1"/>
          <w:sz w:val="22"/>
          <w:szCs w:val="22"/>
        </w:rPr>
        <w:t>: уч</w:t>
      </w:r>
      <w:r w:rsidR="0022136E" w:rsidRPr="00510E92">
        <w:rPr>
          <w:color w:val="000000" w:themeColor="text1"/>
          <w:sz w:val="22"/>
          <w:szCs w:val="22"/>
        </w:rPr>
        <w:t xml:space="preserve">ебник для студентов учреждений </w:t>
      </w:r>
      <w:r w:rsidR="00BD2661">
        <w:rPr>
          <w:color w:val="000000" w:themeColor="text1"/>
          <w:sz w:val="22"/>
          <w:szCs w:val="22"/>
        </w:rPr>
        <w:t>высш. проф. образования</w:t>
      </w:r>
      <w:r w:rsidR="00170670">
        <w:rPr>
          <w:color w:val="000000" w:themeColor="text1"/>
          <w:sz w:val="22"/>
          <w:szCs w:val="22"/>
        </w:rPr>
        <w:t>.</w:t>
      </w:r>
      <w:r w:rsidR="00BD2661">
        <w:rPr>
          <w:color w:val="000000" w:themeColor="text1"/>
          <w:sz w:val="22"/>
          <w:szCs w:val="22"/>
        </w:rPr>
        <w:t xml:space="preserve"> </w:t>
      </w:r>
      <w:r w:rsidRPr="00510E92">
        <w:rPr>
          <w:color w:val="000000" w:themeColor="text1"/>
          <w:sz w:val="22"/>
          <w:szCs w:val="22"/>
        </w:rPr>
        <w:t>2-е изд., перераб. и доп. М.: Издательский центр «Академия», 2011. 416 с.</w:t>
      </w:r>
    </w:p>
    <w:p w:rsidR="005F595F" w:rsidRPr="00510E92" w:rsidRDefault="005F595F" w:rsidP="00BD2661">
      <w:pPr>
        <w:ind w:left="709" w:hanging="283"/>
        <w:jc w:val="both"/>
        <w:rPr>
          <w:color w:val="000000" w:themeColor="text1"/>
          <w:sz w:val="22"/>
          <w:szCs w:val="22"/>
        </w:rPr>
      </w:pPr>
      <w:r w:rsidRPr="00510E92">
        <w:rPr>
          <w:color w:val="000000" w:themeColor="text1"/>
          <w:sz w:val="22"/>
          <w:szCs w:val="22"/>
        </w:rPr>
        <w:t>3.</w:t>
      </w:r>
      <w:r w:rsidRPr="00510E92">
        <w:rPr>
          <w:color w:val="000000" w:themeColor="text1"/>
          <w:sz w:val="22"/>
          <w:szCs w:val="22"/>
        </w:rPr>
        <w:tab/>
        <w:t xml:space="preserve">Программный комплекс </w:t>
      </w:r>
      <w:r w:rsidRPr="00510E92">
        <w:rPr>
          <w:color w:val="000000" w:themeColor="text1"/>
          <w:sz w:val="22"/>
          <w:szCs w:val="22"/>
          <w:lang w:val="en-US"/>
        </w:rPr>
        <w:t>ENVI</w:t>
      </w:r>
      <w:r w:rsidRPr="00510E92">
        <w:rPr>
          <w:color w:val="000000" w:themeColor="text1"/>
          <w:sz w:val="22"/>
          <w:szCs w:val="22"/>
        </w:rPr>
        <w:t>. Учебное пособие. Компания</w:t>
      </w:r>
      <w:r w:rsidRPr="00BD2661">
        <w:rPr>
          <w:color w:val="000000" w:themeColor="text1"/>
          <w:sz w:val="22"/>
          <w:szCs w:val="22"/>
        </w:rPr>
        <w:t xml:space="preserve"> </w:t>
      </w:r>
      <w:r w:rsidR="00170670">
        <w:rPr>
          <w:color w:val="000000" w:themeColor="text1"/>
          <w:sz w:val="22"/>
          <w:szCs w:val="22"/>
        </w:rPr>
        <w:t>«</w:t>
      </w:r>
      <w:r w:rsidRPr="00510E92">
        <w:rPr>
          <w:color w:val="000000" w:themeColor="text1"/>
          <w:sz w:val="22"/>
          <w:szCs w:val="22"/>
        </w:rPr>
        <w:t>Совзонд</w:t>
      </w:r>
      <w:r w:rsidR="00170670">
        <w:rPr>
          <w:color w:val="000000" w:themeColor="text1"/>
          <w:sz w:val="22"/>
          <w:szCs w:val="22"/>
        </w:rPr>
        <w:t>»</w:t>
      </w:r>
      <w:r w:rsidRPr="00BD2661">
        <w:rPr>
          <w:color w:val="000000" w:themeColor="text1"/>
          <w:sz w:val="22"/>
          <w:szCs w:val="22"/>
        </w:rPr>
        <w:t>, 2007</w:t>
      </w:r>
      <w:r w:rsidR="00BD2661">
        <w:rPr>
          <w:color w:val="000000" w:themeColor="text1"/>
          <w:sz w:val="22"/>
          <w:szCs w:val="22"/>
        </w:rPr>
        <w:t>.</w:t>
      </w:r>
      <w:r w:rsidRPr="00BD2661">
        <w:rPr>
          <w:color w:val="000000" w:themeColor="text1"/>
          <w:sz w:val="22"/>
          <w:szCs w:val="22"/>
        </w:rPr>
        <w:t xml:space="preserve"> 265 </w:t>
      </w:r>
      <w:r w:rsidRPr="00510E92">
        <w:rPr>
          <w:color w:val="000000" w:themeColor="text1"/>
          <w:sz w:val="22"/>
          <w:szCs w:val="22"/>
        </w:rPr>
        <w:t>с</w:t>
      </w:r>
      <w:r w:rsidRPr="00BD2661">
        <w:rPr>
          <w:color w:val="000000" w:themeColor="text1"/>
          <w:sz w:val="22"/>
          <w:szCs w:val="22"/>
        </w:rPr>
        <w:t>.</w:t>
      </w:r>
    </w:p>
    <w:p w:rsidR="003A5D2F" w:rsidRPr="00510E92" w:rsidRDefault="003A5D2F" w:rsidP="00BD2661">
      <w:pPr>
        <w:jc w:val="both"/>
        <w:rPr>
          <w:color w:val="000000" w:themeColor="text1"/>
          <w:sz w:val="22"/>
          <w:szCs w:val="22"/>
        </w:rPr>
      </w:pPr>
    </w:p>
    <w:p w:rsidR="003A5D2F" w:rsidRDefault="003A5D2F" w:rsidP="00BD2661">
      <w:pPr>
        <w:jc w:val="both"/>
        <w:rPr>
          <w:color w:val="000000" w:themeColor="text1"/>
          <w:sz w:val="22"/>
          <w:szCs w:val="22"/>
        </w:rPr>
      </w:pPr>
    </w:p>
    <w:p w:rsidR="00BD2661" w:rsidRDefault="00BD2661" w:rsidP="00BD2661">
      <w:pPr>
        <w:jc w:val="both"/>
        <w:rPr>
          <w:color w:val="000000" w:themeColor="text1"/>
          <w:sz w:val="22"/>
          <w:szCs w:val="22"/>
        </w:rPr>
      </w:pPr>
    </w:p>
    <w:p w:rsidR="00BD2661" w:rsidRPr="00510E92" w:rsidRDefault="00BD2661" w:rsidP="00BD2661">
      <w:pPr>
        <w:jc w:val="both"/>
        <w:rPr>
          <w:color w:val="000000" w:themeColor="text1"/>
          <w:sz w:val="22"/>
          <w:szCs w:val="22"/>
        </w:rPr>
      </w:pPr>
    </w:p>
    <w:p w:rsidR="005F595F" w:rsidRPr="00510E92" w:rsidRDefault="00D51F51" w:rsidP="00510E92">
      <w:pPr>
        <w:rPr>
          <w:b/>
          <w:i/>
          <w:color w:val="000000" w:themeColor="text1"/>
          <w:sz w:val="22"/>
          <w:szCs w:val="22"/>
        </w:rPr>
      </w:pPr>
      <w:r w:rsidRPr="00510E92">
        <w:rPr>
          <w:b/>
          <w:i/>
          <w:color w:val="000000" w:themeColor="text1"/>
          <w:sz w:val="22"/>
          <w:szCs w:val="22"/>
        </w:rPr>
        <w:t xml:space="preserve">Парыгина </w:t>
      </w:r>
      <w:r w:rsidR="005F595F" w:rsidRPr="00510E92">
        <w:rPr>
          <w:b/>
          <w:i/>
          <w:color w:val="000000" w:themeColor="text1"/>
          <w:sz w:val="22"/>
          <w:szCs w:val="22"/>
        </w:rPr>
        <w:t xml:space="preserve">Екатерина Сергеевна, Удмуртский государственный университет, </w:t>
      </w:r>
      <w:r w:rsidR="005F595F" w:rsidRPr="007E69C0">
        <w:rPr>
          <w:b/>
          <w:i/>
          <w:color w:val="000000" w:themeColor="text1"/>
          <w:sz w:val="22"/>
          <w:szCs w:val="22"/>
          <w:lang w:val="en-US"/>
        </w:rPr>
        <w:t>esparygina</w:t>
      </w:r>
      <w:r w:rsidR="005F595F" w:rsidRPr="007E69C0">
        <w:rPr>
          <w:b/>
          <w:i/>
          <w:color w:val="000000" w:themeColor="text1"/>
          <w:sz w:val="22"/>
          <w:szCs w:val="22"/>
        </w:rPr>
        <w:t>2@</w:t>
      </w:r>
      <w:r w:rsidR="005F595F" w:rsidRPr="007E69C0">
        <w:rPr>
          <w:b/>
          <w:i/>
          <w:color w:val="000000" w:themeColor="text1"/>
          <w:sz w:val="22"/>
          <w:szCs w:val="22"/>
          <w:lang w:val="en-US"/>
        </w:rPr>
        <w:t>gmail</w:t>
      </w:r>
      <w:r w:rsidR="005F595F" w:rsidRPr="007E69C0">
        <w:rPr>
          <w:b/>
          <w:i/>
          <w:color w:val="000000" w:themeColor="text1"/>
          <w:sz w:val="22"/>
          <w:szCs w:val="22"/>
        </w:rPr>
        <w:t>.</w:t>
      </w:r>
      <w:r w:rsidR="005F595F" w:rsidRPr="007E69C0">
        <w:rPr>
          <w:b/>
          <w:i/>
          <w:color w:val="000000" w:themeColor="text1"/>
          <w:sz w:val="22"/>
          <w:szCs w:val="22"/>
          <w:lang w:val="en-US"/>
        </w:rPr>
        <w:t>com</w:t>
      </w:r>
    </w:p>
    <w:p w:rsidR="00D51F51" w:rsidRPr="00510E92" w:rsidRDefault="005F595F" w:rsidP="00510E92">
      <w:pPr>
        <w:jc w:val="both"/>
        <w:rPr>
          <w:b/>
          <w:i/>
          <w:color w:val="000000" w:themeColor="text1"/>
          <w:sz w:val="22"/>
          <w:szCs w:val="22"/>
        </w:rPr>
      </w:pPr>
      <w:r w:rsidRPr="00510E92">
        <w:rPr>
          <w:b/>
          <w:i/>
          <w:color w:val="000000" w:themeColor="text1"/>
          <w:sz w:val="22"/>
          <w:szCs w:val="22"/>
        </w:rPr>
        <w:t>Научный руководитель</w:t>
      </w:r>
      <w:r w:rsidR="00100B70" w:rsidRPr="00510E92">
        <w:rPr>
          <w:b/>
          <w:i/>
          <w:color w:val="000000" w:themeColor="text1"/>
          <w:sz w:val="22"/>
          <w:szCs w:val="22"/>
        </w:rPr>
        <w:t xml:space="preserve"> </w:t>
      </w:r>
      <w:r w:rsidR="007E69C0">
        <w:rPr>
          <w:b/>
          <w:i/>
          <w:color w:val="000000" w:themeColor="text1"/>
          <w:sz w:val="22"/>
          <w:szCs w:val="22"/>
        </w:rPr>
        <w:t>—</w:t>
      </w:r>
      <w:r w:rsidRPr="00510E92">
        <w:rPr>
          <w:b/>
          <w:i/>
          <w:color w:val="000000" w:themeColor="text1"/>
          <w:sz w:val="22"/>
          <w:szCs w:val="22"/>
        </w:rPr>
        <w:t xml:space="preserve"> </w:t>
      </w:r>
      <w:r w:rsidR="00100B70" w:rsidRPr="00510E92">
        <w:rPr>
          <w:b/>
          <w:i/>
          <w:color w:val="000000" w:themeColor="text1"/>
          <w:sz w:val="22"/>
          <w:szCs w:val="22"/>
        </w:rPr>
        <w:t xml:space="preserve">Рысин </w:t>
      </w:r>
      <w:r w:rsidRPr="00510E92">
        <w:rPr>
          <w:b/>
          <w:i/>
          <w:color w:val="000000" w:themeColor="text1"/>
          <w:sz w:val="22"/>
          <w:szCs w:val="22"/>
        </w:rPr>
        <w:t>Иван Иванович, Удмуртский государственный универси</w:t>
      </w:r>
      <w:r w:rsidR="00FA33DB" w:rsidRPr="00FA33DB">
        <w:rPr>
          <w:b/>
          <w:i/>
          <w:color w:val="000000" w:themeColor="text1"/>
          <w:sz w:val="22"/>
          <w:szCs w:val="22"/>
        </w:rPr>
        <w:softHyphen/>
      </w:r>
      <w:r w:rsidRPr="00510E92">
        <w:rPr>
          <w:b/>
          <w:i/>
          <w:color w:val="000000" w:themeColor="text1"/>
          <w:sz w:val="22"/>
          <w:szCs w:val="22"/>
        </w:rPr>
        <w:t xml:space="preserve">тет, </w:t>
      </w:r>
      <w:r w:rsidR="007E69C0" w:rsidRPr="00510E92">
        <w:rPr>
          <w:b/>
          <w:i/>
          <w:color w:val="000000" w:themeColor="text1"/>
          <w:sz w:val="22"/>
          <w:szCs w:val="22"/>
        </w:rPr>
        <w:t>профессор</w:t>
      </w:r>
      <w:r w:rsidR="007E69C0">
        <w:rPr>
          <w:b/>
          <w:i/>
          <w:color w:val="000000" w:themeColor="text1"/>
          <w:sz w:val="22"/>
          <w:szCs w:val="22"/>
        </w:rPr>
        <w:t>,</w:t>
      </w:r>
      <w:r w:rsidR="007E69C0" w:rsidRPr="00510E92">
        <w:rPr>
          <w:b/>
          <w:i/>
          <w:color w:val="000000" w:themeColor="text1"/>
          <w:sz w:val="22"/>
          <w:szCs w:val="22"/>
        </w:rPr>
        <w:t xml:space="preserve"> </w:t>
      </w:r>
      <w:r w:rsidRPr="00510E92">
        <w:rPr>
          <w:b/>
          <w:i/>
          <w:color w:val="000000" w:themeColor="text1"/>
          <w:sz w:val="22"/>
          <w:szCs w:val="22"/>
        </w:rPr>
        <w:t>д</w:t>
      </w:r>
      <w:r w:rsidR="00100B70" w:rsidRPr="00510E92">
        <w:rPr>
          <w:b/>
          <w:i/>
          <w:color w:val="000000" w:themeColor="text1"/>
          <w:sz w:val="22"/>
          <w:szCs w:val="22"/>
        </w:rPr>
        <w:t>.</w:t>
      </w:r>
      <w:r w:rsidRPr="00510E92">
        <w:rPr>
          <w:b/>
          <w:i/>
          <w:color w:val="000000" w:themeColor="text1"/>
          <w:sz w:val="22"/>
          <w:szCs w:val="22"/>
        </w:rPr>
        <w:t xml:space="preserve"> г. </w:t>
      </w:r>
      <w:r w:rsidR="00100B70" w:rsidRPr="00510E92">
        <w:rPr>
          <w:b/>
          <w:i/>
          <w:color w:val="000000" w:themeColor="text1"/>
          <w:sz w:val="22"/>
          <w:szCs w:val="22"/>
        </w:rPr>
        <w:t>н.</w:t>
      </w:r>
    </w:p>
    <w:p w:rsidR="00100B70" w:rsidRPr="007E69C0" w:rsidRDefault="00100B70" w:rsidP="00510E92">
      <w:pPr>
        <w:jc w:val="both"/>
        <w:rPr>
          <w:color w:val="000000" w:themeColor="text1"/>
          <w:sz w:val="22"/>
          <w:szCs w:val="22"/>
        </w:rPr>
      </w:pPr>
    </w:p>
    <w:p w:rsidR="007E69C0" w:rsidRDefault="005F595F" w:rsidP="007E69C0">
      <w:pPr>
        <w:jc w:val="center"/>
        <w:rPr>
          <w:b/>
          <w:bCs/>
          <w:color w:val="000000" w:themeColor="text1"/>
          <w:sz w:val="22"/>
          <w:szCs w:val="22"/>
        </w:rPr>
      </w:pPr>
      <w:r w:rsidRPr="00510E92">
        <w:rPr>
          <w:b/>
          <w:bCs/>
          <w:color w:val="000000" w:themeColor="text1"/>
          <w:sz w:val="22"/>
          <w:szCs w:val="22"/>
        </w:rPr>
        <w:t>РОЛЬ МОРФОМЕТРИЧЕСКИХ ПОКАЗАТЕЛЕЙ ОВРАГА</w:t>
      </w:r>
      <w:r w:rsidR="007E69C0">
        <w:rPr>
          <w:b/>
          <w:bCs/>
          <w:color w:val="000000" w:themeColor="text1"/>
          <w:sz w:val="22"/>
          <w:szCs w:val="22"/>
        </w:rPr>
        <w:br/>
      </w:r>
      <w:r w:rsidRPr="00510E92">
        <w:rPr>
          <w:b/>
          <w:bCs/>
          <w:color w:val="000000" w:themeColor="text1"/>
          <w:sz w:val="22"/>
          <w:szCs w:val="22"/>
        </w:rPr>
        <w:t>НА ЕГО</w:t>
      </w:r>
      <w:r w:rsidR="007E69C0">
        <w:rPr>
          <w:b/>
          <w:bCs/>
          <w:color w:val="000000" w:themeColor="text1"/>
          <w:sz w:val="22"/>
          <w:szCs w:val="22"/>
        </w:rPr>
        <w:t xml:space="preserve"> </w:t>
      </w:r>
      <w:r w:rsidRPr="00510E92">
        <w:rPr>
          <w:b/>
          <w:bCs/>
          <w:color w:val="000000" w:themeColor="text1"/>
          <w:sz w:val="22"/>
          <w:szCs w:val="22"/>
        </w:rPr>
        <w:t>ЛИНЕЙНЫЙ ПРИ</w:t>
      </w:r>
      <w:r w:rsidR="007E69C0">
        <w:rPr>
          <w:b/>
          <w:bCs/>
          <w:color w:val="000000" w:themeColor="text1"/>
          <w:sz w:val="22"/>
          <w:szCs w:val="22"/>
        </w:rPr>
        <w:t>РОСТ НА ТЕРРИТОРИИ УДМУРТИИ</w:t>
      </w:r>
    </w:p>
    <w:p w:rsidR="005F595F" w:rsidRPr="007E69C0" w:rsidRDefault="005F595F" w:rsidP="007E69C0">
      <w:pPr>
        <w:jc w:val="center"/>
        <w:rPr>
          <w:b/>
          <w:bCs/>
          <w:color w:val="000000" w:themeColor="text1"/>
          <w:sz w:val="22"/>
          <w:szCs w:val="22"/>
          <w:lang w:val="en-US"/>
        </w:rPr>
      </w:pPr>
      <w:r w:rsidRPr="00510E92">
        <w:rPr>
          <w:b/>
          <w:bCs/>
          <w:color w:val="000000" w:themeColor="text1"/>
          <w:sz w:val="22"/>
          <w:szCs w:val="22"/>
          <w:lang w:val="en-US"/>
        </w:rPr>
        <w:t>ROLE OF MORPHOMETRIC INDEXES OF THE RAVINE</w:t>
      </w:r>
      <w:r w:rsidR="007E69C0" w:rsidRPr="007E69C0">
        <w:rPr>
          <w:b/>
          <w:bCs/>
          <w:color w:val="000000" w:themeColor="text1"/>
          <w:sz w:val="22"/>
          <w:szCs w:val="22"/>
          <w:lang w:val="en-US"/>
        </w:rPr>
        <w:br/>
      </w:r>
      <w:r w:rsidRPr="00510E92">
        <w:rPr>
          <w:b/>
          <w:bCs/>
          <w:color w:val="000000" w:themeColor="text1"/>
          <w:sz w:val="22"/>
          <w:szCs w:val="22"/>
          <w:lang w:val="en-US"/>
        </w:rPr>
        <w:t xml:space="preserve">ON ITS LINEAR INCREASE IN THE </w:t>
      </w:r>
      <w:smartTag w:uri="urn:schemas-microsoft-com:office:smarttags" w:element="place">
        <w:smartTag w:uri="urn:schemas-microsoft-com:office:smarttags" w:element="PlaceType">
          <w:r w:rsidRPr="00510E92">
            <w:rPr>
              <w:b/>
              <w:bCs/>
              <w:color w:val="000000" w:themeColor="text1"/>
              <w:sz w:val="22"/>
              <w:szCs w:val="22"/>
              <w:lang w:val="en-US"/>
            </w:rPr>
            <w:t>TERRITORY</w:t>
          </w:r>
        </w:smartTag>
        <w:r w:rsidRPr="00510E92">
          <w:rPr>
            <w:b/>
            <w:bCs/>
            <w:color w:val="000000" w:themeColor="text1"/>
            <w:sz w:val="22"/>
            <w:szCs w:val="22"/>
            <w:lang w:val="en-US"/>
          </w:rPr>
          <w:t xml:space="preserve"> OF </w:t>
        </w:r>
        <w:smartTag w:uri="urn:schemas-microsoft-com:office:smarttags" w:element="PlaceName">
          <w:r w:rsidRPr="00510E92">
            <w:rPr>
              <w:b/>
              <w:bCs/>
              <w:color w:val="000000" w:themeColor="text1"/>
              <w:sz w:val="22"/>
              <w:szCs w:val="22"/>
              <w:lang w:val="en-US"/>
            </w:rPr>
            <w:t>UDMURTIA</w:t>
          </w:r>
        </w:smartTag>
      </w:smartTag>
    </w:p>
    <w:p w:rsidR="007E69C0" w:rsidRPr="00F759BD" w:rsidRDefault="007E69C0" w:rsidP="007E69C0">
      <w:pPr>
        <w:jc w:val="both"/>
        <w:rPr>
          <w:color w:val="000000" w:themeColor="text1"/>
          <w:sz w:val="22"/>
          <w:szCs w:val="22"/>
          <w:lang w:val="en-US"/>
        </w:rPr>
      </w:pPr>
    </w:p>
    <w:p w:rsidR="005F595F" w:rsidRPr="00510E92" w:rsidRDefault="005F595F" w:rsidP="00510E92">
      <w:pPr>
        <w:ind w:firstLine="720"/>
        <w:jc w:val="both"/>
        <w:rPr>
          <w:bCs/>
          <w:color w:val="000000" w:themeColor="text1"/>
          <w:sz w:val="22"/>
          <w:szCs w:val="22"/>
        </w:rPr>
      </w:pPr>
      <w:r w:rsidRPr="00510E92">
        <w:rPr>
          <w:b/>
          <w:color w:val="000000" w:themeColor="text1"/>
          <w:sz w:val="22"/>
          <w:szCs w:val="22"/>
        </w:rPr>
        <w:t>Аннотация</w:t>
      </w:r>
      <w:r w:rsidR="007E69C0" w:rsidRPr="007E69C0">
        <w:rPr>
          <w:b/>
          <w:color w:val="000000" w:themeColor="text1"/>
          <w:sz w:val="22"/>
          <w:szCs w:val="22"/>
        </w:rPr>
        <w:t>.</w:t>
      </w:r>
      <w:r w:rsidRPr="00510E92">
        <w:rPr>
          <w:color w:val="000000" w:themeColor="text1"/>
          <w:sz w:val="22"/>
          <w:szCs w:val="22"/>
        </w:rPr>
        <w:t xml:space="preserve"> </w:t>
      </w:r>
      <w:r w:rsidRPr="00510E92">
        <w:rPr>
          <w:bCs/>
          <w:color w:val="000000" w:themeColor="text1"/>
          <w:sz w:val="22"/>
          <w:szCs w:val="22"/>
        </w:rPr>
        <w:t>Цель работы заключается в определении роли морфометрических показа</w:t>
      </w:r>
      <w:r w:rsidR="00FA33DB" w:rsidRPr="00FA33DB">
        <w:rPr>
          <w:bCs/>
          <w:color w:val="000000" w:themeColor="text1"/>
          <w:sz w:val="22"/>
          <w:szCs w:val="22"/>
        </w:rPr>
        <w:softHyphen/>
      </w:r>
      <w:r w:rsidRPr="00510E92">
        <w:rPr>
          <w:bCs/>
          <w:color w:val="000000" w:themeColor="text1"/>
          <w:sz w:val="22"/>
          <w:szCs w:val="22"/>
        </w:rPr>
        <w:t>телей оврага на его скорость роста в условиях сельскохозяйственных ландшафтов Удмуртии. В</w:t>
      </w:r>
      <w:r w:rsidR="007E69C0">
        <w:rPr>
          <w:bCs/>
          <w:color w:val="000000" w:themeColor="text1"/>
          <w:sz w:val="22"/>
          <w:szCs w:val="22"/>
        </w:rPr>
        <w:t> </w:t>
      </w:r>
      <w:r w:rsidRPr="00510E92">
        <w:rPr>
          <w:bCs/>
          <w:color w:val="000000" w:themeColor="text1"/>
          <w:sz w:val="22"/>
          <w:szCs w:val="22"/>
        </w:rPr>
        <w:t>ходе работы были проанализированы данные м</w:t>
      </w:r>
      <w:r w:rsidR="007E69C0">
        <w:rPr>
          <w:bCs/>
          <w:color w:val="000000" w:themeColor="text1"/>
          <w:sz w:val="22"/>
          <w:szCs w:val="22"/>
        </w:rPr>
        <w:t>ноголетнего мониторинга (1978–</w:t>
      </w:r>
      <w:r w:rsidRPr="00510E92">
        <w:rPr>
          <w:bCs/>
          <w:color w:val="000000" w:themeColor="text1"/>
          <w:sz w:val="22"/>
          <w:szCs w:val="22"/>
        </w:rPr>
        <w:t>2017 гг.) 168</w:t>
      </w:r>
      <w:r w:rsidR="007E69C0">
        <w:rPr>
          <w:bCs/>
          <w:color w:val="000000" w:themeColor="text1"/>
          <w:sz w:val="22"/>
          <w:szCs w:val="22"/>
        </w:rPr>
        <w:t> </w:t>
      </w:r>
      <w:r w:rsidRPr="00510E92">
        <w:rPr>
          <w:bCs/>
          <w:color w:val="000000" w:themeColor="text1"/>
          <w:sz w:val="22"/>
          <w:szCs w:val="22"/>
        </w:rPr>
        <w:t>оврагов по 28 ключевым участкам. При анализе данных были рассчитаны коэффициенты корреляции между скоростью</w:t>
      </w:r>
      <w:r w:rsidR="00FA33DB">
        <w:rPr>
          <w:bCs/>
          <w:color w:val="000000" w:themeColor="text1"/>
          <w:sz w:val="22"/>
          <w:szCs w:val="22"/>
        </w:rPr>
        <w:t xml:space="preserve"> роста различных типов оврагов,</w:t>
      </w:r>
      <w:r w:rsidRPr="00510E92">
        <w:rPr>
          <w:bCs/>
          <w:color w:val="000000" w:themeColor="text1"/>
          <w:sz w:val="22"/>
          <w:szCs w:val="22"/>
        </w:rPr>
        <w:t xml:space="preserve"> показателями глубины вершин</w:t>
      </w:r>
      <w:r w:rsidR="00FA33DB" w:rsidRPr="00FA33DB">
        <w:rPr>
          <w:bCs/>
          <w:color w:val="000000" w:themeColor="text1"/>
          <w:sz w:val="22"/>
          <w:szCs w:val="22"/>
        </w:rPr>
        <w:softHyphen/>
      </w:r>
      <w:r w:rsidRPr="00510E92">
        <w:rPr>
          <w:bCs/>
          <w:color w:val="000000" w:themeColor="text1"/>
          <w:sz w:val="22"/>
          <w:szCs w:val="22"/>
        </w:rPr>
        <w:t>ного уступа и ширины оврага при вершине. В результате корреляционного анализа было уста</w:t>
      </w:r>
      <w:r w:rsidR="00FA33DB" w:rsidRPr="00FA33DB">
        <w:rPr>
          <w:bCs/>
          <w:color w:val="000000" w:themeColor="text1"/>
          <w:sz w:val="22"/>
          <w:szCs w:val="22"/>
        </w:rPr>
        <w:softHyphen/>
      </w:r>
      <w:r w:rsidRPr="00510E92">
        <w:rPr>
          <w:bCs/>
          <w:color w:val="000000" w:themeColor="text1"/>
          <w:sz w:val="22"/>
          <w:szCs w:val="22"/>
        </w:rPr>
        <w:t>новлено, что наибольшая взаимосвязь обнаружена у вершинных и придолинных оврагов. На территории республики наблюдается тенденция снижения</w:t>
      </w:r>
      <w:r w:rsidR="007E69C0">
        <w:rPr>
          <w:bCs/>
          <w:color w:val="000000" w:themeColor="text1"/>
          <w:sz w:val="22"/>
          <w:szCs w:val="22"/>
        </w:rPr>
        <w:t xml:space="preserve"> скорости роста вершин оврагов.</w:t>
      </w:r>
    </w:p>
    <w:p w:rsidR="005F595F" w:rsidRPr="00510E92" w:rsidRDefault="005F595F" w:rsidP="00510E92">
      <w:pPr>
        <w:ind w:firstLine="720"/>
        <w:jc w:val="both"/>
        <w:rPr>
          <w:bCs/>
          <w:color w:val="000000" w:themeColor="text1"/>
          <w:sz w:val="22"/>
          <w:szCs w:val="22"/>
          <w:lang w:val="en-US"/>
        </w:rPr>
      </w:pPr>
      <w:r w:rsidRPr="00510E92">
        <w:rPr>
          <w:b/>
          <w:bCs/>
          <w:color w:val="000000" w:themeColor="text1"/>
          <w:sz w:val="22"/>
          <w:szCs w:val="22"/>
          <w:lang w:val="en-US"/>
        </w:rPr>
        <w:t>Abstract</w:t>
      </w:r>
      <w:r w:rsidR="007E69C0" w:rsidRPr="007E69C0">
        <w:rPr>
          <w:b/>
          <w:bCs/>
          <w:color w:val="000000" w:themeColor="text1"/>
          <w:sz w:val="22"/>
          <w:szCs w:val="22"/>
          <w:lang w:val="en-US"/>
        </w:rPr>
        <w:t>.</w:t>
      </w:r>
      <w:r w:rsidRPr="007E69C0">
        <w:rPr>
          <w:bCs/>
          <w:color w:val="000000" w:themeColor="text1"/>
          <w:sz w:val="22"/>
          <w:szCs w:val="22"/>
          <w:lang w:val="en-US"/>
        </w:rPr>
        <w:t xml:space="preserve"> </w:t>
      </w:r>
      <w:r w:rsidRPr="00510E92">
        <w:rPr>
          <w:bCs/>
          <w:color w:val="000000" w:themeColor="text1"/>
          <w:sz w:val="22"/>
          <w:szCs w:val="22"/>
          <w:lang w:val="en-US"/>
        </w:rPr>
        <w:t>The purpose of work consists in definition of a role of morphometric indexes of a</w:t>
      </w:r>
      <w:r w:rsidR="007E69C0" w:rsidRPr="007E69C0">
        <w:rPr>
          <w:bCs/>
          <w:color w:val="000000" w:themeColor="text1"/>
          <w:sz w:val="22"/>
          <w:szCs w:val="22"/>
          <w:lang w:val="en-US"/>
        </w:rPr>
        <w:t> </w:t>
      </w:r>
      <w:r w:rsidRPr="00510E92">
        <w:rPr>
          <w:bCs/>
          <w:color w:val="000000" w:themeColor="text1"/>
          <w:sz w:val="22"/>
          <w:szCs w:val="22"/>
          <w:lang w:val="en-US"/>
        </w:rPr>
        <w:t>ravine on its growth rate in the conditions of agricultural landscapes of Udmurtia. During work data of long-term monitoring (1978</w:t>
      </w:r>
      <w:r w:rsidR="007E69C0" w:rsidRPr="007E69C0">
        <w:rPr>
          <w:bCs/>
          <w:color w:val="000000" w:themeColor="text1"/>
          <w:sz w:val="22"/>
          <w:szCs w:val="22"/>
          <w:lang w:val="en-US"/>
        </w:rPr>
        <w:t>–</w:t>
      </w:r>
      <w:r w:rsidRPr="00510E92">
        <w:rPr>
          <w:bCs/>
          <w:color w:val="000000" w:themeColor="text1"/>
          <w:sz w:val="22"/>
          <w:szCs w:val="22"/>
          <w:lang w:val="en-US"/>
        </w:rPr>
        <w:t>2017) of 168 ravines on 28 key sites were analysed. In the analysis of data coefficients of correlation between the growth rate of various types of ravines, indexes of depth of a topmost ledge and width of a ravine at top were calculated. As a result of correlation analysis it was established that the greatest interrelation is found in topmost and pridolinny ravines. In the territory of the republic the tendency of decrease in growth rates of tops of ravines is observed.</w:t>
      </w:r>
    </w:p>
    <w:p w:rsidR="005F595F" w:rsidRPr="00510E92" w:rsidRDefault="005F595F" w:rsidP="00510E92">
      <w:pPr>
        <w:ind w:firstLine="720"/>
        <w:jc w:val="both"/>
        <w:rPr>
          <w:bCs/>
          <w:color w:val="000000" w:themeColor="text1"/>
          <w:sz w:val="22"/>
          <w:szCs w:val="22"/>
        </w:rPr>
      </w:pPr>
      <w:r w:rsidRPr="00510E92">
        <w:rPr>
          <w:b/>
          <w:bCs/>
          <w:i/>
          <w:color w:val="000000" w:themeColor="text1"/>
          <w:sz w:val="22"/>
          <w:szCs w:val="22"/>
        </w:rPr>
        <w:t>Ключевые слова:</w:t>
      </w:r>
      <w:r w:rsidRPr="007E69C0">
        <w:rPr>
          <w:bCs/>
          <w:color w:val="000000" w:themeColor="text1"/>
          <w:sz w:val="22"/>
          <w:szCs w:val="22"/>
        </w:rPr>
        <w:t xml:space="preserve"> </w:t>
      </w:r>
      <w:r w:rsidRPr="00510E92">
        <w:rPr>
          <w:bCs/>
          <w:color w:val="000000" w:themeColor="text1"/>
          <w:sz w:val="22"/>
          <w:szCs w:val="22"/>
        </w:rPr>
        <w:t>овражная эрозия,</w:t>
      </w:r>
      <w:r w:rsidRPr="00510E92">
        <w:rPr>
          <w:b/>
          <w:bCs/>
          <w:color w:val="000000" w:themeColor="text1"/>
          <w:sz w:val="22"/>
          <w:szCs w:val="22"/>
        </w:rPr>
        <w:t xml:space="preserve"> </w:t>
      </w:r>
      <w:r w:rsidRPr="00510E92">
        <w:rPr>
          <w:bCs/>
          <w:color w:val="000000" w:themeColor="text1"/>
          <w:sz w:val="22"/>
          <w:szCs w:val="22"/>
        </w:rPr>
        <w:t>морфометрические показате</w:t>
      </w:r>
      <w:r w:rsidR="007E69C0">
        <w:rPr>
          <w:bCs/>
          <w:color w:val="000000" w:themeColor="text1"/>
          <w:sz w:val="22"/>
          <w:szCs w:val="22"/>
        </w:rPr>
        <w:t>ли, линейный прирост, Удмуртия.</w:t>
      </w:r>
    </w:p>
    <w:p w:rsidR="005F595F" w:rsidRPr="00510E92" w:rsidRDefault="00D84A51" w:rsidP="00510E92">
      <w:pPr>
        <w:ind w:firstLine="720"/>
        <w:jc w:val="both"/>
        <w:rPr>
          <w:b/>
          <w:bCs/>
          <w:color w:val="000000" w:themeColor="text1"/>
          <w:sz w:val="22"/>
          <w:szCs w:val="22"/>
          <w:lang w:val="en-US"/>
        </w:rPr>
      </w:pPr>
      <w:r w:rsidRPr="00510E92">
        <w:rPr>
          <w:b/>
          <w:bCs/>
          <w:i/>
          <w:color w:val="000000" w:themeColor="text1"/>
          <w:sz w:val="22"/>
          <w:szCs w:val="22"/>
          <w:lang w:val="en-US"/>
        </w:rPr>
        <w:t>Key</w:t>
      </w:r>
      <w:r w:rsidR="005F595F" w:rsidRPr="00510E92">
        <w:rPr>
          <w:b/>
          <w:bCs/>
          <w:i/>
          <w:color w:val="000000" w:themeColor="text1"/>
          <w:sz w:val="22"/>
          <w:szCs w:val="22"/>
          <w:lang w:val="en-US"/>
        </w:rPr>
        <w:t>words:</w:t>
      </w:r>
      <w:r w:rsidR="000A0B3E" w:rsidRPr="00510E92">
        <w:rPr>
          <w:bCs/>
          <w:color w:val="000000" w:themeColor="text1"/>
          <w:sz w:val="22"/>
          <w:szCs w:val="22"/>
          <w:lang w:val="en-US"/>
        </w:rPr>
        <w:t xml:space="preserve"> </w:t>
      </w:r>
      <w:r w:rsidR="00E62EA7" w:rsidRPr="00510E92">
        <w:rPr>
          <w:bCs/>
          <w:color w:val="000000" w:themeColor="text1"/>
          <w:sz w:val="22"/>
          <w:szCs w:val="22"/>
          <w:lang w:val="en-US"/>
        </w:rPr>
        <w:t>r</w:t>
      </w:r>
      <w:r w:rsidR="005F595F" w:rsidRPr="00510E92">
        <w:rPr>
          <w:bCs/>
          <w:color w:val="000000" w:themeColor="text1"/>
          <w:sz w:val="22"/>
          <w:szCs w:val="22"/>
          <w:lang w:val="en-US"/>
        </w:rPr>
        <w:t>avine erosion, morphometric indexes, the linear increase, Udmurt Rep</w:t>
      </w:r>
      <w:r w:rsidR="00E62EA7">
        <w:rPr>
          <w:bCs/>
          <w:color w:val="000000" w:themeColor="text1"/>
          <w:sz w:val="22"/>
          <w:szCs w:val="22"/>
          <w:lang w:val="en-US"/>
        </w:rPr>
        <w:t>u</w:t>
      </w:r>
      <w:r w:rsidR="005F595F" w:rsidRPr="00510E92">
        <w:rPr>
          <w:bCs/>
          <w:color w:val="000000" w:themeColor="text1"/>
          <w:sz w:val="22"/>
          <w:szCs w:val="22"/>
          <w:lang w:val="en-US"/>
        </w:rPr>
        <w:t>blic.</w:t>
      </w:r>
    </w:p>
    <w:p w:rsidR="005F595F" w:rsidRPr="00510E92" w:rsidRDefault="005F595F" w:rsidP="00510E92">
      <w:pPr>
        <w:ind w:firstLine="720"/>
        <w:contextualSpacing/>
        <w:jc w:val="both"/>
        <w:rPr>
          <w:color w:val="000000" w:themeColor="text1"/>
          <w:sz w:val="22"/>
          <w:szCs w:val="22"/>
        </w:rPr>
      </w:pPr>
      <w:r w:rsidRPr="00510E92">
        <w:rPr>
          <w:color w:val="000000" w:themeColor="text1"/>
          <w:sz w:val="22"/>
          <w:szCs w:val="22"/>
        </w:rPr>
        <w:t xml:space="preserve">Овражная эрозия </w:t>
      </w:r>
      <w:r w:rsidR="007E69C0">
        <w:rPr>
          <w:color w:val="000000" w:themeColor="text1"/>
          <w:sz w:val="22"/>
          <w:szCs w:val="22"/>
        </w:rPr>
        <w:t>—</w:t>
      </w:r>
      <w:r w:rsidRPr="00510E92">
        <w:rPr>
          <w:color w:val="000000" w:themeColor="text1"/>
          <w:sz w:val="22"/>
          <w:szCs w:val="22"/>
        </w:rPr>
        <w:t xml:space="preserve"> сложный процесс, зависящий от множества природных и антропо</w:t>
      </w:r>
      <w:r w:rsidR="00FA33DB" w:rsidRPr="00FA33DB">
        <w:rPr>
          <w:color w:val="000000" w:themeColor="text1"/>
          <w:sz w:val="22"/>
          <w:szCs w:val="22"/>
        </w:rPr>
        <w:softHyphen/>
      </w:r>
      <w:r w:rsidRPr="00510E92">
        <w:rPr>
          <w:color w:val="000000" w:themeColor="text1"/>
          <w:sz w:val="22"/>
          <w:szCs w:val="22"/>
        </w:rPr>
        <w:t>генных факторов. Огромное влияние оказывают морфометрические характеристики рельефа: крутизна, длина, экспозиция и форма профилей склонов, глубины местных базисов эрозии и</w:t>
      </w:r>
      <w:r w:rsidR="007E69C0">
        <w:rPr>
          <w:color w:val="000000" w:themeColor="text1"/>
          <w:sz w:val="22"/>
          <w:szCs w:val="22"/>
        </w:rPr>
        <w:t> </w:t>
      </w:r>
      <w:r w:rsidRPr="00510E92">
        <w:rPr>
          <w:color w:val="000000" w:themeColor="text1"/>
          <w:sz w:val="22"/>
          <w:szCs w:val="22"/>
        </w:rPr>
        <w:t>площади водосборов рассматриваемых овражно-балочных форм.</w:t>
      </w:r>
    </w:p>
    <w:p w:rsidR="005F595F" w:rsidRPr="00510E92" w:rsidRDefault="005F595F" w:rsidP="00510E92">
      <w:pPr>
        <w:ind w:firstLine="720"/>
        <w:contextualSpacing/>
        <w:jc w:val="both"/>
        <w:rPr>
          <w:rFonts w:eastAsia="Calibri"/>
          <w:color w:val="000000" w:themeColor="text1"/>
          <w:sz w:val="22"/>
          <w:szCs w:val="22"/>
        </w:rPr>
      </w:pPr>
      <w:r w:rsidRPr="00510E92">
        <w:rPr>
          <w:rFonts w:eastAsia="Calibri"/>
          <w:color w:val="000000" w:themeColor="text1"/>
          <w:sz w:val="22"/>
          <w:szCs w:val="22"/>
          <w:lang w:eastAsia="en-US"/>
        </w:rPr>
        <w:t>Поскольку от водосборной площади оврага завис</w:t>
      </w:r>
      <w:r w:rsidR="00E62EA7">
        <w:rPr>
          <w:rFonts w:eastAsia="Calibri"/>
          <w:color w:val="000000" w:themeColor="text1"/>
          <w:sz w:val="22"/>
          <w:szCs w:val="22"/>
          <w:lang w:eastAsia="en-US"/>
        </w:rPr>
        <w:t>я</w:t>
      </w:r>
      <w:r w:rsidRPr="00510E92">
        <w:rPr>
          <w:rFonts w:eastAsia="Calibri"/>
          <w:color w:val="000000" w:themeColor="text1"/>
          <w:sz w:val="22"/>
          <w:szCs w:val="22"/>
          <w:lang w:eastAsia="en-US"/>
        </w:rPr>
        <w:t>т объем и концентрация стока воды, определяющие ее размывающую способность, то данный фактор является важнейшим для рос</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 xml:space="preserve">та оврагов. Для наблюдаемых оврагов она варьирует в широких пределах </w:t>
      </w:r>
      <w:r w:rsidR="007E69C0">
        <w:rPr>
          <w:rFonts w:eastAsia="Calibri"/>
          <w:color w:val="000000" w:themeColor="text1"/>
          <w:sz w:val="22"/>
          <w:szCs w:val="22"/>
          <w:lang w:eastAsia="en-US"/>
        </w:rPr>
        <w:t>—</w:t>
      </w:r>
      <w:r w:rsidRPr="00510E92">
        <w:rPr>
          <w:rFonts w:eastAsia="Calibri"/>
          <w:color w:val="000000" w:themeColor="text1"/>
          <w:sz w:val="22"/>
          <w:szCs w:val="22"/>
          <w:lang w:eastAsia="en-US"/>
        </w:rPr>
        <w:t xml:space="preserve"> от 1 до</w:t>
      </w:r>
      <w:r w:rsidR="00FA33DB" w:rsidRPr="00FA33DB">
        <w:rPr>
          <w:rFonts w:eastAsia="Calibri"/>
          <w:color w:val="000000" w:themeColor="text1"/>
          <w:sz w:val="22"/>
          <w:szCs w:val="22"/>
          <w:lang w:eastAsia="en-US"/>
        </w:rPr>
        <w:t xml:space="preserve"> </w:t>
      </w:r>
      <w:r w:rsidRPr="00510E92">
        <w:rPr>
          <w:rFonts w:eastAsia="Calibri"/>
          <w:color w:val="000000" w:themeColor="text1"/>
          <w:sz w:val="22"/>
          <w:szCs w:val="22"/>
          <w:lang w:eastAsia="en-US"/>
        </w:rPr>
        <w:t>195</w:t>
      </w:r>
      <w:r w:rsidR="00FA33DB" w:rsidRPr="00FA33DB">
        <w:rPr>
          <w:rFonts w:eastAsia="Calibri"/>
          <w:color w:val="000000" w:themeColor="text1"/>
          <w:sz w:val="22"/>
          <w:szCs w:val="22"/>
          <w:lang w:eastAsia="en-US"/>
        </w:rPr>
        <w:t xml:space="preserve"> </w:t>
      </w:r>
      <w:r w:rsidRPr="00510E92">
        <w:rPr>
          <w:rFonts w:eastAsia="Calibri"/>
          <w:color w:val="000000" w:themeColor="text1"/>
          <w:sz w:val="22"/>
          <w:szCs w:val="22"/>
          <w:lang w:eastAsia="en-US"/>
        </w:rPr>
        <w:t>га</w:t>
      </w:r>
      <w:r w:rsidR="00FA33DB" w:rsidRPr="00FA33DB">
        <w:rPr>
          <w:rFonts w:eastAsia="Calibri"/>
          <w:color w:val="000000" w:themeColor="text1"/>
          <w:sz w:val="22"/>
          <w:szCs w:val="22"/>
          <w:lang w:eastAsia="en-US"/>
        </w:rPr>
        <w:t xml:space="preserve"> </w:t>
      </w:r>
      <w:r w:rsidRPr="00510E92">
        <w:rPr>
          <w:rFonts w:eastAsia="Calibri"/>
          <w:color w:val="000000" w:themeColor="text1"/>
          <w:sz w:val="22"/>
          <w:szCs w:val="22"/>
          <w:lang w:eastAsia="en-US"/>
        </w:rPr>
        <w:t>[4]. Общая корреляция (</w:t>
      </w:r>
      <w:r w:rsidRPr="007E69C0">
        <w:rPr>
          <w:rFonts w:eastAsia="Calibri"/>
          <w:i/>
          <w:color w:val="000000" w:themeColor="text1"/>
          <w:sz w:val="22"/>
          <w:szCs w:val="22"/>
          <w:lang w:val="en-US" w:eastAsia="en-US"/>
        </w:rPr>
        <w:t>r</w:t>
      </w:r>
      <w:r w:rsidRPr="00510E92">
        <w:rPr>
          <w:rFonts w:eastAsia="Calibri"/>
          <w:color w:val="000000" w:themeColor="text1"/>
          <w:sz w:val="22"/>
          <w:szCs w:val="22"/>
          <w:lang w:eastAsia="en-US"/>
        </w:rPr>
        <w:t xml:space="preserve">) по всем оврагам </w:t>
      </w:r>
      <w:r w:rsidR="007E69C0">
        <w:rPr>
          <w:rFonts w:eastAsia="Calibri"/>
          <w:color w:val="000000" w:themeColor="text1"/>
          <w:sz w:val="22"/>
          <w:szCs w:val="22"/>
          <w:lang w:eastAsia="en-US"/>
        </w:rPr>
        <w:t>—</w:t>
      </w:r>
      <w:r w:rsidRPr="00510E92">
        <w:rPr>
          <w:rFonts w:eastAsia="Calibri"/>
          <w:color w:val="000000" w:themeColor="text1"/>
          <w:sz w:val="22"/>
          <w:szCs w:val="22"/>
          <w:lang w:eastAsia="en-US"/>
        </w:rPr>
        <w:t xml:space="preserve"> 0,59, ближе относится к единице, чем к</w:t>
      </w:r>
      <w:r w:rsidR="00FA33DB" w:rsidRPr="00FA33DB">
        <w:rPr>
          <w:rFonts w:eastAsia="Calibri"/>
          <w:color w:val="000000" w:themeColor="text1"/>
          <w:sz w:val="22"/>
          <w:szCs w:val="22"/>
          <w:lang w:eastAsia="en-US"/>
        </w:rPr>
        <w:t xml:space="preserve"> </w:t>
      </w:r>
      <w:r w:rsidRPr="00510E92">
        <w:rPr>
          <w:rFonts w:eastAsia="Calibri"/>
          <w:color w:val="000000" w:themeColor="text1"/>
          <w:sz w:val="22"/>
          <w:szCs w:val="22"/>
          <w:lang w:eastAsia="en-US"/>
        </w:rPr>
        <w:t>нулю, из этого следует, что по двум переменным существует достаточно сильная взаимосвязь.</w:t>
      </w:r>
    </w:p>
    <w:p w:rsidR="005F595F" w:rsidRPr="00510E92" w:rsidRDefault="005F595F" w:rsidP="00510E92">
      <w:pPr>
        <w:ind w:firstLine="720"/>
        <w:contextualSpacing/>
        <w:jc w:val="both"/>
        <w:rPr>
          <w:rFonts w:eastAsia="Calibri"/>
          <w:color w:val="000000" w:themeColor="text1"/>
          <w:sz w:val="22"/>
          <w:szCs w:val="22"/>
          <w:lang w:eastAsia="en-US"/>
        </w:rPr>
      </w:pPr>
      <w:r w:rsidRPr="00510E92">
        <w:rPr>
          <w:rFonts w:eastAsia="Calibri"/>
          <w:color w:val="000000" w:themeColor="text1"/>
          <w:sz w:val="22"/>
          <w:szCs w:val="22"/>
          <w:lang w:eastAsia="en-US"/>
        </w:rPr>
        <w:t>Развитие оврагов определяется и длиной склона. С возрастанием длины линии стока в</w:t>
      </w:r>
      <w:r w:rsidR="00FA33DB">
        <w:rPr>
          <w:rFonts w:eastAsia="Calibri"/>
          <w:color w:val="000000" w:themeColor="text1"/>
          <w:sz w:val="22"/>
          <w:szCs w:val="22"/>
          <w:lang w:val="en-US" w:eastAsia="en-US"/>
        </w:rPr>
        <w:t> </w:t>
      </w:r>
      <w:r w:rsidRPr="00510E92">
        <w:rPr>
          <w:rFonts w:eastAsia="Calibri"/>
          <w:color w:val="000000" w:themeColor="text1"/>
          <w:sz w:val="22"/>
          <w:szCs w:val="22"/>
          <w:lang w:eastAsia="en-US"/>
        </w:rPr>
        <w:t>условиях слабо водопроницаемых пород наряду с площадью водосбора происходит увеличе</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ние объема и концентрации стекающей воды, а следовательно, и эродирующей силы потока.</w:t>
      </w:r>
      <w:r w:rsidRPr="00510E92">
        <w:rPr>
          <w:rFonts w:eastAsia="Calibri"/>
          <w:color w:val="000000" w:themeColor="text1"/>
          <w:sz w:val="22"/>
          <w:szCs w:val="22"/>
        </w:rPr>
        <w:t xml:space="preserve"> </w:t>
      </w:r>
      <w:r w:rsidRPr="00510E92">
        <w:rPr>
          <w:rFonts w:eastAsia="Calibri"/>
          <w:color w:val="000000" w:themeColor="text1"/>
          <w:sz w:val="22"/>
          <w:szCs w:val="22"/>
          <w:lang w:eastAsia="en-US"/>
        </w:rPr>
        <w:t>Транспортирующая способность потоков и ее изменение по длине склона в значительной мере завис</w:t>
      </w:r>
      <w:r w:rsidR="00E62EA7">
        <w:rPr>
          <w:rFonts w:eastAsia="Calibri"/>
          <w:color w:val="000000" w:themeColor="text1"/>
          <w:sz w:val="22"/>
          <w:szCs w:val="22"/>
          <w:lang w:eastAsia="en-US"/>
        </w:rPr>
        <w:t>я</w:t>
      </w:r>
      <w:r w:rsidRPr="00510E92">
        <w:rPr>
          <w:rFonts w:eastAsia="Calibri"/>
          <w:color w:val="000000" w:themeColor="text1"/>
          <w:sz w:val="22"/>
          <w:szCs w:val="22"/>
          <w:lang w:eastAsia="en-US"/>
        </w:rPr>
        <w:t>т от особенностей сопряжения участков с различной крутизной.</w:t>
      </w:r>
    </w:p>
    <w:p w:rsidR="005F595F" w:rsidRPr="00510E92" w:rsidRDefault="005F595F" w:rsidP="00510E92">
      <w:pPr>
        <w:ind w:firstLine="720"/>
        <w:jc w:val="both"/>
        <w:rPr>
          <w:rFonts w:eastAsia="Calibri"/>
          <w:color w:val="000000" w:themeColor="text1"/>
          <w:sz w:val="22"/>
          <w:szCs w:val="22"/>
          <w:lang w:eastAsia="en-US"/>
        </w:rPr>
      </w:pPr>
      <w:r w:rsidRPr="00510E92">
        <w:rPr>
          <w:rFonts w:eastAsia="Calibri"/>
          <w:color w:val="000000" w:themeColor="text1"/>
          <w:sz w:val="22"/>
          <w:szCs w:val="22"/>
          <w:lang w:eastAsia="en-US"/>
        </w:rPr>
        <w:lastRenderedPageBreak/>
        <w:t>Преобладающими в рельефе изучаемой территории оказались уклоны от 2 до 4° [5]. Существует отчетливая обратная связь между скоростью роста донных оврагов и средним ук</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лоном их линий стока, поскольку при значительных площадях вершинных водосборов возрас</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 xml:space="preserve">тает и длина линий </w:t>
      </w:r>
      <w:r w:rsidR="007E69C0">
        <w:rPr>
          <w:rFonts w:eastAsia="Calibri"/>
          <w:color w:val="000000" w:themeColor="text1"/>
          <w:sz w:val="22"/>
          <w:szCs w:val="22"/>
          <w:lang w:eastAsia="en-US"/>
        </w:rPr>
        <w:t>стока, а их уклоны уменьшаются.</w:t>
      </w:r>
    </w:p>
    <w:p w:rsidR="005F595F" w:rsidRPr="00510E92" w:rsidRDefault="005F595F" w:rsidP="00510E92">
      <w:pPr>
        <w:ind w:firstLine="720"/>
        <w:jc w:val="both"/>
        <w:rPr>
          <w:rFonts w:eastAsia="Calibri"/>
          <w:color w:val="000000" w:themeColor="text1"/>
          <w:sz w:val="22"/>
          <w:szCs w:val="22"/>
          <w:lang w:eastAsia="en-US"/>
        </w:rPr>
      </w:pPr>
      <w:r w:rsidRPr="00510E92">
        <w:rPr>
          <w:rFonts w:eastAsia="Calibri"/>
          <w:color w:val="000000" w:themeColor="text1"/>
          <w:sz w:val="22"/>
          <w:szCs w:val="22"/>
          <w:lang w:eastAsia="en-US"/>
        </w:rPr>
        <w:t>Одной из важнейших характеристик рельефа, от которых зависит скорость роста овра</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гов, является экспозиция склонов. Для Удмуртии максимальные скорости роста оврагов наблю</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 xml:space="preserve">даются на склонах северной экспозиции (0,50 м/год), а минимальные </w:t>
      </w:r>
      <w:r w:rsidR="007E69C0">
        <w:rPr>
          <w:rFonts w:eastAsia="Calibri"/>
          <w:color w:val="000000" w:themeColor="text1"/>
          <w:sz w:val="22"/>
          <w:szCs w:val="22"/>
          <w:lang w:eastAsia="en-US"/>
        </w:rPr>
        <w:t>—</w:t>
      </w:r>
      <w:r w:rsidRPr="00510E92">
        <w:rPr>
          <w:rFonts w:eastAsia="Calibri"/>
          <w:color w:val="000000" w:themeColor="text1"/>
          <w:sz w:val="22"/>
          <w:szCs w:val="22"/>
          <w:lang w:eastAsia="en-US"/>
        </w:rPr>
        <w:t xml:space="preserve"> на склонах южной и</w:t>
      </w:r>
      <w:r w:rsidR="00FA33DB">
        <w:rPr>
          <w:rFonts w:eastAsia="Calibri"/>
          <w:color w:val="000000" w:themeColor="text1"/>
          <w:sz w:val="22"/>
          <w:szCs w:val="22"/>
          <w:lang w:val="en-US" w:eastAsia="en-US"/>
        </w:rPr>
        <w:t> </w:t>
      </w:r>
      <w:r w:rsidRPr="00510E92">
        <w:rPr>
          <w:rFonts w:eastAsia="Calibri"/>
          <w:color w:val="000000" w:themeColor="text1"/>
          <w:sz w:val="22"/>
          <w:szCs w:val="22"/>
          <w:lang w:eastAsia="en-US"/>
        </w:rPr>
        <w:t xml:space="preserve">юго-восточной экспозиций (0,29 и </w:t>
      </w:r>
      <w:r w:rsidR="007E69C0">
        <w:rPr>
          <w:rFonts w:eastAsia="Calibri"/>
          <w:color w:val="000000" w:themeColor="text1"/>
          <w:sz w:val="22"/>
          <w:szCs w:val="22"/>
          <w:lang w:eastAsia="en-US"/>
        </w:rPr>
        <w:t>0,26 м/год соответственно) [6].</w:t>
      </w:r>
    </w:p>
    <w:p w:rsidR="005F595F" w:rsidRPr="00510E92" w:rsidRDefault="005F595F" w:rsidP="00510E92">
      <w:pPr>
        <w:ind w:firstLine="720"/>
        <w:jc w:val="both"/>
        <w:rPr>
          <w:rFonts w:eastAsia="Calibri"/>
          <w:color w:val="000000" w:themeColor="text1"/>
          <w:sz w:val="22"/>
          <w:szCs w:val="22"/>
          <w:lang w:eastAsia="en-US"/>
        </w:rPr>
      </w:pPr>
      <w:r w:rsidRPr="00510E92">
        <w:rPr>
          <w:rFonts w:eastAsia="Calibri"/>
          <w:color w:val="000000" w:themeColor="text1"/>
          <w:sz w:val="22"/>
          <w:szCs w:val="22"/>
          <w:lang w:eastAsia="en-US"/>
        </w:rPr>
        <w:t>Еще одним важным фактором в развитии оврага является глубина вершинного уступа. При анализе изменения глубины вершинного уступа во времени с 1978 года по 2017 год был сделан вывод, что на территории Удмуртии происходит уменьшение данного параметра, кото</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рый является динамичным и сильно зависит от гидролого-климатических условий.</w:t>
      </w:r>
    </w:p>
    <w:p w:rsidR="005F595F" w:rsidRPr="00510E92" w:rsidRDefault="005F595F" w:rsidP="00510E92">
      <w:pPr>
        <w:ind w:firstLine="720"/>
        <w:jc w:val="both"/>
        <w:rPr>
          <w:rFonts w:eastAsia="Calibri"/>
          <w:color w:val="000000" w:themeColor="text1"/>
          <w:sz w:val="22"/>
          <w:szCs w:val="22"/>
          <w:lang w:eastAsia="en-US"/>
        </w:rPr>
      </w:pPr>
      <w:r w:rsidRPr="00510E92">
        <w:rPr>
          <w:rFonts w:eastAsia="Calibri"/>
          <w:color w:val="000000" w:themeColor="text1"/>
          <w:sz w:val="22"/>
          <w:szCs w:val="22"/>
          <w:lang w:eastAsia="en-US"/>
        </w:rPr>
        <w:t>По средним показателям прироста можно сказать, что наибольшую активность прояв</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ляют приводораздельные и донные овраги, средние значени</w:t>
      </w:r>
      <w:r w:rsidR="00E62EA7">
        <w:rPr>
          <w:rFonts w:eastAsia="Calibri"/>
          <w:color w:val="000000" w:themeColor="text1"/>
          <w:sz w:val="22"/>
          <w:szCs w:val="22"/>
          <w:lang w:eastAsia="en-US"/>
        </w:rPr>
        <w:t>я</w:t>
      </w:r>
      <w:r w:rsidRPr="00510E92">
        <w:rPr>
          <w:rFonts w:eastAsia="Calibri"/>
          <w:color w:val="000000" w:themeColor="text1"/>
          <w:sz w:val="22"/>
          <w:szCs w:val="22"/>
          <w:lang w:eastAsia="en-US"/>
        </w:rPr>
        <w:t xml:space="preserve"> глубины вершинного уступа рав</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ны 1,06 и 1,20 соответственно. При расчете коэффициента корреляции [3] для разных типов ов</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рагов были получены следующие результаты: высокая связь наблюдается у придолинных (</w:t>
      </w:r>
      <w:r w:rsidRPr="007E69C0">
        <w:rPr>
          <w:rFonts w:eastAsia="Calibri"/>
          <w:i/>
          <w:color w:val="000000" w:themeColor="text1"/>
          <w:sz w:val="22"/>
          <w:szCs w:val="22"/>
          <w:lang w:val="en-US" w:eastAsia="en-US"/>
        </w:rPr>
        <w:t>r</w:t>
      </w:r>
      <w:r w:rsidRPr="00510E92">
        <w:rPr>
          <w:rFonts w:eastAsia="Calibri"/>
          <w:color w:val="000000" w:themeColor="text1"/>
          <w:sz w:val="22"/>
          <w:szCs w:val="22"/>
          <w:lang w:eastAsia="en-US"/>
        </w:rPr>
        <w:t xml:space="preserve"> = </w:t>
      </w:r>
      <w:r w:rsidR="007E69C0">
        <w:rPr>
          <w:rFonts w:eastAsia="Calibri"/>
          <w:color w:val="000000" w:themeColor="text1"/>
          <w:sz w:val="22"/>
          <w:szCs w:val="22"/>
          <w:lang w:eastAsia="en-US"/>
        </w:rPr>
        <w:t>= </w:t>
      </w:r>
      <w:r w:rsidRPr="00510E92">
        <w:rPr>
          <w:rFonts w:eastAsia="Calibri"/>
          <w:color w:val="000000" w:themeColor="text1"/>
          <w:sz w:val="22"/>
          <w:szCs w:val="22"/>
          <w:lang w:eastAsia="en-US"/>
        </w:rPr>
        <w:t>0,76), донных (</w:t>
      </w:r>
      <w:r w:rsidRPr="007E69C0">
        <w:rPr>
          <w:rFonts w:eastAsia="Calibri"/>
          <w:i/>
          <w:color w:val="000000" w:themeColor="text1"/>
          <w:sz w:val="22"/>
          <w:szCs w:val="22"/>
          <w:lang w:val="en-US" w:eastAsia="en-US"/>
        </w:rPr>
        <w:t>r</w:t>
      </w:r>
      <w:r w:rsidRPr="00510E92">
        <w:rPr>
          <w:rFonts w:eastAsia="Calibri"/>
          <w:color w:val="000000" w:themeColor="text1"/>
          <w:sz w:val="22"/>
          <w:szCs w:val="22"/>
          <w:lang w:eastAsia="en-US"/>
        </w:rPr>
        <w:t xml:space="preserve"> = 0,79) и вершинных оврагов (</w:t>
      </w:r>
      <w:r w:rsidRPr="007E69C0">
        <w:rPr>
          <w:rFonts w:eastAsia="Calibri"/>
          <w:i/>
          <w:color w:val="000000" w:themeColor="text1"/>
          <w:sz w:val="22"/>
          <w:szCs w:val="22"/>
          <w:lang w:val="en-US" w:eastAsia="en-US"/>
        </w:rPr>
        <w:t>r</w:t>
      </w:r>
      <w:r w:rsidRPr="00510E92">
        <w:rPr>
          <w:rFonts w:eastAsia="Calibri"/>
          <w:color w:val="000000" w:themeColor="text1"/>
          <w:sz w:val="22"/>
          <w:szCs w:val="22"/>
          <w:lang w:eastAsia="en-US"/>
        </w:rPr>
        <w:t xml:space="preserve"> = 0,61). Минимальная связь характерна для приводораздельных оврагов (</w:t>
      </w:r>
      <w:r w:rsidRPr="007E69C0">
        <w:rPr>
          <w:rFonts w:eastAsia="Calibri"/>
          <w:i/>
          <w:color w:val="000000" w:themeColor="text1"/>
          <w:sz w:val="22"/>
          <w:szCs w:val="22"/>
          <w:lang w:val="en-US" w:eastAsia="en-US"/>
        </w:rPr>
        <w:t>r</w:t>
      </w:r>
      <w:r w:rsidRPr="00510E92">
        <w:rPr>
          <w:rFonts w:eastAsia="Calibri"/>
          <w:color w:val="000000" w:themeColor="text1"/>
          <w:sz w:val="22"/>
          <w:szCs w:val="22"/>
          <w:lang w:eastAsia="en-US"/>
        </w:rPr>
        <w:t xml:space="preserve"> = 0,26).</w:t>
      </w:r>
    </w:p>
    <w:p w:rsidR="005F595F" w:rsidRDefault="005F595F" w:rsidP="00510E92">
      <w:pPr>
        <w:ind w:firstLine="720"/>
        <w:jc w:val="both"/>
        <w:rPr>
          <w:rFonts w:eastAsia="Calibri"/>
          <w:color w:val="000000" w:themeColor="text1"/>
          <w:sz w:val="22"/>
          <w:szCs w:val="22"/>
          <w:lang w:eastAsia="en-US"/>
        </w:rPr>
      </w:pPr>
      <w:r w:rsidRPr="00510E92">
        <w:rPr>
          <w:rFonts w:eastAsia="Calibri"/>
          <w:color w:val="000000" w:themeColor="text1"/>
          <w:sz w:val="22"/>
          <w:szCs w:val="22"/>
          <w:lang w:eastAsia="en-US"/>
        </w:rPr>
        <w:t>В ходе работы были также проанализированы изменения ширины оврага при вершине во времени (1978</w:t>
      </w:r>
      <w:r w:rsidR="007E69C0">
        <w:rPr>
          <w:rFonts w:eastAsia="Calibri"/>
          <w:color w:val="000000" w:themeColor="text1"/>
          <w:sz w:val="22"/>
          <w:szCs w:val="22"/>
          <w:lang w:eastAsia="en-US"/>
        </w:rPr>
        <w:t>–</w:t>
      </w:r>
      <w:r w:rsidRPr="00510E92">
        <w:rPr>
          <w:rFonts w:eastAsia="Calibri"/>
          <w:color w:val="000000" w:themeColor="text1"/>
          <w:sz w:val="22"/>
          <w:szCs w:val="22"/>
          <w:lang w:eastAsia="en-US"/>
        </w:rPr>
        <w:t>2017 гг.). В целом для оврагов всех типов характерно уменьшение ширины оврага при вершине, однако с 2014 года наблюдается тенденция к увеличению. Данный пара</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метр является не таким динамичным, как другие рассмотренные нами ранее, наблюдается дос</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таточно спокойное изменение параметров во времени. Наибольшее изменение ширины при вер</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шине характерно для приводораздельных и донных оврагов. Средние значени</w:t>
      </w:r>
      <w:r w:rsidR="00E62EA7">
        <w:rPr>
          <w:rFonts w:eastAsia="Calibri"/>
          <w:color w:val="000000" w:themeColor="text1"/>
          <w:sz w:val="22"/>
          <w:szCs w:val="22"/>
          <w:lang w:eastAsia="en-US"/>
        </w:rPr>
        <w:t>я</w:t>
      </w:r>
      <w:r w:rsidRPr="00510E92">
        <w:rPr>
          <w:rFonts w:eastAsia="Calibri"/>
          <w:color w:val="000000" w:themeColor="text1"/>
          <w:sz w:val="22"/>
          <w:szCs w:val="22"/>
          <w:lang w:eastAsia="en-US"/>
        </w:rPr>
        <w:t xml:space="preserve"> ширины оврага рав</w:t>
      </w:r>
      <w:r w:rsidR="000A0B3E" w:rsidRPr="00510E92">
        <w:rPr>
          <w:rFonts w:eastAsia="Calibri"/>
          <w:color w:val="000000" w:themeColor="text1"/>
          <w:sz w:val="22"/>
          <w:szCs w:val="22"/>
          <w:lang w:eastAsia="en-US"/>
        </w:rPr>
        <w:t>н</w:t>
      </w:r>
      <w:r w:rsidR="00E62EA7">
        <w:rPr>
          <w:rFonts w:eastAsia="Calibri"/>
          <w:color w:val="000000" w:themeColor="text1"/>
          <w:sz w:val="22"/>
          <w:szCs w:val="22"/>
          <w:lang w:eastAsia="en-US"/>
        </w:rPr>
        <w:t>ы</w:t>
      </w:r>
      <w:r w:rsidR="000A0B3E" w:rsidRPr="00510E92">
        <w:rPr>
          <w:rFonts w:eastAsia="Calibri"/>
          <w:color w:val="000000" w:themeColor="text1"/>
          <w:sz w:val="22"/>
          <w:szCs w:val="22"/>
          <w:lang w:eastAsia="en-US"/>
        </w:rPr>
        <w:t xml:space="preserve"> 2,83 и 3,66 соответственно. </w:t>
      </w:r>
      <w:r w:rsidRPr="00510E92">
        <w:rPr>
          <w:rFonts w:eastAsia="Calibri"/>
          <w:color w:val="000000" w:themeColor="text1"/>
          <w:sz w:val="22"/>
          <w:szCs w:val="22"/>
          <w:lang w:eastAsia="en-US"/>
        </w:rPr>
        <w:t>Коэффициент корреляции между линейным приростом всех оврагов и их шириной при вершине равняется 0,36, полученное значение говорит о том, что у</w:t>
      </w:r>
      <w:r w:rsidR="00FA33DB">
        <w:rPr>
          <w:rFonts w:eastAsia="Calibri"/>
          <w:color w:val="000000" w:themeColor="text1"/>
          <w:sz w:val="22"/>
          <w:szCs w:val="22"/>
          <w:lang w:val="en-US" w:eastAsia="en-US"/>
        </w:rPr>
        <w:t> </w:t>
      </w:r>
      <w:r w:rsidRPr="00510E92">
        <w:rPr>
          <w:rFonts w:eastAsia="Calibri"/>
          <w:color w:val="000000" w:themeColor="text1"/>
          <w:sz w:val="22"/>
          <w:szCs w:val="22"/>
          <w:lang w:eastAsia="en-US"/>
        </w:rPr>
        <w:t>исследуемых показателей слабая корреляция [3], а значит и слабая зависимость двух перемен</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ных. При корреляционном анализе различных типов оврагов получились следующие результа</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ты: высокие значения у прибалочных (</w:t>
      </w:r>
      <w:r w:rsidRPr="007E69C0">
        <w:rPr>
          <w:rFonts w:eastAsia="Calibri"/>
          <w:i/>
          <w:color w:val="000000" w:themeColor="text1"/>
          <w:sz w:val="22"/>
          <w:szCs w:val="22"/>
          <w:lang w:val="en-US" w:eastAsia="en-US"/>
        </w:rPr>
        <w:t>r</w:t>
      </w:r>
      <w:r w:rsidRPr="00510E92">
        <w:rPr>
          <w:rFonts w:eastAsia="Calibri"/>
          <w:color w:val="000000" w:themeColor="text1"/>
          <w:sz w:val="22"/>
          <w:szCs w:val="22"/>
          <w:lang w:eastAsia="en-US"/>
        </w:rPr>
        <w:t xml:space="preserve"> = 0,68) и вершинных (</w:t>
      </w:r>
      <w:r w:rsidRPr="007E69C0">
        <w:rPr>
          <w:rFonts w:eastAsia="Calibri"/>
          <w:i/>
          <w:color w:val="000000" w:themeColor="text1"/>
          <w:sz w:val="22"/>
          <w:szCs w:val="22"/>
          <w:lang w:val="en-US" w:eastAsia="en-US"/>
        </w:rPr>
        <w:t>r</w:t>
      </w:r>
      <w:r w:rsidRPr="00510E92">
        <w:rPr>
          <w:rFonts w:eastAsia="Calibri"/>
          <w:color w:val="000000" w:themeColor="text1"/>
          <w:sz w:val="22"/>
          <w:szCs w:val="22"/>
          <w:lang w:eastAsia="en-US"/>
        </w:rPr>
        <w:t xml:space="preserve"> = 0,70), низкие значения у при</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водораздельных (</w:t>
      </w:r>
      <w:r w:rsidRPr="007E69C0">
        <w:rPr>
          <w:rFonts w:eastAsia="Calibri"/>
          <w:i/>
          <w:color w:val="000000" w:themeColor="text1"/>
          <w:sz w:val="22"/>
          <w:szCs w:val="22"/>
          <w:lang w:val="en-US" w:eastAsia="en-US"/>
        </w:rPr>
        <w:t>r</w:t>
      </w:r>
      <w:r w:rsidRPr="00510E92">
        <w:rPr>
          <w:rFonts w:eastAsia="Calibri"/>
          <w:color w:val="000000" w:themeColor="text1"/>
          <w:sz w:val="22"/>
          <w:szCs w:val="22"/>
          <w:lang w:eastAsia="en-US"/>
        </w:rPr>
        <w:t xml:space="preserve"> = 0,44) и донных (</w:t>
      </w:r>
      <w:r w:rsidRPr="007E69C0">
        <w:rPr>
          <w:rFonts w:eastAsia="Calibri"/>
          <w:i/>
          <w:color w:val="000000" w:themeColor="text1"/>
          <w:sz w:val="22"/>
          <w:szCs w:val="22"/>
          <w:lang w:val="en-US" w:eastAsia="en-US"/>
        </w:rPr>
        <w:t>r</w:t>
      </w:r>
      <w:r w:rsidRPr="00510E92">
        <w:rPr>
          <w:rFonts w:eastAsia="Calibri"/>
          <w:color w:val="000000" w:themeColor="text1"/>
          <w:sz w:val="22"/>
          <w:szCs w:val="22"/>
          <w:lang w:eastAsia="en-US"/>
        </w:rPr>
        <w:t xml:space="preserve"> = 0,42).</w:t>
      </w:r>
    </w:p>
    <w:p w:rsidR="007E69C0" w:rsidRPr="00510E92" w:rsidRDefault="007E69C0" w:rsidP="007E69C0">
      <w:pPr>
        <w:jc w:val="both"/>
        <w:rPr>
          <w:rFonts w:eastAsia="Calibri"/>
          <w:color w:val="000000" w:themeColor="text1"/>
          <w:sz w:val="22"/>
          <w:szCs w:val="22"/>
          <w:lang w:eastAsia="en-US"/>
        </w:rPr>
      </w:pPr>
    </w:p>
    <w:p w:rsidR="005F595F" w:rsidRPr="00510E92" w:rsidRDefault="005F595F" w:rsidP="007E69C0">
      <w:pPr>
        <w:jc w:val="center"/>
        <w:rPr>
          <w:rFonts w:eastAsia="Calibri"/>
          <w:b/>
          <w:bCs/>
          <w:color w:val="000000" w:themeColor="text1"/>
          <w:sz w:val="22"/>
          <w:szCs w:val="22"/>
          <w:lang w:eastAsia="en-US"/>
        </w:rPr>
      </w:pPr>
      <w:bookmarkStart w:id="0" w:name="_Toc511662713"/>
      <w:r w:rsidRPr="00510E92">
        <w:rPr>
          <w:rFonts w:eastAsia="Calibri"/>
          <w:b/>
          <w:bCs/>
          <w:color w:val="000000" w:themeColor="text1"/>
          <w:sz w:val="22"/>
          <w:szCs w:val="22"/>
          <w:lang w:eastAsia="en-US"/>
        </w:rPr>
        <w:t xml:space="preserve">Список </w:t>
      </w:r>
      <w:r w:rsidR="00E62EA7">
        <w:rPr>
          <w:rFonts w:eastAsia="Calibri"/>
          <w:b/>
          <w:bCs/>
          <w:color w:val="000000" w:themeColor="text1"/>
          <w:sz w:val="22"/>
          <w:szCs w:val="22"/>
          <w:lang w:eastAsia="en-US"/>
        </w:rPr>
        <w:t xml:space="preserve">использованной </w:t>
      </w:r>
      <w:r w:rsidRPr="00510E92">
        <w:rPr>
          <w:rFonts w:eastAsia="Calibri"/>
          <w:b/>
          <w:bCs/>
          <w:color w:val="000000" w:themeColor="text1"/>
          <w:sz w:val="22"/>
          <w:szCs w:val="22"/>
          <w:lang w:eastAsia="en-US"/>
        </w:rPr>
        <w:t>литературы</w:t>
      </w:r>
      <w:bookmarkEnd w:id="0"/>
    </w:p>
    <w:p w:rsidR="005F595F" w:rsidRPr="00510E92" w:rsidRDefault="007E69C0" w:rsidP="007E69C0">
      <w:pPr>
        <w:ind w:left="709" w:hanging="283"/>
        <w:jc w:val="both"/>
        <w:rPr>
          <w:rFonts w:eastAsia="Calibri"/>
          <w:color w:val="000000" w:themeColor="text1"/>
          <w:sz w:val="22"/>
          <w:szCs w:val="22"/>
          <w:lang w:eastAsia="en-US"/>
        </w:rPr>
      </w:pPr>
      <w:r>
        <w:rPr>
          <w:rFonts w:eastAsia="Calibri"/>
          <w:color w:val="000000" w:themeColor="text1"/>
          <w:sz w:val="22"/>
          <w:szCs w:val="22"/>
          <w:lang w:eastAsia="en-US"/>
        </w:rPr>
        <w:t>1.</w:t>
      </w:r>
      <w:r>
        <w:rPr>
          <w:rFonts w:eastAsia="Calibri"/>
          <w:color w:val="000000" w:themeColor="text1"/>
          <w:sz w:val="22"/>
          <w:szCs w:val="22"/>
          <w:lang w:eastAsia="en-US"/>
        </w:rPr>
        <w:tab/>
      </w:r>
      <w:r w:rsidR="005F595F" w:rsidRPr="00510E92">
        <w:rPr>
          <w:rFonts w:eastAsia="Calibri"/>
          <w:color w:val="000000" w:themeColor="text1"/>
          <w:sz w:val="22"/>
          <w:szCs w:val="22"/>
          <w:lang w:eastAsia="en-US"/>
        </w:rPr>
        <w:t>Григорьев</w:t>
      </w:r>
      <w:r>
        <w:rPr>
          <w:rFonts w:eastAsia="Calibri"/>
          <w:color w:val="000000" w:themeColor="text1"/>
          <w:sz w:val="22"/>
          <w:szCs w:val="22"/>
          <w:lang w:eastAsia="en-US"/>
        </w:rPr>
        <w:t xml:space="preserve"> И. И.</w:t>
      </w:r>
      <w:r w:rsidR="005F595F" w:rsidRPr="00510E92">
        <w:rPr>
          <w:rFonts w:eastAsia="Calibri"/>
          <w:color w:val="000000" w:themeColor="text1"/>
          <w:sz w:val="22"/>
          <w:szCs w:val="22"/>
          <w:lang w:eastAsia="en-US"/>
        </w:rPr>
        <w:t xml:space="preserve">, Рысин </w:t>
      </w:r>
      <w:r>
        <w:rPr>
          <w:rFonts w:eastAsia="Calibri"/>
          <w:color w:val="000000" w:themeColor="text1"/>
          <w:sz w:val="22"/>
          <w:szCs w:val="22"/>
          <w:lang w:eastAsia="en-US"/>
        </w:rPr>
        <w:t>И. И.</w:t>
      </w:r>
      <w:r w:rsidR="005F595F" w:rsidRPr="00510E92">
        <w:rPr>
          <w:rFonts w:eastAsia="Calibri"/>
          <w:color w:val="000000" w:themeColor="text1"/>
          <w:sz w:val="22"/>
          <w:szCs w:val="22"/>
          <w:lang w:eastAsia="en-US"/>
        </w:rPr>
        <w:t xml:space="preserve"> Техногенные овраги на территории Удмуртии. Казань</w:t>
      </w:r>
      <w:r>
        <w:rPr>
          <w:rFonts w:eastAsia="Calibri"/>
          <w:color w:val="000000" w:themeColor="text1"/>
          <w:sz w:val="22"/>
          <w:szCs w:val="22"/>
          <w:lang w:eastAsia="en-US"/>
        </w:rPr>
        <w:t xml:space="preserve">, </w:t>
      </w:r>
      <w:r w:rsidR="005F595F" w:rsidRPr="00510E92">
        <w:rPr>
          <w:rFonts w:eastAsia="Calibri"/>
          <w:color w:val="000000" w:themeColor="text1"/>
          <w:sz w:val="22"/>
          <w:szCs w:val="22"/>
          <w:lang w:eastAsia="en-US"/>
        </w:rPr>
        <w:t>Ижевск: Изд-во Удмурт. ун-та, Изд-во АН РТ, 2017. 190 с.</w:t>
      </w:r>
    </w:p>
    <w:p w:rsidR="005F595F" w:rsidRPr="00510E92" w:rsidRDefault="007E69C0" w:rsidP="007E69C0">
      <w:pPr>
        <w:ind w:left="709" w:hanging="283"/>
        <w:jc w:val="both"/>
        <w:rPr>
          <w:rFonts w:eastAsia="Calibri"/>
          <w:color w:val="000000" w:themeColor="text1"/>
          <w:sz w:val="22"/>
          <w:szCs w:val="22"/>
          <w:lang w:eastAsia="en-US"/>
        </w:rPr>
      </w:pPr>
      <w:r>
        <w:rPr>
          <w:rFonts w:eastAsia="Calibri"/>
          <w:color w:val="000000" w:themeColor="text1"/>
          <w:sz w:val="22"/>
          <w:szCs w:val="22"/>
          <w:lang w:eastAsia="en-US"/>
        </w:rPr>
        <w:t>2.</w:t>
      </w:r>
      <w:r>
        <w:rPr>
          <w:rFonts w:eastAsia="Calibri"/>
          <w:color w:val="000000" w:themeColor="text1"/>
          <w:sz w:val="22"/>
          <w:szCs w:val="22"/>
          <w:lang w:eastAsia="en-US"/>
        </w:rPr>
        <w:tab/>
      </w:r>
      <w:r w:rsidR="005F595F" w:rsidRPr="00510E92">
        <w:rPr>
          <w:rFonts w:eastAsia="Calibri"/>
          <w:color w:val="000000" w:themeColor="text1"/>
          <w:sz w:val="22"/>
          <w:szCs w:val="22"/>
          <w:lang w:eastAsia="en-US"/>
        </w:rPr>
        <w:t>Григорьев</w:t>
      </w:r>
      <w:r>
        <w:rPr>
          <w:rFonts w:eastAsia="Calibri"/>
          <w:color w:val="000000" w:themeColor="text1"/>
          <w:sz w:val="22"/>
          <w:szCs w:val="22"/>
          <w:lang w:eastAsia="en-US"/>
        </w:rPr>
        <w:t xml:space="preserve"> И. И.</w:t>
      </w:r>
      <w:r w:rsidR="005F595F" w:rsidRPr="00510E92">
        <w:rPr>
          <w:rFonts w:eastAsia="Calibri"/>
          <w:color w:val="000000" w:themeColor="text1"/>
          <w:sz w:val="22"/>
          <w:szCs w:val="22"/>
          <w:lang w:eastAsia="en-US"/>
        </w:rPr>
        <w:t xml:space="preserve">, Рысин </w:t>
      </w:r>
      <w:r w:rsidRPr="00510E92">
        <w:rPr>
          <w:rFonts w:eastAsia="Calibri"/>
          <w:color w:val="000000" w:themeColor="text1"/>
          <w:sz w:val="22"/>
          <w:szCs w:val="22"/>
          <w:lang w:eastAsia="en-US"/>
        </w:rPr>
        <w:t>И.</w:t>
      </w:r>
      <w:r>
        <w:rPr>
          <w:rFonts w:eastAsia="Calibri"/>
          <w:color w:val="000000" w:themeColor="text1"/>
          <w:sz w:val="22"/>
          <w:szCs w:val="22"/>
          <w:lang w:eastAsia="en-US"/>
        </w:rPr>
        <w:t xml:space="preserve"> </w:t>
      </w:r>
      <w:r w:rsidRPr="00510E92">
        <w:rPr>
          <w:rFonts w:eastAsia="Calibri"/>
          <w:color w:val="000000" w:themeColor="text1"/>
          <w:sz w:val="22"/>
          <w:szCs w:val="22"/>
          <w:lang w:eastAsia="en-US"/>
        </w:rPr>
        <w:t xml:space="preserve">И. </w:t>
      </w:r>
      <w:r w:rsidR="005F595F" w:rsidRPr="00510E92">
        <w:rPr>
          <w:rFonts w:eastAsia="Calibri"/>
          <w:color w:val="000000" w:themeColor="text1"/>
          <w:sz w:val="22"/>
          <w:szCs w:val="22"/>
          <w:lang w:eastAsia="en-US"/>
        </w:rPr>
        <w:t>Исследования техногенных и сельскохозяйственных овра</w:t>
      </w:r>
      <w:r w:rsidR="00FA33DB" w:rsidRPr="00FA33DB">
        <w:rPr>
          <w:rFonts w:eastAsia="Calibri"/>
          <w:color w:val="000000" w:themeColor="text1"/>
          <w:sz w:val="22"/>
          <w:szCs w:val="22"/>
          <w:lang w:eastAsia="en-US"/>
        </w:rPr>
        <w:softHyphen/>
      </w:r>
      <w:r w:rsidR="005F595F" w:rsidRPr="00510E92">
        <w:rPr>
          <w:rFonts w:eastAsia="Calibri"/>
          <w:color w:val="000000" w:themeColor="text1"/>
          <w:sz w:val="22"/>
          <w:szCs w:val="22"/>
          <w:lang w:eastAsia="en-US"/>
        </w:rPr>
        <w:t>гов в Удмуртии</w:t>
      </w:r>
      <w:r>
        <w:rPr>
          <w:rFonts w:eastAsia="Calibri"/>
          <w:color w:val="000000" w:themeColor="text1"/>
          <w:sz w:val="22"/>
          <w:szCs w:val="22"/>
          <w:lang w:eastAsia="en-US"/>
        </w:rPr>
        <w:t xml:space="preserve"> </w:t>
      </w:r>
      <w:r w:rsidRPr="007E69C0">
        <w:rPr>
          <w:rFonts w:eastAsia="Calibri"/>
          <w:color w:val="000000" w:themeColor="text1"/>
          <w:sz w:val="22"/>
          <w:szCs w:val="22"/>
          <w:lang w:eastAsia="en-US"/>
        </w:rPr>
        <w:t>//</w:t>
      </w:r>
      <w:r w:rsidR="005F595F" w:rsidRPr="00510E92">
        <w:rPr>
          <w:rFonts w:eastAsia="Calibri"/>
          <w:color w:val="000000" w:themeColor="text1"/>
          <w:sz w:val="22"/>
          <w:szCs w:val="22"/>
          <w:lang w:eastAsia="en-US"/>
        </w:rPr>
        <w:t xml:space="preserve"> Н</w:t>
      </w:r>
      <w:r w:rsidRPr="00510E92">
        <w:rPr>
          <w:rFonts w:eastAsia="Calibri"/>
          <w:color w:val="000000" w:themeColor="text1"/>
          <w:sz w:val="22"/>
          <w:szCs w:val="22"/>
          <w:lang w:eastAsia="en-US"/>
        </w:rPr>
        <w:t xml:space="preserve">ауки о </w:t>
      </w:r>
      <w:r w:rsidR="005F595F" w:rsidRPr="00510E92">
        <w:rPr>
          <w:rFonts w:eastAsia="Calibri"/>
          <w:color w:val="000000" w:themeColor="text1"/>
          <w:sz w:val="22"/>
          <w:szCs w:val="22"/>
          <w:lang w:eastAsia="en-US"/>
        </w:rPr>
        <w:t>З</w:t>
      </w:r>
      <w:r w:rsidRPr="007E69C0">
        <w:rPr>
          <w:rFonts w:eastAsia="Calibri"/>
          <w:color w:val="000000" w:themeColor="text1"/>
          <w:sz w:val="22"/>
          <w:szCs w:val="22"/>
          <w:lang w:eastAsia="en-US"/>
        </w:rPr>
        <w:t>емле.</w:t>
      </w:r>
      <w:r w:rsidRPr="00510E92">
        <w:rPr>
          <w:rFonts w:eastAsia="Calibri"/>
          <w:color w:val="000000" w:themeColor="text1"/>
          <w:sz w:val="22"/>
          <w:szCs w:val="22"/>
          <w:lang w:eastAsia="en-US"/>
        </w:rPr>
        <w:t xml:space="preserve"> </w:t>
      </w:r>
      <w:r w:rsidR="005F595F" w:rsidRPr="00510E92">
        <w:rPr>
          <w:rFonts w:eastAsia="Calibri"/>
          <w:color w:val="000000" w:themeColor="text1"/>
          <w:sz w:val="22"/>
          <w:szCs w:val="22"/>
          <w:lang w:eastAsia="en-US"/>
        </w:rPr>
        <w:t>2006. Вып. 11</w:t>
      </w:r>
      <w:r w:rsidRPr="007E69C0">
        <w:rPr>
          <w:rFonts w:eastAsia="Calibri"/>
          <w:color w:val="000000" w:themeColor="text1"/>
          <w:sz w:val="22"/>
          <w:szCs w:val="22"/>
          <w:lang w:eastAsia="en-US"/>
        </w:rPr>
        <w:t>.</w:t>
      </w:r>
      <w:r>
        <w:rPr>
          <w:rFonts w:eastAsia="Calibri"/>
          <w:color w:val="000000" w:themeColor="text1"/>
          <w:sz w:val="22"/>
          <w:szCs w:val="22"/>
          <w:lang w:eastAsia="en-US"/>
        </w:rPr>
        <w:t xml:space="preserve"> С</w:t>
      </w:r>
      <w:r w:rsidR="005F595F" w:rsidRPr="00510E92">
        <w:rPr>
          <w:rFonts w:eastAsia="Calibri"/>
          <w:color w:val="000000" w:themeColor="text1"/>
          <w:sz w:val="22"/>
          <w:szCs w:val="22"/>
          <w:lang w:eastAsia="en-US"/>
        </w:rPr>
        <w:t>.</w:t>
      </w:r>
      <w:r>
        <w:rPr>
          <w:rFonts w:eastAsia="Calibri"/>
          <w:color w:val="000000" w:themeColor="text1"/>
          <w:sz w:val="22"/>
          <w:szCs w:val="22"/>
          <w:lang w:eastAsia="en-US"/>
        </w:rPr>
        <w:t xml:space="preserve"> </w:t>
      </w:r>
      <w:r w:rsidR="005F595F" w:rsidRPr="00510E92">
        <w:rPr>
          <w:rFonts w:eastAsia="Calibri"/>
          <w:color w:val="000000" w:themeColor="text1"/>
          <w:sz w:val="22"/>
          <w:szCs w:val="22"/>
          <w:lang w:eastAsia="en-US"/>
        </w:rPr>
        <w:t>83</w:t>
      </w:r>
      <w:r>
        <w:rPr>
          <w:rFonts w:eastAsia="Calibri"/>
          <w:color w:val="000000" w:themeColor="text1"/>
          <w:sz w:val="22"/>
          <w:szCs w:val="22"/>
          <w:lang w:eastAsia="en-US"/>
        </w:rPr>
        <w:t>–</w:t>
      </w:r>
      <w:r w:rsidR="005F595F" w:rsidRPr="00510E92">
        <w:rPr>
          <w:rFonts w:eastAsia="Calibri"/>
          <w:color w:val="000000" w:themeColor="text1"/>
          <w:sz w:val="22"/>
          <w:szCs w:val="22"/>
          <w:lang w:eastAsia="en-US"/>
        </w:rPr>
        <w:t>92</w:t>
      </w:r>
      <w:r>
        <w:rPr>
          <w:rFonts w:eastAsia="Calibri"/>
          <w:color w:val="000000" w:themeColor="text1"/>
          <w:sz w:val="22"/>
          <w:szCs w:val="22"/>
          <w:lang w:eastAsia="en-US"/>
        </w:rPr>
        <w:t>.</w:t>
      </w:r>
    </w:p>
    <w:p w:rsidR="005F595F" w:rsidRPr="00510E92" w:rsidRDefault="007E69C0" w:rsidP="007E69C0">
      <w:pPr>
        <w:ind w:left="709" w:hanging="283"/>
        <w:jc w:val="both"/>
        <w:rPr>
          <w:rFonts w:eastAsia="Calibri"/>
          <w:color w:val="000000" w:themeColor="text1"/>
          <w:sz w:val="22"/>
          <w:szCs w:val="22"/>
          <w:lang w:eastAsia="en-US"/>
        </w:rPr>
      </w:pPr>
      <w:r>
        <w:rPr>
          <w:rFonts w:eastAsia="Calibri"/>
          <w:color w:val="000000" w:themeColor="text1"/>
          <w:sz w:val="22"/>
          <w:szCs w:val="22"/>
          <w:lang w:eastAsia="en-US"/>
        </w:rPr>
        <w:t>3.</w:t>
      </w:r>
      <w:r>
        <w:rPr>
          <w:rFonts w:eastAsia="Calibri"/>
          <w:color w:val="000000" w:themeColor="text1"/>
          <w:sz w:val="22"/>
          <w:szCs w:val="22"/>
          <w:lang w:eastAsia="en-US"/>
        </w:rPr>
        <w:tab/>
      </w:r>
      <w:r w:rsidR="005F595F" w:rsidRPr="00510E92">
        <w:rPr>
          <w:rFonts w:eastAsia="Calibri"/>
          <w:color w:val="000000" w:themeColor="text1"/>
          <w:sz w:val="22"/>
          <w:szCs w:val="22"/>
          <w:lang w:eastAsia="en-US"/>
        </w:rPr>
        <w:t>Елисеева И.</w:t>
      </w:r>
      <w:r>
        <w:rPr>
          <w:rFonts w:eastAsia="Calibri"/>
          <w:color w:val="000000" w:themeColor="text1"/>
          <w:sz w:val="22"/>
          <w:szCs w:val="22"/>
          <w:lang w:eastAsia="en-US"/>
        </w:rPr>
        <w:t xml:space="preserve"> </w:t>
      </w:r>
      <w:r w:rsidR="005F595F" w:rsidRPr="00510E92">
        <w:rPr>
          <w:rFonts w:eastAsia="Calibri"/>
          <w:color w:val="000000" w:themeColor="text1"/>
          <w:sz w:val="22"/>
          <w:szCs w:val="22"/>
          <w:lang w:eastAsia="en-US"/>
        </w:rPr>
        <w:t>И., Юзбашев М.</w:t>
      </w:r>
      <w:r>
        <w:rPr>
          <w:rFonts w:eastAsia="Calibri"/>
          <w:color w:val="000000" w:themeColor="text1"/>
          <w:sz w:val="22"/>
          <w:szCs w:val="22"/>
          <w:lang w:eastAsia="en-US"/>
        </w:rPr>
        <w:t xml:space="preserve"> </w:t>
      </w:r>
      <w:r w:rsidR="005F595F" w:rsidRPr="00510E92">
        <w:rPr>
          <w:rFonts w:eastAsia="Calibri"/>
          <w:color w:val="000000" w:themeColor="text1"/>
          <w:sz w:val="22"/>
          <w:szCs w:val="22"/>
          <w:lang w:eastAsia="en-US"/>
        </w:rPr>
        <w:t>М. Общая теория статистики: Учебник / Под ред. И.</w:t>
      </w:r>
      <w:r>
        <w:rPr>
          <w:rFonts w:eastAsia="Calibri"/>
          <w:color w:val="000000" w:themeColor="text1"/>
          <w:sz w:val="22"/>
          <w:szCs w:val="22"/>
          <w:lang w:eastAsia="en-US"/>
        </w:rPr>
        <w:t> </w:t>
      </w:r>
      <w:r w:rsidR="005F595F" w:rsidRPr="00510E92">
        <w:rPr>
          <w:rFonts w:eastAsia="Calibri"/>
          <w:color w:val="000000" w:themeColor="text1"/>
          <w:sz w:val="22"/>
          <w:szCs w:val="22"/>
          <w:lang w:eastAsia="en-US"/>
        </w:rPr>
        <w:t>И.</w:t>
      </w:r>
      <w:r>
        <w:rPr>
          <w:rFonts w:eastAsia="Calibri"/>
          <w:color w:val="000000" w:themeColor="text1"/>
          <w:sz w:val="22"/>
          <w:szCs w:val="22"/>
          <w:lang w:eastAsia="en-US"/>
        </w:rPr>
        <w:t> </w:t>
      </w:r>
      <w:r w:rsidR="005F595F" w:rsidRPr="00510E92">
        <w:rPr>
          <w:rFonts w:eastAsia="Calibri"/>
          <w:color w:val="000000" w:themeColor="text1"/>
          <w:sz w:val="22"/>
          <w:szCs w:val="22"/>
          <w:lang w:eastAsia="en-US"/>
        </w:rPr>
        <w:t>Елисеевой. 5-е изд., перераб. и доп. М.: Финансы и статистика, 2004. 656 с</w:t>
      </w:r>
      <w:r>
        <w:rPr>
          <w:rFonts w:eastAsia="Calibri"/>
          <w:color w:val="000000" w:themeColor="text1"/>
          <w:sz w:val="22"/>
          <w:szCs w:val="22"/>
          <w:lang w:eastAsia="en-US"/>
        </w:rPr>
        <w:t>.</w:t>
      </w:r>
    </w:p>
    <w:p w:rsidR="005F595F" w:rsidRPr="00510E92" w:rsidRDefault="007E69C0" w:rsidP="007E69C0">
      <w:pPr>
        <w:ind w:left="709" w:hanging="283"/>
        <w:jc w:val="both"/>
        <w:rPr>
          <w:rFonts w:eastAsia="Calibri"/>
          <w:color w:val="000000" w:themeColor="text1"/>
          <w:sz w:val="22"/>
          <w:szCs w:val="22"/>
          <w:lang w:eastAsia="en-US"/>
        </w:rPr>
      </w:pPr>
      <w:r>
        <w:rPr>
          <w:rFonts w:eastAsia="Calibri"/>
          <w:color w:val="000000" w:themeColor="text1"/>
          <w:sz w:val="22"/>
          <w:szCs w:val="22"/>
          <w:lang w:eastAsia="en-US"/>
        </w:rPr>
        <w:t>4.</w:t>
      </w:r>
      <w:r>
        <w:rPr>
          <w:rFonts w:eastAsia="Calibri"/>
          <w:color w:val="000000" w:themeColor="text1"/>
          <w:sz w:val="22"/>
          <w:szCs w:val="22"/>
          <w:lang w:eastAsia="en-US"/>
        </w:rPr>
        <w:tab/>
      </w:r>
      <w:r w:rsidR="005F595F" w:rsidRPr="00510E92">
        <w:rPr>
          <w:rFonts w:eastAsia="Calibri"/>
          <w:color w:val="000000" w:themeColor="text1"/>
          <w:sz w:val="22"/>
          <w:szCs w:val="22"/>
          <w:lang w:eastAsia="en-US"/>
        </w:rPr>
        <w:t>Зайцева</w:t>
      </w:r>
      <w:r>
        <w:rPr>
          <w:rFonts w:eastAsia="Calibri"/>
          <w:color w:val="000000" w:themeColor="text1"/>
          <w:sz w:val="22"/>
          <w:szCs w:val="22"/>
          <w:lang w:eastAsia="en-US"/>
        </w:rPr>
        <w:t xml:space="preserve"> </w:t>
      </w:r>
      <w:r w:rsidRPr="00510E92">
        <w:rPr>
          <w:rFonts w:eastAsia="Calibri"/>
          <w:color w:val="000000" w:themeColor="text1"/>
          <w:sz w:val="22"/>
          <w:szCs w:val="22"/>
          <w:lang w:val="en-US" w:eastAsia="en-US"/>
        </w:rPr>
        <w:t>M</w:t>
      </w:r>
      <w:r>
        <w:rPr>
          <w:rFonts w:eastAsia="Calibri"/>
          <w:color w:val="000000" w:themeColor="text1"/>
          <w:sz w:val="22"/>
          <w:szCs w:val="22"/>
          <w:lang w:eastAsia="en-US"/>
        </w:rPr>
        <w:t>. Ю.</w:t>
      </w:r>
      <w:r w:rsidR="005F595F" w:rsidRPr="00510E92">
        <w:rPr>
          <w:rFonts w:eastAsia="Calibri"/>
          <w:color w:val="000000" w:themeColor="text1"/>
          <w:sz w:val="22"/>
          <w:szCs w:val="22"/>
          <w:lang w:eastAsia="en-US"/>
        </w:rPr>
        <w:t xml:space="preserve">, Рысин </w:t>
      </w:r>
      <w:r w:rsidRPr="00510E92">
        <w:rPr>
          <w:rFonts w:eastAsia="Calibri"/>
          <w:color w:val="000000" w:themeColor="text1"/>
          <w:sz w:val="22"/>
          <w:szCs w:val="22"/>
          <w:lang w:eastAsia="en-US"/>
        </w:rPr>
        <w:t>И.</w:t>
      </w:r>
      <w:r>
        <w:rPr>
          <w:rFonts w:eastAsia="Calibri"/>
          <w:color w:val="000000" w:themeColor="text1"/>
          <w:sz w:val="22"/>
          <w:szCs w:val="22"/>
          <w:lang w:eastAsia="en-US"/>
        </w:rPr>
        <w:t xml:space="preserve"> </w:t>
      </w:r>
      <w:r w:rsidRPr="00510E92">
        <w:rPr>
          <w:rFonts w:eastAsia="Calibri"/>
          <w:color w:val="000000" w:themeColor="text1"/>
          <w:sz w:val="22"/>
          <w:szCs w:val="22"/>
          <w:lang w:eastAsia="en-US"/>
        </w:rPr>
        <w:t xml:space="preserve">И. </w:t>
      </w:r>
      <w:r w:rsidR="005F595F" w:rsidRPr="00510E92">
        <w:rPr>
          <w:rFonts w:eastAsia="Calibri"/>
          <w:color w:val="000000" w:themeColor="text1"/>
          <w:sz w:val="22"/>
          <w:szCs w:val="22"/>
          <w:lang w:eastAsia="en-US"/>
        </w:rPr>
        <w:t>Влияние геолого-геоморфологических факторов на рост ов</w:t>
      </w:r>
      <w:r>
        <w:rPr>
          <w:rFonts w:eastAsia="Calibri"/>
          <w:color w:val="000000" w:themeColor="text1"/>
          <w:sz w:val="22"/>
          <w:szCs w:val="22"/>
          <w:lang w:eastAsia="en-US"/>
        </w:rPr>
        <w:t>рагов в Удмуртии //</w:t>
      </w:r>
      <w:r w:rsidR="005F595F" w:rsidRPr="00510E92">
        <w:rPr>
          <w:rFonts w:eastAsia="Calibri"/>
          <w:color w:val="000000" w:themeColor="text1"/>
          <w:sz w:val="22"/>
          <w:szCs w:val="22"/>
          <w:lang w:eastAsia="en-US"/>
        </w:rPr>
        <w:t xml:space="preserve"> Вестник Удмуртского университета</w:t>
      </w:r>
      <w:r>
        <w:rPr>
          <w:rFonts w:eastAsia="Calibri"/>
          <w:color w:val="000000" w:themeColor="text1"/>
          <w:sz w:val="22"/>
          <w:szCs w:val="22"/>
          <w:lang w:eastAsia="en-US"/>
        </w:rPr>
        <w:t>.</w:t>
      </w:r>
      <w:r w:rsidR="005F595F" w:rsidRPr="00510E92">
        <w:rPr>
          <w:rFonts w:eastAsia="Calibri"/>
          <w:color w:val="000000" w:themeColor="text1"/>
          <w:sz w:val="22"/>
          <w:szCs w:val="22"/>
          <w:lang w:eastAsia="en-US"/>
        </w:rPr>
        <w:t xml:space="preserve"> Н</w:t>
      </w:r>
      <w:r w:rsidRPr="00510E92">
        <w:rPr>
          <w:rFonts w:eastAsia="Calibri"/>
          <w:color w:val="000000" w:themeColor="text1"/>
          <w:sz w:val="22"/>
          <w:szCs w:val="22"/>
          <w:lang w:eastAsia="en-US"/>
        </w:rPr>
        <w:t xml:space="preserve">ауки о </w:t>
      </w:r>
      <w:r w:rsidR="005F595F" w:rsidRPr="00510E92">
        <w:rPr>
          <w:rFonts w:eastAsia="Calibri"/>
          <w:color w:val="000000" w:themeColor="text1"/>
          <w:sz w:val="22"/>
          <w:szCs w:val="22"/>
          <w:lang w:eastAsia="en-US"/>
        </w:rPr>
        <w:t>З</w:t>
      </w:r>
      <w:r w:rsidRPr="00510E92">
        <w:rPr>
          <w:rFonts w:eastAsia="Calibri"/>
          <w:color w:val="000000" w:themeColor="text1"/>
          <w:sz w:val="22"/>
          <w:szCs w:val="22"/>
          <w:lang w:eastAsia="en-US"/>
        </w:rPr>
        <w:t>емле</w:t>
      </w:r>
      <w:r>
        <w:rPr>
          <w:rFonts w:eastAsia="Calibri"/>
          <w:color w:val="000000" w:themeColor="text1"/>
          <w:sz w:val="22"/>
          <w:szCs w:val="22"/>
          <w:lang w:eastAsia="en-US"/>
        </w:rPr>
        <w:t>.</w:t>
      </w:r>
      <w:r w:rsidR="005F595F" w:rsidRPr="00510E92">
        <w:rPr>
          <w:rFonts w:eastAsia="Calibri"/>
          <w:color w:val="000000" w:themeColor="text1"/>
          <w:sz w:val="22"/>
          <w:szCs w:val="22"/>
          <w:lang w:eastAsia="en-US"/>
        </w:rPr>
        <w:t xml:space="preserve"> 2017. Вып.</w:t>
      </w:r>
      <w:r>
        <w:rPr>
          <w:rFonts w:eastAsia="Calibri"/>
          <w:color w:val="000000" w:themeColor="text1"/>
          <w:sz w:val="22"/>
          <w:szCs w:val="22"/>
          <w:lang w:eastAsia="en-US"/>
        </w:rPr>
        <w:t> </w:t>
      </w:r>
      <w:r w:rsidR="005F595F" w:rsidRPr="00510E92">
        <w:rPr>
          <w:rFonts w:eastAsia="Calibri"/>
          <w:color w:val="000000" w:themeColor="text1"/>
          <w:sz w:val="22"/>
          <w:szCs w:val="22"/>
          <w:lang w:eastAsia="en-US"/>
        </w:rPr>
        <w:t>1</w:t>
      </w:r>
      <w:r>
        <w:rPr>
          <w:rFonts w:eastAsia="Calibri"/>
          <w:color w:val="000000" w:themeColor="text1"/>
          <w:sz w:val="22"/>
          <w:szCs w:val="22"/>
          <w:lang w:eastAsia="en-US"/>
        </w:rPr>
        <w:t>.</w:t>
      </w:r>
      <w:r w:rsidR="005F595F" w:rsidRPr="00510E92">
        <w:rPr>
          <w:rFonts w:eastAsia="Calibri"/>
          <w:color w:val="000000" w:themeColor="text1"/>
          <w:sz w:val="22"/>
          <w:szCs w:val="22"/>
          <w:lang w:eastAsia="en-US"/>
        </w:rPr>
        <w:t xml:space="preserve"> </w:t>
      </w:r>
      <w:r>
        <w:rPr>
          <w:rFonts w:eastAsia="Calibri"/>
          <w:color w:val="000000" w:themeColor="text1"/>
          <w:sz w:val="22"/>
          <w:szCs w:val="22"/>
          <w:lang w:eastAsia="en-US"/>
        </w:rPr>
        <w:t>С</w:t>
      </w:r>
      <w:r w:rsidR="005F595F" w:rsidRPr="00510E92">
        <w:rPr>
          <w:rFonts w:eastAsia="Calibri"/>
          <w:color w:val="000000" w:themeColor="text1"/>
          <w:sz w:val="22"/>
          <w:szCs w:val="22"/>
          <w:lang w:eastAsia="en-US"/>
        </w:rPr>
        <w:t>.</w:t>
      </w:r>
      <w:r>
        <w:rPr>
          <w:rFonts w:eastAsia="Calibri"/>
          <w:color w:val="000000" w:themeColor="text1"/>
          <w:sz w:val="22"/>
          <w:szCs w:val="22"/>
          <w:lang w:eastAsia="en-US"/>
        </w:rPr>
        <w:t> </w:t>
      </w:r>
      <w:r w:rsidR="005F595F" w:rsidRPr="00510E92">
        <w:rPr>
          <w:rFonts w:eastAsia="Calibri"/>
          <w:color w:val="000000" w:themeColor="text1"/>
          <w:sz w:val="22"/>
          <w:szCs w:val="22"/>
          <w:lang w:eastAsia="en-US"/>
        </w:rPr>
        <w:t>87</w:t>
      </w:r>
      <w:r>
        <w:rPr>
          <w:rFonts w:eastAsia="Calibri"/>
          <w:color w:val="000000" w:themeColor="text1"/>
          <w:sz w:val="22"/>
          <w:szCs w:val="22"/>
          <w:lang w:eastAsia="en-US"/>
        </w:rPr>
        <w:t>–</w:t>
      </w:r>
      <w:r w:rsidR="005F595F" w:rsidRPr="00510E92">
        <w:rPr>
          <w:rFonts w:eastAsia="Calibri"/>
          <w:color w:val="000000" w:themeColor="text1"/>
          <w:sz w:val="22"/>
          <w:szCs w:val="22"/>
          <w:lang w:eastAsia="en-US"/>
        </w:rPr>
        <w:t>97</w:t>
      </w:r>
      <w:r>
        <w:rPr>
          <w:rFonts w:eastAsia="Calibri"/>
          <w:color w:val="000000" w:themeColor="text1"/>
          <w:sz w:val="22"/>
          <w:szCs w:val="22"/>
          <w:lang w:eastAsia="en-US"/>
        </w:rPr>
        <w:t>.</w:t>
      </w:r>
    </w:p>
    <w:p w:rsidR="005F595F" w:rsidRPr="00510E92" w:rsidRDefault="007E69C0" w:rsidP="007E69C0">
      <w:pPr>
        <w:ind w:left="709" w:hanging="283"/>
        <w:jc w:val="both"/>
        <w:rPr>
          <w:rFonts w:eastAsia="Calibri"/>
          <w:color w:val="000000" w:themeColor="text1"/>
          <w:sz w:val="22"/>
          <w:szCs w:val="22"/>
          <w:lang w:eastAsia="en-US"/>
        </w:rPr>
      </w:pPr>
      <w:r>
        <w:rPr>
          <w:rFonts w:eastAsia="Calibri"/>
          <w:color w:val="000000" w:themeColor="text1"/>
          <w:sz w:val="22"/>
          <w:szCs w:val="22"/>
          <w:lang w:eastAsia="en-US"/>
        </w:rPr>
        <w:t>5.</w:t>
      </w:r>
      <w:r>
        <w:rPr>
          <w:rFonts w:eastAsia="Calibri"/>
          <w:color w:val="000000" w:themeColor="text1"/>
          <w:sz w:val="22"/>
          <w:szCs w:val="22"/>
          <w:lang w:eastAsia="en-US"/>
        </w:rPr>
        <w:tab/>
        <w:t>Рысин</w:t>
      </w:r>
      <w:r w:rsidR="005F595F" w:rsidRPr="00510E92">
        <w:rPr>
          <w:rFonts w:eastAsia="Calibri"/>
          <w:color w:val="000000" w:themeColor="text1"/>
          <w:sz w:val="22"/>
          <w:szCs w:val="22"/>
          <w:lang w:eastAsia="en-US"/>
        </w:rPr>
        <w:t xml:space="preserve"> И.</w:t>
      </w:r>
      <w:r>
        <w:rPr>
          <w:rFonts w:eastAsia="Calibri"/>
          <w:color w:val="000000" w:themeColor="text1"/>
          <w:sz w:val="22"/>
          <w:szCs w:val="22"/>
          <w:lang w:eastAsia="en-US"/>
        </w:rPr>
        <w:t xml:space="preserve"> </w:t>
      </w:r>
      <w:r w:rsidR="005F595F" w:rsidRPr="00510E92">
        <w:rPr>
          <w:rFonts w:eastAsia="Calibri"/>
          <w:color w:val="000000" w:themeColor="text1"/>
          <w:sz w:val="22"/>
          <w:szCs w:val="22"/>
          <w:lang w:eastAsia="en-US"/>
        </w:rPr>
        <w:t>И. Овражная эрозия в Удмуртии</w:t>
      </w:r>
      <w:r>
        <w:rPr>
          <w:rFonts w:eastAsia="Calibri"/>
          <w:color w:val="000000" w:themeColor="text1"/>
          <w:sz w:val="22"/>
          <w:szCs w:val="22"/>
          <w:lang w:eastAsia="en-US"/>
        </w:rPr>
        <w:t xml:space="preserve"> </w:t>
      </w:r>
      <w:r w:rsidR="005F595F" w:rsidRPr="00510E92">
        <w:rPr>
          <w:rFonts w:eastAsia="Calibri"/>
          <w:color w:val="000000" w:themeColor="text1"/>
          <w:sz w:val="22"/>
          <w:szCs w:val="22"/>
          <w:lang w:eastAsia="en-US"/>
        </w:rPr>
        <w:t xml:space="preserve">/ </w:t>
      </w:r>
      <w:r w:rsidR="00E62EA7" w:rsidRPr="00510E92">
        <w:rPr>
          <w:rFonts w:eastAsia="Calibri"/>
          <w:color w:val="000000" w:themeColor="text1"/>
          <w:sz w:val="22"/>
          <w:szCs w:val="22"/>
          <w:lang w:eastAsia="en-US"/>
        </w:rPr>
        <w:t>И.</w:t>
      </w:r>
      <w:r w:rsidR="00E62EA7">
        <w:rPr>
          <w:rFonts w:eastAsia="Calibri"/>
          <w:color w:val="000000" w:themeColor="text1"/>
          <w:sz w:val="22"/>
          <w:szCs w:val="22"/>
          <w:lang w:eastAsia="en-US"/>
        </w:rPr>
        <w:t xml:space="preserve"> </w:t>
      </w:r>
      <w:r w:rsidR="00E62EA7" w:rsidRPr="00510E92">
        <w:rPr>
          <w:rFonts w:eastAsia="Calibri"/>
          <w:color w:val="000000" w:themeColor="text1"/>
          <w:sz w:val="22"/>
          <w:szCs w:val="22"/>
          <w:lang w:eastAsia="en-US"/>
        </w:rPr>
        <w:t xml:space="preserve">И. </w:t>
      </w:r>
      <w:r w:rsidR="005F595F" w:rsidRPr="00510E92">
        <w:rPr>
          <w:rFonts w:eastAsia="Calibri"/>
          <w:color w:val="000000" w:themeColor="text1"/>
          <w:sz w:val="22"/>
          <w:szCs w:val="22"/>
          <w:lang w:eastAsia="en-US"/>
        </w:rPr>
        <w:t>Рысин</w:t>
      </w:r>
      <w:r w:rsidR="00E62EA7">
        <w:rPr>
          <w:rFonts w:eastAsia="Calibri"/>
          <w:color w:val="000000" w:themeColor="text1"/>
          <w:sz w:val="22"/>
          <w:szCs w:val="22"/>
          <w:lang w:eastAsia="en-US"/>
        </w:rPr>
        <w:t>.</w:t>
      </w:r>
      <w:r w:rsidR="005F595F" w:rsidRPr="00510E92">
        <w:rPr>
          <w:rFonts w:eastAsia="Calibri"/>
          <w:color w:val="000000" w:themeColor="text1"/>
          <w:sz w:val="22"/>
          <w:szCs w:val="22"/>
          <w:lang w:eastAsia="en-US"/>
        </w:rPr>
        <w:t xml:space="preserve"> Ижевск: Издательство Удмурт</w:t>
      </w:r>
      <w:r w:rsidR="00FA33DB" w:rsidRPr="00FA33DB">
        <w:rPr>
          <w:rFonts w:eastAsia="Calibri"/>
          <w:color w:val="000000" w:themeColor="text1"/>
          <w:sz w:val="22"/>
          <w:szCs w:val="22"/>
          <w:lang w:eastAsia="en-US"/>
        </w:rPr>
        <w:softHyphen/>
      </w:r>
      <w:r w:rsidR="005F595F" w:rsidRPr="00510E92">
        <w:rPr>
          <w:rFonts w:eastAsia="Calibri"/>
          <w:color w:val="000000" w:themeColor="text1"/>
          <w:sz w:val="22"/>
          <w:szCs w:val="22"/>
          <w:lang w:eastAsia="en-US"/>
        </w:rPr>
        <w:t>ского университета, 1998. 274 с.</w:t>
      </w:r>
    </w:p>
    <w:p w:rsidR="005F595F" w:rsidRPr="00510E92" w:rsidRDefault="007E69C0" w:rsidP="007E69C0">
      <w:pPr>
        <w:ind w:left="709" w:hanging="283"/>
        <w:jc w:val="both"/>
        <w:rPr>
          <w:rFonts w:eastAsia="Calibri"/>
          <w:color w:val="000000" w:themeColor="text1"/>
          <w:sz w:val="22"/>
          <w:szCs w:val="22"/>
          <w:lang w:eastAsia="en-US"/>
        </w:rPr>
      </w:pPr>
      <w:r>
        <w:rPr>
          <w:rFonts w:eastAsia="Calibri"/>
          <w:color w:val="000000" w:themeColor="text1"/>
          <w:sz w:val="22"/>
          <w:szCs w:val="22"/>
          <w:lang w:eastAsia="en-US"/>
        </w:rPr>
        <w:t>6.</w:t>
      </w:r>
      <w:r>
        <w:rPr>
          <w:rFonts w:eastAsia="Calibri"/>
          <w:color w:val="000000" w:themeColor="text1"/>
          <w:sz w:val="22"/>
          <w:szCs w:val="22"/>
          <w:lang w:eastAsia="en-US"/>
        </w:rPr>
        <w:tab/>
      </w:r>
      <w:r w:rsidR="005F595F" w:rsidRPr="00510E92">
        <w:rPr>
          <w:rFonts w:eastAsia="Calibri"/>
          <w:color w:val="000000" w:themeColor="text1"/>
          <w:sz w:val="22"/>
          <w:szCs w:val="22"/>
          <w:lang w:eastAsia="en-US"/>
        </w:rPr>
        <w:t>Рысин</w:t>
      </w:r>
      <w:r>
        <w:rPr>
          <w:rFonts w:eastAsia="Calibri"/>
          <w:color w:val="000000" w:themeColor="text1"/>
          <w:sz w:val="22"/>
          <w:szCs w:val="22"/>
          <w:lang w:eastAsia="en-US"/>
        </w:rPr>
        <w:t xml:space="preserve"> И. И.</w:t>
      </w:r>
      <w:r w:rsidR="005F595F" w:rsidRPr="00510E92">
        <w:rPr>
          <w:rFonts w:eastAsia="Calibri"/>
          <w:color w:val="000000" w:themeColor="text1"/>
          <w:sz w:val="22"/>
          <w:szCs w:val="22"/>
          <w:lang w:eastAsia="en-US"/>
        </w:rPr>
        <w:t xml:space="preserve">, Григорьев </w:t>
      </w:r>
      <w:r w:rsidRPr="00510E92">
        <w:rPr>
          <w:rFonts w:eastAsia="Calibri"/>
          <w:color w:val="000000" w:themeColor="text1"/>
          <w:sz w:val="22"/>
          <w:szCs w:val="22"/>
          <w:lang w:eastAsia="en-US"/>
        </w:rPr>
        <w:t>И.</w:t>
      </w:r>
      <w:r>
        <w:rPr>
          <w:rFonts w:eastAsia="Calibri"/>
          <w:color w:val="000000" w:themeColor="text1"/>
          <w:sz w:val="22"/>
          <w:szCs w:val="22"/>
          <w:lang w:eastAsia="en-US"/>
        </w:rPr>
        <w:t xml:space="preserve"> </w:t>
      </w:r>
      <w:r w:rsidRPr="00510E92">
        <w:rPr>
          <w:rFonts w:eastAsia="Calibri"/>
          <w:color w:val="000000" w:themeColor="text1"/>
          <w:sz w:val="22"/>
          <w:szCs w:val="22"/>
          <w:lang w:eastAsia="en-US"/>
        </w:rPr>
        <w:t xml:space="preserve">И. </w:t>
      </w:r>
      <w:r w:rsidR="005F595F" w:rsidRPr="00510E92">
        <w:rPr>
          <w:rFonts w:eastAsia="Calibri"/>
          <w:color w:val="000000" w:themeColor="text1"/>
          <w:sz w:val="22"/>
          <w:szCs w:val="22"/>
          <w:lang w:eastAsia="en-US"/>
        </w:rPr>
        <w:t>Модель прогнозирования скорости роста оврагов в Уд</w:t>
      </w:r>
      <w:r w:rsidR="00FA33DB" w:rsidRPr="00FA33DB">
        <w:rPr>
          <w:rFonts w:eastAsia="Calibri"/>
          <w:color w:val="000000" w:themeColor="text1"/>
          <w:sz w:val="22"/>
          <w:szCs w:val="22"/>
          <w:lang w:eastAsia="en-US"/>
        </w:rPr>
        <w:softHyphen/>
      </w:r>
      <w:r w:rsidR="005F595F" w:rsidRPr="00510E92">
        <w:rPr>
          <w:rFonts w:eastAsia="Calibri"/>
          <w:color w:val="000000" w:themeColor="text1"/>
          <w:sz w:val="22"/>
          <w:szCs w:val="22"/>
          <w:lang w:eastAsia="en-US"/>
        </w:rPr>
        <w:t>мур</w:t>
      </w:r>
      <w:r>
        <w:rPr>
          <w:rFonts w:eastAsia="Calibri"/>
          <w:color w:val="000000" w:themeColor="text1"/>
          <w:sz w:val="22"/>
          <w:szCs w:val="22"/>
          <w:lang w:eastAsia="en-US"/>
        </w:rPr>
        <w:t>тии //</w:t>
      </w:r>
      <w:r w:rsidR="005F595F" w:rsidRPr="00510E92">
        <w:rPr>
          <w:rFonts w:eastAsia="Calibri"/>
          <w:color w:val="000000" w:themeColor="text1"/>
          <w:sz w:val="22"/>
          <w:szCs w:val="22"/>
          <w:lang w:eastAsia="en-US"/>
        </w:rPr>
        <w:t xml:space="preserve"> Вестник Удмуртского университета</w:t>
      </w:r>
      <w:r>
        <w:rPr>
          <w:rFonts w:eastAsia="Calibri"/>
          <w:color w:val="000000" w:themeColor="text1"/>
          <w:sz w:val="22"/>
          <w:szCs w:val="22"/>
          <w:lang w:eastAsia="en-US"/>
        </w:rPr>
        <w:t>.</w:t>
      </w:r>
      <w:r w:rsidR="005F595F" w:rsidRPr="00510E92">
        <w:rPr>
          <w:rFonts w:eastAsia="Calibri"/>
          <w:color w:val="000000" w:themeColor="text1"/>
          <w:sz w:val="22"/>
          <w:szCs w:val="22"/>
          <w:lang w:eastAsia="en-US"/>
        </w:rPr>
        <w:t xml:space="preserve"> 2013. Вып. 3</w:t>
      </w:r>
      <w:r>
        <w:rPr>
          <w:rFonts w:eastAsia="Calibri"/>
          <w:color w:val="000000" w:themeColor="text1"/>
          <w:sz w:val="22"/>
          <w:szCs w:val="22"/>
          <w:lang w:eastAsia="en-US"/>
        </w:rPr>
        <w:t>.</w:t>
      </w:r>
      <w:r w:rsidR="005F595F" w:rsidRPr="00510E92">
        <w:rPr>
          <w:rFonts w:eastAsia="Calibri"/>
          <w:color w:val="000000" w:themeColor="text1"/>
          <w:sz w:val="22"/>
          <w:szCs w:val="22"/>
          <w:lang w:eastAsia="en-US"/>
        </w:rPr>
        <w:t xml:space="preserve"> Б</w:t>
      </w:r>
      <w:r w:rsidRPr="00510E92">
        <w:rPr>
          <w:rFonts w:eastAsia="Calibri"/>
          <w:color w:val="000000" w:themeColor="text1"/>
          <w:sz w:val="22"/>
          <w:szCs w:val="22"/>
          <w:lang w:eastAsia="en-US"/>
        </w:rPr>
        <w:t xml:space="preserve">иология. </w:t>
      </w:r>
      <w:r w:rsidR="005F595F" w:rsidRPr="00510E92">
        <w:rPr>
          <w:rFonts w:eastAsia="Calibri"/>
          <w:color w:val="000000" w:themeColor="text1"/>
          <w:sz w:val="22"/>
          <w:szCs w:val="22"/>
          <w:lang w:eastAsia="en-US"/>
        </w:rPr>
        <w:t>Н</w:t>
      </w:r>
      <w:r w:rsidRPr="00510E92">
        <w:rPr>
          <w:rFonts w:eastAsia="Calibri"/>
          <w:color w:val="000000" w:themeColor="text1"/>
          <w:sz w:val="22"/>
          <w:szCs w:val="22"/>
          <w:lang w:eastAsia="en-US"/>
        </w:rPr>
        <w:t>ауки</w:t>
      </w:r>
      <w:r>
        <w:rPr>
          <w:rFonts w:eastAsia="Calibri"/>
          <w:color w:val="000000" w:themeColor="text1"/>
          <w:sz w:val="22"/>
          <w:szCs w:val="22"/>
          <w:lang w:eastAsia="en-US"/>
        </w:rPr>
        <w:t xml:space="preserve"> </w:t>
      </w:r>
      <w:r w:rsidRPr="00510E92">
        <w:rPr>
          <w:rFonts w:eastAsia="Calibri"/>
          <w:color w:val="000000" w:themeColor="text1"/>
          <w:sz w:val="22"/>
          <w:szCs w:val="22"/>
          <w:lang w:eastAsia="en-US"/>
        </w:rPr>
        <w:t>о</w:t>
      </w:r>
      <w:r>
        <w:rPr>
          <w:rFonts w:eastAsia="Calibri"/>
          <w:color w:val="000000" w:themeColor="text1"/>
          <w:sz w:val="22"/>
          <w:szCs w:val="22"/>
          <w:lang w:eastAsia="en-US"/>
        </w:rPr>
        <w:t xml:space="preserve"> </w:t>
      </w:r>
      <w:r w:rsidR="005F595F" w:rsidRPr="00510E92">
        <w:rPr>
          <w:rFonts w:eastAsia="Calibri"/>
          <w:color w:val="000000" w:themeColor="text1"/>
          <w:sz w:val="22"/>
          <w:szCs w:val="22"/>
          <w:lang w:eastAsia="en-US"/>
        </w:rPr>
        <w:t>З</w:t>
      </w:r>
      <w:r w:rsidRPr="00510E92">
        <w:rPr>
          <w:rFonts w:eastAsia="Calibri"/>
          <w:color w:val="000000" w:themeColor="text1"/>
          <w:sz w:val="22"/>
          <w:szCs w:val="22"/>
          <w:lang w:eastAsia="en-US"/>
        </w:rPr>
        <w:t>емле</w:t>
      </w:r>
      <w:r>
        <w:rPr>
          <w:rFonts w:eastAsia="Calibri"/>
          <w:color w:val="000000" w:themeColor="text1"/>
          <w:sz w:val="22"/>
          <w:szCs w:val="22"/>
          <w:lang w:eastAsia="en-US"/>
        </w:rPr>
        <w:t>.</w:t>
      </w:r>
      <w:r w:rsidR="005F595F" w:rsidRPr="00510E92">
        <w:rPr>
          <w:rFonts w:eastAsia="Calibri"/>
          <w:color w:val="000000" w:themeColor="text1"/>
          <w:sz w:val="22"/>
          <w:szCs w:val="22"/>
          <w:lang w:eastAsia="en-US"/>
        </w:rPr>
        <w:t xml:space="preserve"> 2013</w:t>
      </w:r>
      <w:r>
        <w:rPr>
          <w:rFonts w:eastAsia="Calibri"/>
          <w:color w:val="000000" w:themeColor="text1"/>
          <w:sz w:val="22"/>
          <w:szCs w:val="22"/>
          <w:lang w:eastAsia="en-US"/>
        </w:rPr>
        <w:t>.</w:t>
      </w:r>
      <w:r w:rsidR="005F595F" w:rsidRPr="00510E92">
        <w:rPr>
          <w:rFonts w:eastAsia="Calibri"/>
          <w:color w:val="000000" w:themeColor="text1"/>
          <w:sz w:val="22"/>
          <w:szCs w:val="22"/>
          <w:lang w:eastAsia="en-US"/>
        </w:rPr>
        <w:t xml:space="preserve"> </w:t>
      </w:r>
      <w:r>
        <w:rPr>
          <w:rFonts w:eastAsia="Calibri"/>
          <w:color w:val="000000" w:themeColor="text1"/>
          <w:sz w:val="22"/>
          <w:szCs w:val="22"/>
          <w:lang w:eastAsia="en-US"/>
        </w:rPr>
        <w:t>С</w:t>
      </w:r>
      <w:r w:rsidR="005F595F" w:rsidRPr="00510E92">
        <w:rPr>
          <w:rFonts w:eastAsia="Calibri"/>
          <w:color w:val="000000" w:themeColor="text1"/>
          <w:sz w:val="22"/>
          <w:szCs w:val="22"/>
          <w:lang w:eastAsia="en-US"/>
        </w:rPr>
        <w:t>. 106</w:t>
      </w:r>
      <w:r>
        <w:rPr>
          <w:rFonts w:eastAsia="Calibri"/>
          <w:color w:val="000000" w:themeColor="text1"/>
          <w:sz w:val="22"/>
          <w:szCs w:val="22"/>
          <w:lang w:eastAsia="en-US"/>
        </w:rPr>
        <w:t>–</w:t>
      </w:r>
      <w:r w:rsidR="005F595F" w:rsidRPr="00510E92">
        <w:rPr>
          <w:rFonts w:eastAsia="Calibri"/>
          <w:color w:val="000000" w:themeColor="text1"/>
          <w:sz w:val="22"/>
          <w:szCs w:val="22"/>
          <w:lang w:eastAsia="en-US"/>
        </w:rPr>
        <w:t>114</w:t>
      </w:r>
      <w:r>
        <w:rPr>
          <w:rFonts w:eastAsia="Calibri"/>
          <w:color w:val="000000" w:themeColor="text1"/>
          <w:sz w:val="22"/>
          <w:szCs w:val="22"/>
          <w:lang w:eastAsia="en-US"/>
        </w:rPr>
        <w:t>.</w:t>
      </w:r>
    </w:p>
    <w:p w:rsidR="000A0B3E" w:rsidRPr="00FA33DB" w:rsidRDefault="000A0B3E" w:rsidP="00510E92">
      <w:pPr>
        <w:contextualSpacing/>
        <w:jc w:val="both"/>
        <w:rPr>
          <w:rFonts w:eastAsia="Calibri"/>
          <w:color w:val="000000" w:themeColor="text1"/>
          <w:sz w:val="16"/>
          <w:szCs w:val="16"/>
          <w:lang w:eastAsia="en-US"/>
        </w:rPr>
      </w:pPr>
    </w:p>
    <w:p w:rsidR="003A5D2F" w:rsidRPr="00FA33DB" w:rsidRDefault="003A5D2F" w:rsidP="00510E92">
      <w:pPr>
        <w:contextualSpacing/>
        <w:jc w:val="both"/>
        <w:rPr>
          <w:rFonts w:eastAsia="Calibri"/>
          <w:color w:val="000000" w:themeColor="text1"/>
          <w:sz w:val="16"/>
          <w:szCs w:val="16"/>
          <w:lang w:eastAsia="en-US"/>
        </w:rPr>
      </w:pPr>
    </w:p>
    <w:p w:rsidR="007E69C0" w:rsidRPr="00FA33DB" w:rsidRDefault="007E69C0" w:rsidP="00510E92">
      <w:pPr>
        <w:contextualSpacing/>
        <w:jc w:val="both"/>
        <w:rPr>
          <w:rFonts w:eastAsia="Calibri"/>
          <w:color w:val="000000" w:themeColor="text1"/>
          <w:sz w:val="16"/>
          <w:szCs w:val="16"/>
          <w:lang w:eastAsia="en-US"/>
        </w:rPr>
      </w:pPr>
    </w:p>
    <w:p w:rsidR="007E69C0" w:rsidRPr="00FA33DB" w:rsidRDefault="007E69C0" w:rsidP="00510E92">
      <w:pPr>
        <w:contextualSpacing/>
        <w:jc w:val="both"/>
        <w:rPr>
          <w:rFonts w:eastAsia="Calibri"/>
          <w:color w:val="000000" w:themeColor="text1"/>
          <w:sz w:val="16"/>
          <w:szCs w:val="16"/>
          <w:lang w:eastAsia="en-US"/>
        </w:rPr>
      </w:pPr>
    </w:p>
    <w:p w:rsidR="000A0B3E" w:rsidRPr="002E5829" w:rsidRDefault="000A0B3E" w:rsidP="002E5829">
      <w:pPr>
        <w:tabs>
          <w:tab w:val="left" w:pos="3948"/>
        </w:tabs>
        <w:rPr>
          <w:b/>
          <w:i/>
          <w:color w:val="000000" w:themeColor="text1"/>
          <w:sz w:val="22"/>
          <w:szCs w:val="22"/>
        </w:rPr>
      </w:pPr>
      <w:r w:rsidRPr="002E5829">
        <w:rPr>
          <w:b/>
          <w:i/>
          <w:color w:val="000000" w:themeColor="text1"/>
          <w:sz w:val="22"/>
          <w:szCs w:val="22"/>
        </w:rPr>
        <w:t xml:space="preserve">Пермяков Максим Александрович, Удмуртский государственный университет, </w:t>
      </w:r>
      <w:r w:rsidRPr="002E5829">
        <w:rPr>
          <w:b/>
          <w:i/>
          <w:color w:val="000000" w:themeColor="text1"/>
          <w:sz w:val="22"/>
          <w:szCs w:val="22"/>
          <w:lang w:val="en-US"/>
        </w:rPr>
        <w:t>maximpermiakov</w:t>
      </w:r>
      <w:r w:rsidRPr="002E5829">
        <w:rPr>
          <w:b/>
          <w:i/>
          <w:color w:val="000000" w:themeColor="text1"/>
          <w:sz w:val="22"/>
          <w:szCs w:val="22"/>
        </w:rPr>
        <w:t>@</w:t>
      </w:r>
      <w:r w:rsidRPr="002E5829">
        <w:rPr>
          <w:b/>
          <w:i/>
          <w:color w:val="000000" w:themeColor="text1"/>
          <w:sz w:val="22"/>
          <w:szCs w:val="22"/>
          <w:lang w:val="en-US"/>
        </w:rPr>
        <w:t>yandex</w:t>
      </w:r>
      <w:r w:rsidRPr="002E5829">
        <w:rPr>
          <w:b/>
          <w:i/>
          <w:color w:val="000000" w:themeColor="text1"/>
          <w:sz w:val="22"/>
          <w:szCs w:val="22"/>
        </w:rPr>
        <w:t>.</w:t>
      </w:r>
      <w:r w:rsidRPr="002E5829">
        <w:rPr>
          <w:b/>
          <w:i/>
          <w:color w:val="000000" w:themeColor="text1"/>
          <w:sz w:val="22"/>
          <w:szCs w:val="22"/>
          <w:lang w:val="en-US"/>
        </w:rPr>
        <w:t>ru</w:t>
      </w:r>
    </w:p>
    <w:p w:rsidR="000A0B3E" w:rsidRPr="002E5829" w:rsidRDefault="000A0B3E" w:rsidP="002E5829">
      <w:pPr>
        <w:tabs>
          <w:tab w:val="left" w:pos="3948"/>
        </w:tabs>
        <w:jc w:val="both"/>
        <w:rPr>
          <w:b/>
          <w:i/>
          <w:color w:val="000000" w:themeColor="text1"/>
          <w:sz w:val="22"/>
          <w:szCs w:val="22"/>
        </w:rPr>
      </w:pPr>
      <w:r w:rsidRPr="002E5829">
        <w:rPr>
          <w:b/>
          <w:i/>
          <w:color w:val="000000" w:themeColor="text1"/>
          <w:sz w:val="22"/>
          <w:szCs w:val="22"/>
        </w:rPr>
        <w:t xml:space="preserve">Научный руководитель </w:t>
      </w:r>
      <w:r w:rsidR="002E5829" w:rsidRPr="002E5829">
        <w:rPr>
          <w:b/>
          <w:i/>
          <w:color w:val="000000" w:themeColor="text1"/>
          <w:sz w:val="22"/>
          <w:szCs w:val="22"/>
        </w:rPr>
        <w:t>—</w:t>
      </w:r>
      <w:r w:rsidRPr="002E5829">
        <w:rPr>
          <w:b/>
          <w:i/>
          <w:color w:val="000000" w:themeColor="text1"/>
          <w:sz w:val="22"/>
          <w:szCs w:val="22"/>
        </w:rPr>
        <w:t xml:space="preserve"> </w:t>
      </w:r>
      <w:r w:rsidR="00100B70" w:rsidRPr="002E5829">
        <w:rPr>
          <w:b/>
          <w:i/>
          <w:color w:val="000000" w:themeColor="text1"/>
          <w:sz w:val="22"/>
          <w:szCs w:val="22"/>
        </w:rPr>
        <w:t xml:space="preserve">Кашин </w:t>
      </w:r>
      <w:r w:rsidRPr="002E5829">
        <w:rPr>
          <w:b/>
          <w:i/>
          <w:color w:val="000000" w:themeColor="text1"/>
          <w:sz w:val="22"/>
          <w:szCs w:val="22"/>
        </w:rPr>
        <w:t>Алексей Александрович, Удмуртский государственный университет, доцент, к.</w:t>
      </w:r>
      <w:r w:rsidR="002E5829" w:rsidRPr="002E5829">
        <w:rPr>
          <w:b/>
          <w:i/>
          <w:color w:val="000000" w:themeColor="text1"/>
          <w:sz w:val="22"/>
          <w:szCs w:val="22"/>
        </w:rPr>
        <w:t xml:space="preserve"> </w:t>
      </w:r>
      <w:r w:rsidRPr="002E5829">
        <w:rPr>
          <w:b/>
          <w:i/>
          <w:color w:val="000000" w:themeColor="text1"/>
          <w:sz w:val="22"/>
          <w:szCs w:val="22"/>
        </w:rPr>
        <w:t>г.</w:t>
      </w:r>
      <w:r w:rsidR="002E5829" w:rsidRPr="002E5829">
        <w:rPr>
          <w:b/>
          <w:i/>
          <w:color w:val="000000" w:themeColor="text1"/>
          <w:sz w:val="22"/>
          <w:szCs w:val="22"/>
        </w:rPr>
        <w:t xml:space="preserve"> </w:t>
      </w:r>
      <w:r w:rsidRPr="002E5829">
        <w:rPr>
          <w:b/>
          <w:i/>
          <w:color w:val="000000" w:themeColor="text1"/>
          <w:sz w:val="22"/>
          <w:szCs w:val="22"/>
        </w:rPr>
        <w:t>н.</w:t>
      </w:r>
    </w:p>
    <w:p w:rsidR="000A0B3E" w:rsidRPr="002E5829" w:rsidRDefault="000A0B3E" w:rsidP="002E5829">
      <w:pPr>
        <w:tabs>
          <w:tab w:val="left" w:pos="3948"/>
        </w:tabs>
        <w:jc w:val="both"/>
        <w:rPr>
          <w:b/>
          <w:i/>
          <w:color w:val="000000" w:themeColor="text1"/>
          <w:sz w:val="22"/>
          <w:szCs w:val="22"/>
        </w:rPr>
      </w:pPr>
      <w:r w:rsidRPr="002E5829">
        <w:rPr>
          <w:b/>
          <w:i/>
          <w:color w:val="000000" w:themeColor="text1"/>
          <w:sz w:val="22"/>
          <w:szCs w:val="22"/>
        </w:rPr>
        <w:lastRenderedPageBreak/>
        <w:t xml:space="preserve">Консультант по английскому языку </w:t>
      </w:r>
      <w:r w:rsidR="002E5829" w:rsidRPr="002E5829">
        <w:rPr>
          <w:b/>
          <w:i/>
          <w:color w:val="000000" w:themeColor="text1"/>
          <w:sz w:val="22"/>
          <w:szCs w:val="22"/>
        </w:rPr>
        <w:t>—</w:t>
      </w:r>
      <w:r w:rsidRPr="002E5829">
        <w:rPr>
          <w:b/>
          <w:i/>
          <w:color w:val="000000" w:themeColor="text1"/>
          <w:sz w:val="22"/>
          <w:szCs w:val="22"/>
        </w:rPr>
        <w:t xml:space="preserve"> </w:t>
      </w:r>
      <w:r w:rsidR="00100B70" w:rsidRPr="002E5829">
        <w:rPr>
          <w:b/>
          <w:i/>
          <w:color w:val="000000" w:themeColor="text1"/>
          <w:sz w:val="22"/>
          <w:szCs w:val="22"/>
        </w:rPr>
        <w:t xml:space="preserve">Требух </w:t>
      </w:r>
      <w:r w:rsidRPr="002E5829">
        <w:rPr>
          <w:b/>
          <w:i/>
          <w:color w:val="000000" w:themeColor="text1"/>
          <w:sz w:val="22"/>
          <w:szCs w:val="22"/>
        </w:rPr>
        <w:t>Ольга Сергеевна, Удмуртский государствен</w:t>
      </w:r>
      <w:r w:rsidR="00FA33DB" w:rsidRPr="00FA33DB">
        <w:rPr>
          <w:b/>
          <w:i/>
          <w:color w:val="000000" w:themeColor="text1"/>
          <w:sz w:val="22"/>
          <w:szCs w:val="22"/>
        </w:rPr>
        <w:softHyphen/>
      </w:r>
      <w:r w:rsidRPr="002E5829">
        <w:rPr>
          <w:b/>
          <w:i/>
          <w:color w:val="000000" w:themeColor="text1"/>
          <w:sz w:val="22"/>
          <w:szCs w:val="22"/>
        </w:rPr>
        <w:t>ный университет, доцент, к.</w:t>
      </w:r>
      <w:r w:rsidR="002E5829" w:rsidRPr="002E5829">
        <w:rPr>
          <w:b/>
          <w:i/>
          <w:color w:val="000000" w:themeColor="text1"/>
          <w:sz w:val="22"/>
          <w:szCs w:val="22"/>
        </w:rPr>
        <w:t xml:space="preserve"> </w:t>
      </w:r>
      <w:r w:rsidRPr="002E5829">
        <w:rPr>
          <w:b/>
          <w:i/>
          <w:color w:val="000000" w:themeColor="text1"/>
          <w:sz w:val="22"/>
          <w:szCs w:val="22"/>
        </w:rPr>
        <w:t>п.</w:t>
      </w:r>
      <w:r w:rsidR="002E5829" w:rsidRPr="002E5829">
        <w:rPr>
          <w:b/>
          <w:i/>
          <w:color w:val="000000" w:themeColor="text1"/>
          <w:sz w:val="22"/>
          <w:szCs w:val="22"/>
        </w:rPr>
        <w:t xml:space="preserve"> </w:t>
      </w:r>
      <w:r w:rsidRPr="002E5829">
        <w:rPr>
          <w:b/>
          <w:i/>
          <w:color w:val="000000" w:themeColor="text1"/>
          <w:sz w:val="22"/>
          <w:szCs w:val="22"/>
        </w:rPr>
        <w:t>н.</w:t>
      </w:r>
    </w:p>
    <w:p w:rsidR="000A0B3E" w:rsidRPr="002E5829" w:rsidRDefault="000A0B3E" w:rsidP="002E5829">
      <w:pPr>
        <w:tabs>
          <w:tab w:val="left" w:pos="3948"/>
        </w:tabs>
        <w:rPr>
          <w:color w:val="000000" w:themeColor="text1"/>
          <w:sz w:val="22"/>
          <w:szCs w:val="22"/>
        </w:rPr>
      </w:pPr>
    </w:p>
    <w:p w:rsidR="000A0B3E" w:rsidRPr="002E5829" w:rsidRDefault="000A0B3E" w:rsidP="002E5829">
      <w:pPr>
        <w:tabs>
          <w:tab w:val="left" w:pos="3948"/>
        </w:tabs>
        <w:jc w:val="center"/>
        <w:rPr>
          <w:b/>
          <w:color w:val="000000" w:themeColor="text1"/>
          <w:sz w:val="22"/>
          <w:szCs w:val="22"/>
          <w:lang w:val="en-US"/>
        </w:rPr>
      </w:pPr>
      <w:r w:rsidRPr="002E5829">
        <w:rPr>
          <w:b/>
          <w:color w:val="000000" w:themeColor="text1"/>
          <w:sz w:val="22"/>
          <w:szCs w:val="22"/>
        </w:rPr>
        <w:t>ЛАНДШАФТНЫЕ</w:t>
      </w:r>
      <w:r w:rsidRPr="002E5829">
        <w:rPr>
          <w:b/>
          <w:color w:val="000000" w:themeColor="text1"/>
          <w:sz w:val="22"/>
          <w:szCs w:val="22"/>
          <w:lang w:val="en-US"/>
        </w:rPr>
        <w:t xml:space="preserve"> </w:t>
      </w:r>
      <w:r w:rsidRPr="002E5829">
        <w:rPr>
          <w:b/>
          <w:color w:val="000000" w:themeColor="text1"/>
          <w:sz w:val="22"/>
          <w:szCs w:val="22"/>
        </w:rPr>
        <w:t>ОСОБЕННОСТИ</w:t>
      </w:r>
      <w:r w:rsidRPr="002E5829">
        <w:rPr>
          <w:b/>
          <w:color w:val="000000" w:themeColor="text1"/>
          <w:sz w:val="22"/>
          <w:szCs w:val="22"/>
          <w:lang w:val="en-US"/>
        </w:rPr>
        <w:t xml:space="preserve"> </w:t>
      </w:r>
      <w:r w:rsidRPr="002E5829">
        <w:rPr>
          <w:b/>
          <w:color w:val="000000" w:themeColor="text1"/>
          <w:sz w:val="22"/>
          <w:szCs w:val="22"/>
        </w:rPr>
        <w:t>РАЗМЕЩЕНИЯ</w:t>
      </w:r>
      <w:r w:rsidRPr="002E5829">
        <w:rPr>
          <w:b/>
          <w:color w:val="000000" w:themeColor="text1"/>
          <w:sz w:val="22"/>
          <w:szCs w:val="22"/>
          <w:lang w:val="en-US"/>
        </w:rPr>
        <w:t xml:space="preserve"> </w:t>
      </w:r>
      <w:r w:rsidRPr="002E5829">
        <w:rPr>
          <w:b/>
          <w:color w:val="000000" w:themeColor="text1"/>
          <w:sz w:val="22"/>
          <w:szCs w:val="22"/>
        </w:rPr>
        <w:t>НАСЕЛЕНИЯ</w:t>
      </w:r>
    </w:p>
    <w:p w:rsidR="000A0B3E" w:rsidRPr="00F759BD" w:rsidRDefault="000A0B3E" w:rsidP="002E5829">
      <w:pPr>
        <w:tabs>
          <w:tab w:val="left" w:pos="3948"/>
        </w:tabs>
        <w:jc w:val="center"/>
        <w:rPr>
          <w:b/>
          <w:color w:val="000000" w:themeColor="text1"/>
          <w:sz w:val="22"/>
          <w:szCs w:val="22"/>
          <w:lang w:val="en-US"/>
        </w:rPr>
      </w:pPr>
      <w:r w:rsidRPr="002E5829">
        <w:rPr>
          <w:b/>
          <w:color w:val="000000" w:themeColor="text1"/>
          <w:sz w:val="22"/>
          <w:szCs w:val="22"/>
          <w:lang w:val="en-US"/>
        </w:rPr>
        <w:t>LANDSCAPE FEATURES OF POPULATION DISTRIBUTION</w:t>
      </w:r>
    </w:p>
    <w:p w:rsidR="000A0B3E" w:rsidRPr="00F759BD" w:rsidRDefault="000A0B3E" w:rsidP="00E62EA7">
      <w:pPr>
        <w:ind w:firstLine="709"/>
        <w:jc w:val="both"/>
        <w:rPr>
          <w:color w:val="000000" w:themeColor="text1"/>
          <w:sz w:val="22"/>
          <w:szCs w:val="22"/>
          <w:lang w:val="en-US"/>
        </w:rPr>
      </w:pPr>
      <w:r w:rsidRPr="002E5829">
        <w:rPr>
          <w:b/>
          <w:color w:val="000000" w:themeColor="text1"/>
          <w:sz w:val="22"/>
          <w:szCs w:val="22"/>
        </w:rPr>
        <w:t>Аннотация</w:t>
      </w:r>
      <w:r w:rsidR="002E5829" w:rsidRPr="002E5829">
        <w:rPr>
          <w:b/>
          <w:color w:val="000000" w:themeColor="text1"/>
          <w:sz w:val="22"/>
          <w:szCs w:val="22"/>
        </w:rPr>
        <w:t>.</w:t>
      </w:r>
      <w:r w:rsidRPr="002E5829">
        <w:rPr>
          <w:color w:val="000000" w:themeColor="text1"/>
          <w:sz w:val="22"/>
          <w:szCs w:val="22"/>
        </w:rPr>
        <w:t xml:space="preserve"> В данной статье рассматривается влияние природных характеристик ландшафтов Удмуртской Республики на расселенческие показатели путём их корреляционного ан</w:t>
      </w:r>
      <w:r w:rsidRPr="002E5829">
        <w:rPr>
          <w:color w:val="000000" w:themeColor="text1"/>
          <w:sz w:val="22"/>
          <w:szCs w:val="22"/>
        </w:rPr>
        <w:t>а</w:t>
      </w:r>
      <w:r w:rsidRPr="002E5829">
        <w:rPr>
          <w:color w:val="000000" w:themeColor="text1"/>
          <w:sz w:val="22"/>
          <w:szCs w:val="22"/>
        </w:rPr>
        <w:t>лиза. Прослежено</w:t>
      </w:r>
      <w:r w:rsidRPr="00F759BD">
        <w:rPr>
          <w:color w:val="000000" w:themeColor="text1"/>
          <w:sz w:val="22"/>
          <w:szCs w:val="22"/>
          <w:lang w:val="en-US"/>
        </w:rPr>
        <w:t xml:space="preserve"> </w:t>
      </w:r>
      <w:r w:rsidRPr="002E5829">
        <w:rPr>
          <w:color w:val="000000" w:themeColor="text1"/>
          <w:sz w:val="22"/>
          <w:szCs w:val="22"/>
        </w:rPr>
        <w:t>изменение</w:t>
      </w:r>
      <w:r w:rsidRPr="00F759BD">
        <w:rPr>
          <w:color w:val="000000" w:themeColor="text1"/>
          <w:sz w:val="22"/>
          <w:szCs w:val="22"/>
          <w:lang w:val="en-US"/>
        </w:rPr>
        <w:t xml:space="preserve"> </w:t>
      </w:r>
      <w:r w:rsidRPr="002E5829">
        <w:rPr>
          <w:color w:val="000000" w:themeColor="text1"/>
          <w:sz w:val="22"/>
          <w:szCs w:val="22"/>
        </w:rPr>
        <w:t>этого</w:t>
      </w:r>
      <w:r w:rsidRPr="00F759BD">
        <w:rPr>
          <w:color w:val="000000" w:themeColor="text1"/>
          <w:sz w:val="22"/>
          <w:szCs w:val="22"/>
          <w:lang w:val="en-US"/>
        </w:rPr>
        <w:t xml:space="preserve"> </w:t>
      </w:r>
      <w:r w:rsidRPr="002E5829">
        <w:rPr>
          <w:color w:val="000000" w:themeColor="text1"/>
          <w:sz w:val="22"/>
          <w:szCs w:val="22"/>
        </w:rPr>
        <w:t>влияния</w:t>
      </w:r>
      <w:r w:rsidRPr="00F759BD">
        <w:rPr>
          <w:color w:val="000000" w:themeColor="text1"/>
          <w:sz w:val="22"/>
          <w:szCs w:val="22"/>
          <w:lang w:val="en-US"/>
        </w:rPr>
        <w:t xml:space="preserve"> </w:t>
      </w:r>
      <w:r w:rsidRPr="002E5829">
        <w:rPr>
          <w:color w:val="000000" w:themeColor="text1"/>
          <w:sz w:val="22"/>
          <w:szCs w:val="22"/>
        </w:rPr>
        <w:t>за</w:t>
      </w:r>
      <w:r w:rsidRPr="00F759BD">
        <w:rPr>
          <w:color w:val="000000" w:themeColor="text1"/>
          <w:sz w:val="22"/>
          <w:szCs w:val="22"/>
          <w:lang w:val="en-US"/>
        </w:rPr>
        <w:t xml:space="preserve"> </w:t>
      </w:r>
      <w:r w:rsidRPr="002E5829">
        <w:rPr>
          <w:color w:val="000000" w:themeColor="text1"/>
          <w:sz w:val="22"/>
          <w:szCs w:val="22"/>
        </w:rPr>
        <w:t>период</w:t>
      </w:r>
      <w:r w:rsidRPr="00F759BD">
        <w:rPr>
          <w:color w:val="000000" w:themeColor="text1"/>
          <w:sz w:val="22"/>
          <w:szCs w:val="22"/>
          <w:lang w:val="en-US"/>
        </w:rPr>
        <w:t xml:space="preserve"> </w:t>
      </w:r>
      <w:r w:rsidRPr="002E5829">
        <w:rPr>
          <w:color w:val="000000" w:themeColor="text1"/>
          <w:sz w:val="22"/>
          <w:szCs w:val="22"/>
        </w:rPr>
        <w:t>с</w:t>
      </w:r>
      <w:r w:rsidRPr="00F759BD">
        <w:rPr>
          <w:color w:val="000000" w:themeColor="text1"/>
          <w:sz w:val="22"/>
          <w:szCs w:val="22"/>
          <w:lang w:val="en-US"/>
        </w:rPr>
        <w:t xml:space="preserve"> 1970 </w:t>
      </w:r>
      <w:r w:rsidRPr="002E5829">
        <w:rPr>
          <w:color w:val="000000" w:themeColor="text1"/>
          <w:sz w:val="22"/>
          <w:szCs w:val="22"/>
        </w:rPr>
        <w:t>по</w:t>
      </w:r>
      <w:r w:rsidRPr="00F759BD">
        <w:rPr>
          <w:color w:val="000000" w:themeColor="text1"/>
          <w:sz w:val="22"/>
          <w:szCs w:val="22"/>
          <w:lang w:val="en-US"/>
        </w:rPr>
        <w:t xml:space="preserve"> 2016 </w:t>
      </w:r>
      <w:r w:rsidR="00E62EA7">
        <w:rPr>
          <w:color w:val="000000" w:themeColor="text1"/>
          <w:sz w:val="22"/>
          <w:szCs w:val="22"/>
        </w:rPr>
        <w:t>гг</w:t>
      </w:r>
      <w:r w:rsidRPr="00F759BD">
        <w:rPr>
          <w:color w:val="000000" w:themeColor="text1"/>
          <w:sz w:val="22"/>
          <w:szCs w:val="22"/>
          <w:lang w:val="en-US"/>
        </w:rPr>
        <w:t>.</w:t>
      </w:r>
    </w:p>
    <w:p w:rsidR="000A0B3E" w:rsidRPr="002E5829" w:rsidRDefault="000A0B3E" w:rsidP="002E5829">
      <w:pPr>
        <w:tabs>
          <w:tab w:val="left" w:pos="3948"/>
        </w:tabs>
        <w:ind w:firstLine="709"/>
        <w:jc w:val="both"/>
        <w:rPr>
          <w:color w:val="000000" w:themeColor="text1"/>
          <w:sz w:val="22"/>
          <w:szCs w:val="22"/>
          <w:lang w:val="en-US"/>
        </w:rPr>
      </w:pPr>
      <w:r w:rsidRPr="002E5829">
        <w:rPr>
          <w:b/>
          <w:color w:val="000000" w:themeColor="text1"/>
          <w:sz w:val="22"/>
          <w:szCs w:val="22"/>
          <w:lang w:val="en-US"/>
        </w:rPr>
        <w:t>Abstract</w:t>
      </w:r>
      <w:r w:rsidRPr="00F759BD">
        <w:rPr>
          <w:b/>
          <w:color w:val="000000" w:themeColor="text1"/>
          <w:sz w:val="22"/>
          <w:szCs w:val="22"/>
          <w:lang w:val="en-US"/>
        </w:rPr>
        <w:t>:</w:t>
      </w:r>
      <w:r w:rsidRPr="00F759BD">
        <w:rPr>
          <w:color w:val="000000" w:themeColor="text1"/>
          <w:sz w:val="22"/>
          <w:szCs w:val="22"/>
          <w:lang w:val="en-US"/>
        </w:rPr>
        <w:t xml:space="preserve"> </w:t>
      </w:r>
      <w:r w:rsidRPr="002E5829">
        <w:rPr>
          <w:color w:val="000000" w:themeColor="text1"/>
          <w:sz w:val="22"/>
          <w:szCs w:val="22"/>
          <w:lang w:val="en-US"/>
        </w:rPr>
        <w:t>This</w:t>
      </w:r>
      <w:r w:rsidRPr="00F759BD">
        <w:rPr>
          <w:color w:val="000000" w:themeColor="text1"/>
          <w:sz w:val="22"/>
          <w:szCs w:val="22"/>
          <w:lang w:val="en-US"/>
        </w:rPr>
        <w:t xml:space="preserve"> </w:t>
      </w:r>
      <w:r w:rsidRPr="002E5829">
        <w:rPr>
          <w:color w:val="000000" w:themeColor="text1"/>
          <w:sz w:val="22"/>
          <w:szCs w:val="22"/>
          <w:lang w:val="en-US"/>
        </w:rPr>
        <w:t>article</w:t>
      </w:r>
      <w:r w:rsidRPr="00F759BD">
        <w:rPr>
          <w:color w:val="000000" w:themeColor="text1"/>
          <w:sz w:val="22"/>
          <w:szCs w:val="22"/>
          <w:lang w:val="en-US"/>
        </w:rPr>
        <w:t xml:space="preserve"> </w:t>
      </w:r>
      <w:r w:rsidRPr="002E5829">
        <w:rPr>
          <w:color w:val="000000" w:themeColor="text1"/>
          <w:sz w:val="22"/>
          <w:szCs w:val="22"/>
          <w:lang w:val="en-US"/>
        </w:rPr>
        <w:t>is</w:t>
      </w:r>
      <w:r w:rsidRPr="00F759BD">
        <w:rPr>
          <w:color w:val="000000" w:themeColor="text1"/>
          <w:sz w:val="22"/>
          <w:szCs w:val="22"/>
          <w:lang w:val="en-US"/>
        </w:rPr>
        <w:t xml:space="preserve"> </w:t>
      </w:r>
      <w:r w:rsidRPr="002E5829">
        <w:rPr>
          <w:color w:val="000000" w:themeColor="text1"/>
          <w:sz w:val="22"/>
          <w:szCs w:val="22"/>
          <w:lang w:val="en-US"/>
        </w:rPr>
        <w:t>focused</w:t>
      </w:r>
      <w:r w:rsidRPr="00F759BD">
        <w:rPr>
          <w:color w:val="000000" w:themeColor="text1"/>
          <w:sz w:val="22"/>
          <w:szCs w:val="22"/>
          <w:lang w:val="en-US"/>
        </w:rPr>
        <w:t xml:space="preserve"> </w:t>
      </w:r>
      <w:r w:rsidRPr="002E5829">
        <w:rPr>
          <w:color w:val="000000" w:themeColor="text1"/>
          <w:sz w:val="22"/>
          <w:szCs w:val="22"/>
          <w:lang w:val="en-US"/>
        </w:rPr>
        <w:t>on</w:t>
      </w:r>
      <w:r w:rsidRPr="00F759BD">
        <w:rPr>
          <w:color w:val="000000" w:themeColor="text1"/>
          <w:sz w:val="22"/>
          <w:szCs w:val="22"/>
          <w:lang w:val="en-US"/>
        </w:rPr>
        <w:t xml:space="preserve"> </w:t>
      </w:r>
      <w:r w:rsidRPr="002E5829">
        <w:rPr>
          <w:color w:val="000000" w:themeColor="text1"/>
          <w:sz w:val="22"/>
          <w:szCs w:val="22"/>
          <w:lang w:val="en-US"/>
        </w:rPr>
        <w:t>the</w:t>
      </w:r>
      <w:r w:rsidRPr="00F759BD">
        <w:rPr>
          <w:color w:val="000000" w:themeColor="text1"/>
          <w:sz w:val="22"/>
          <w:szCs w:val="22"/>
          <w:lang w:val="en-US"/>
        </w:rPr>
        <w:t xml:space="preserve"> </w:t>
      </w:r>
      <w:r w:rsidRPr="002E5829">
        <w:rPr>
          <w:color w:val="000000" w:themeColor="text1"/>
          <w:sz w:val="22"/>
          <w:szCs w:val="22"/>
          <w:lang w:val="en-US"/>
        </w:rPr>
        <w:t>influence</w:t>
      </w:r>
      <w:r w:rsidRPr="00F759BD">
        <w:rPr>
          <w:color w:val="000000" w:themeColor="text1"/>
          <w:sz w:val="22"/>
          <w:szCs w:val="22"/>
          <w:lang w:val="en-US"/>
        </w:rPr>
        <w:t xml:space="preserve"> </w:t>
      </w:r>
      <w:r w:rsidRPr="002E5829">
        <w:rPr>
          <w:color w:val="000000" w:themeColor="text1"/>
          <w:sz w:val="22"/>
          <w:szCs w:val="22"/>
          <w:lang w:val="en-US"/>
        </w:rPr>
        <w:t>of</w:t>
      </w:r>
      <w:r w:rsidRPr="00F759BD">
        <w:rPr>
          <w:color w:val="000000" w:themeColor="text1"/>
          <w:sz w:val="22"/>
          <w:szCs w:val="22"/>
          <w:lang w:val="en-US"/>
        </w:rPr>
        <w:t xml:space="preserve"> </w:t>
      </w:r>
      <w:r w:rsidRPr="002E5829">
        <w:rPr>
          <w:color w:val="000000" w:themeColor="text1"/>
          <w:sz w:val="22"/>
          <w:szCs w:val="22"/>
          <w:lang w:val="en-US"/>
        </w:rPr>
        <w:t>natural</w:t>
      </w:r>
      <w:r w:rsidRPr="00F759BD">
        <w:rPr>
          <w:color w:val="000000" w:themeColor="text1"/>
          <w:sz w:val="22"/>
          <w:szCs w:val="22"/>
          <w:lang w:val="en-US"/>
        </w:rPr>
        <w:t xml:space="preserve"> </w:t>
      </w:r>
      <w:r w:rsidRPr="002E5829">
        <w:rPr>
          <w:color w:val="000000" w:themeColor="text1"/>
          <w:sz w:val="22"/>
          <w:szCs w:val="22"/>
          <w:lang w:val="en-US"/>
        </w:rPr>
        <w:t>characteristics of the Udmurt R</w:t>
      </w:r>
      <w:r w:rsidRPr="002E5829">
        <w:rPr>
          <w:color w:val="000000" w:themeColor="text1"/>
          <w:sz w:val="22"/>
          <w:szCs w:val="22"/>
          <w:lang w:val="en-US"/>
        </w:rPr>
        <w:t>e</w:t>
      </w:r>
      <w:r w:rsidRPr="002E5829">
        <w:rPr>
          <w:color w:val="000000" w:themeColor="text1"/>
          <w:sz w:val="22"/>
          <w:szCs w:val="22"/>
          <w:lang w:val="en-US"/>
        </w:rPr>
        <w:t>public landscapes on settlement indicators by their correlation analysis. We followed the change of this effect over the period from 1970 to 2016.</w:t>
      </w:r>
    </w:p>
    <w:p w:rsidR="000A0B3E" w:rsidRPr="002E5829" w:rsidRDefault="000A0B3E" w:rsidP="002E5829">
      <w:pPr>
        <w:tabs>
          <w:tab w:val="left" w:pos="3948"/>
        </w:tabs>
        <w:ind w:firstLine="709"/>
        <w:jc w:val="both"/>
        <w:rPr>
          <w:color w:val="000000" w:themeColor="text1"/>
          <w:sz w:val="22"/>
          <w:szCs w:val="22"/>
        </w:rPr>
      </w:pPr>
      <w:r w:rsidRPr="002E5829">
        <w:rPr>
          <w:b/>
          <w:i/>
          <w:color w:val="000000" w:themeColor="text1"/>
          <w:sz w:val="22"/>
          <w:szCs w:val="22"/>
        </w:rPr>
        <w:t>Ключевые слова:</w:t>
      </w:r>
      <w:r w:rsidRPr="002E5829">
        <w:rPr>
          <w:color w:val="000000" w:themeColor="text1"/>
          <w:sz w:val="22"/>
          <w:szCs w:val="22"/>
        </w:rPr>
        <w:t xml:space="preserve"> ландшафт, сельскохозяйственное население, освоение, Удмуртская Республика.</w:t>
      </w:r>
    </w:p>
    <w:p w:rsidR="000A0B3E" w:rsidRPr="002E5829" w:rsidRDefault="00651C49" w:rsidP="002E5829">
      <w:pPr>
        <w:tabs>
          <w:tab w:val="left" w:pos="3948"/>
        </w:tabs>
        <w:ind w:firstLine="709"/>
        <w:jc w:val="both"/>
        <w:rPr>
          <w:color w:val="000000" w:themeColor="text1"/>
          <w:sz w:val="22"/>
          <w:szCs w:val="22"/>
          <w:lang w:val="en-US"/>
        </w:rPr>
      </w:pPr>
      <w:r w:rsidRPr="002E5829">
        <w:rPr>
          <w:b/>
          <w:i/>
          <w:color w:val="000000" w:themeColor="text1"/>
          <w:sz w:val="22"/>
          <w:szCs w:val="22"/>
          <w:lang w:val="en-US"/>
        </w:rPr>
        <w:t>Key</w:t>
      </w:r>
      <w:r w:rsidR="000A0B3E" w:rsidRPr="002E5829">
        <w:rPr>
          <w:b/>
          <w:i/>
          <w:color w:val="000000" w:themeColor="text1"/>
          <w:sz w:val="22"/>
          <w:szCs w:val="22"/>
          <w:lang w:val="en-US"/>
        </w:rPr>
        <w:t>words:</w:t>
      </w:r>
      <w:r w:rsidR="000A0B3E" w:rsidRPr="002E5829">
        <w:rPr>
          <w:color w:val="000000" w:themeColor="text1"/>
          <w:sz w:val="22"/>
          <w:szCs w:val="22"/>
          <w:lang w:val="en-US"/>
        </w:rPr>
        <w:t xml:space="preserve"> landscape, agricultural population, de</w:t>
      </w:r>
      <w:r w:rsidR="002E5829">
        <w:rPr>
          <w:color w:val="000000" w:themeColor="text1"/>
          <w:sz w:val="22"/>
          <w:szCs w:val="22"/>
          <w:lang w:val="en-US"/>
        </w:rPr>
        <w:t>velopment, the Udmurt Republic.</w:t>
      </w:r>
    </w:p>
    <w:p w:rsidR="000A0B3E" w:rsidRPr="002E5829" w:rsidRDefault="000A0B3E" w:rsidP="002E5829">
      <w:pPr>
        <w:tabs>
          <w:tab w:val="left" w:pos="3948"/>
        </w:tabs>
        <w:ind w:firstLine="709"/>
        <w:jc w:val="both"/>
        <w:rPr>
          <w:color w:val="000000" w:themeColor="text1"/>
          <w:sz w:val="22"/>
          <w:szCs w:val="22"/>
          <w:lang w:val="en-US"/>
        </w:rPr>
      </w:pPr>
      <w:r w:rsidRPr="002E5829">
        <w:rPr>
          <w:color w:val="000000" w:themeColor="text1"/>
          <w:sz w:val="22"/>
          <w:szCs w:val="22"/>
          <w:lang w:val="en-US"/>
        </w:rPr>
        <w:t>The landscape is a natural complex where all its components are interconnected and interd</w:t>
      </w:r>
      <w:r w:rsidRPr="002E5829">
        <w:rPr>
          <w:color w:val="000000" w:themeColor="text1"/>
          <w:sz w:val="22"/>
          <w:szCs w:val="22"/>
          <w:lang w:val="en-US"/>
        </w:rPr>
        <w:t>e</w:t>
      </w:r>
      <w:r w:rsidRPr="002E5829">
        <w:rPr>
          <w:color w:val="000000" w:themeColor="text1"/>
          <w:sz w:val="22"/>
          <w:szCs w:val="22"/>
          <w:lang w:val="en-US"/>
        </w:rPr>
        <w:t>pendent. In addition, the landscape is homogeneous in its structure and appearance. It is a territory where people live; therefore natural features affect its development, distribution of the population and the type of e</w:t>
      </w:r>
      <w:r w:rsidR="002E5829">
        <w:rPr>
          <w:color w:val="000000" w:themeColor="text1"/>
          <w:sz w:val="22"/>
          <w:szCs w:val="22"/>
          <w:lang w:val="en-US"/>
        </w:rPr>
        <w:t>conomic activity, respectively.</w:t>
      </w:r>
    </w:p>
    <w:p w:rsidR="000A0B3E" w:rsidRPr="002E5829" w:rsidRDefault="000A0B3E" w:rsidP="002E5829">
      <w:pPr>
        <w:tabs>
          <w:tab w:val="right" w:pos="1134"/>
          <w:tab w:val="center" w:pos="4677"/>
        </w:tabs>
        <w:ind w:firstLine="709"/>
        <w:jc w:val="both"/>
        <w:rPr>
          <w:color w:val="000000" w:themeColor="text1"/>
          <w:sz w:val="22"/>
          <w:szCs w:val="22"/>
          <w:lang w:val="en-US"/>
        </w:rPr>
      </w:pPr>
      <w:r w:rsidRPr="002E5829">
        <w:rPr>
          <w:color w:val="000000" w:themeColor="text1"/>
          <w:sz w:val="22"/>
          <w:szCs w:val="22"/>
          <w:lang w:val="en-US"/>
        </w:rPr>
        <w:t>The purpose of this work is to reveal the influence of natural characteristics on settlement i</w:t>
      </w:r>
      <w:r w:rsidRPr="002E5829">
        <w:rPr>
          <w:color w:val="000000" w:themeColor="text1"/>
          <w:sz w:val="22"/>
          <w:szCs w:val="22"/>
          <w:lang w:val="en-US"/>
        </w:rPr>
        <w:t>n</w:t>
      </w:r>
      <w:r w:rsidRPr="002E5829">
        <w:rPr>
          <w:color w:val="000000" w:themeColor="text1"/>
          <w:sz w:val="22"/>
          <w:szCs w:val="22"/>
          <w:lang w:val="en-US"/>
        </w:rPr>
        <w:t>dicators for the landscapes of the Udmurt Republic. This work had the following tasks. First, it is ne</w:t>
      </w:r>
      <w:r w:rsidRPr="002E5829">
        <w:rPr>
          <w:color w:val="000000" w:themeColor="text1"/>
          <w:sz w:val="22"/>
          <w:szCs w:val="22"/>
          <w:lang w:val="en-US"/>
        </w:rPr>
        <w:t>c</w:t>
      </w:r>
      <w:r w:rsidRPr="002E5829">
        <w:rPr>
          <w:color w:val="000000" w:themeColor="text1"/>
          <w:sz w:val="22"/>
          <w:szCs w:val="22"/>
          <w:lang w:val="en-US"/>
        </w:rPr>
        <w:t>essary to complete the database of natural and settlement characteristics of the Udmurt Republic lan</w:t>
      </w:r>
      <w:r w:rsidRPr="002E5829">
        <w:rPr>
          <w:color w:val="000000" w:themeColor="text1"/>
          <w:sz w:val="22"/>
          <w:szCs w:val="22"/>
          <w:lang w:val="en-US"/>
        </w:rPr>
        <w:t>d</w:t>
      </w:r>
      <w:r w:rsidRPr="002E5829">
        <w:rPr>
          <w:color w:val="000000" w:themeColor="text1"/>
          <w:sz w:val="22"/>
          <w:szCs w:val="22"/>
          <w:lang w:val="en-US"/>
        </w:rPr>
        <w:t>scapes. Then the correlation analysis between the calculated indicators was carried out. Next we had to reveal the regularity of correlation coefficient changes in course of time. And at last we determined which natural factors have the greatest impact on settlement indicators of the Udmurt Republic’s lan</w:t>
      </w:r>
      <w:r w:rsidRPr="002E5829">
        <w:rPr>
          <w:color w:val="000000" w:themeColor="text1"/>
          <w:sz w:val="22"/>
          <w:szCs w:val="22"/>
          <w:lang w:val="en-US"/>
        </w:rPr>
        <w:t>d</w:t>
      </w:r>
      <w:r w:rsidRPr="002E5829">
        <w:rPr>
          <w:color w:val="000000" w:themeColor="text1"/>
          <w:sz w:val="22"/>
          <w:szCs w:val="22"/>
          <w:lang w:val="en-US"/>
        </w:rPr>
        <w:t>scapes.</w:t>
      </w:r>
    </w:p>
    <w:p w:rsidR="000A0B3E" w:rsidRPr="002E5829" w:rsidRDefault="000A0B3E" w:rsidP="002E5829">
      <w:pPr>
        <w:tabs>
          <w:tab w:val="right" w:pos="1134"/>
          <w:tab w:val="center" w:pos="4677"/>
        </w:tabs>
        <w:ind w:firstLine="709"/>
        <w:jc w:val="both"/>
        <w:rPr>
          <w:color w:val="000000" w:themeColor="text1"/>
          <w:sz w:val="22"/>
          <w:szCs w:val="22"/>
          <w:lang w:val="en-US"/>
        </w:rPr>
      </w:pPr>
      <w:r w:rsidRPr="002E5829">
        <w:rPr>
          <w:color w:val="000000" w:themeColor="text1"/>
          <w:sz w:val="22"/>
          <w:szCs w:val="22"/>
          <w:lang w:val="en-US"/>
        </w:rPr>
        <w:t>The Udmurt Republic was chosen as a model region to determine the dependence of settl</w:t>
      </w:r>
      <w:r w:rsidRPr="002E5829">
        <w:rPr>
          <w:color w:val="000000" w:themeColor="text1"/>
          <w:sz w:val="22"/>
          <w:szCs w:val="22"/>
          <w:lang w:val="en-US"/>
        </w:rPr>
        <w:t>e</w:t>
      </w:r>
      <w:r w:rsidRPr="002E5829">
        <w:rPr>
          <w:color w:val="000000" w:themeColor="text1"/>
          <w:sz w:val="22"/>
          <w:szCs w:val="22"/>
          <w:lang w:val="en-US"/>
        </w:rPr>
        <w:t>ment characteristics from landscape features of the territory. Its territory was divided in accordance with Professor Sturman’s scheme of zoning, whic</w:t>
      </w:r>
      <w:r w:rsidR="002E5829">
        <w:rPr>
          <w:color w:val="000000" w:themeColor="text1"/>
          <w:sz w:val="22"/>
          <w:szCs w:val="22"/>
          <w:lang w:val="en-US"/>
        </w:rPr>
        <w:t>h stands for 46 landscapes [1].</w:t>
      </w:r>
    </w:p>
    <w:p w:rsidR="000A0B3E" w:rsidRPr="002E5829" w:rsidRDefault="000A0B3E" w:rsidP="002E5829">
      <w:pPr>
        <w:tabs>
          <w:tab w:val="right" w:pos="1134"/>
          <w:tab w:val="center" w:pos="4677"/>
        </w:tabs>
        <w:ind w:firstLine="709"/>
        <w:jc w:val="both"/>
        <w:rPr>
          <w:color w:val="000000" w:themeColor="text1"/>
          <w:sz w:val="22"/>
          <w:szCs w:val="22"/>
          <w:lang w:val="en-US"/>
        </w:rPr>
      </w:pPr>
      <w:r w:rsidRPr="002E5829">
        <w:rPr>
          <w:color w:val="000000" w:themeColor="text1"/>
          <w:sz w:val="22"/>
          <w:szCs w:val="22"/>
          <w:lang w:val="en-US"/>
        </w:rPr>
        <w:t>For landscapes, the analyzed in</w:t>
      </w:r>
      <w:r w:rsidR="002E5829">
        <w:rPr>
          <w:color w:val="000000" w:themeColor="text1"/>
          <w:sz w:val="22"/>
          <w:szCs w:val="22"/>
          <w:lang w:val="en-US"/>
        </w:rPr>
        <w:t>dicators are presented in Table</w:t>
      </w:r>
      <w:r w:rsidR="002E5829" w:rsidRPr="002E5829">
        <w:rPr>
          <w:color w:val="000000" w:themeColor="text1"/>
          <w:sz w:val="22"/>
          <w:szCs w:val="22"/>
          <w:lang w:val="en-US"/>
        </w:rPr>
        <w:t xml:space="preserve"> 1.</w:t>
      </w:r>
    </w:p>
    <w:p w:rsidR="002E5829" w:rsidRPr="00FA33DB" w:rsidRDefault="002E5829" w:rsidP="002E5829">
      <w:pPr>
        <w:tabs>
          <w:tab w:val="right" w:pos="1134"/>
          <w:tab w:val="center" w:pos="4677"/>
        </w:tabs>
        <w:jc w:val="both"/>
        <w:rPr>
          <w:color w:val="000000" w:themeColor="text1"/>
          <w:sz w:val="22"/>
          <w:szCs w:val="22"/>
          <w:lang w:val="en-US"/>
        </w:rPr>
      </w:pPr>
    </w:p>
    <w:p w:rsidR="002E5829" w:rsidRPr="00F759BD" w:rsidRDefault="002E5829" w:rsidP="00FA33DB">
      <w:pPr>
        <w:tabs>
          <w:tab w:val="right" w:pos="1134"/>
          <w:tab w:val="center" w:pos="4677"/>
        </w:tabs>
        <w:spacing w:after="180"/>
        <w:jc w:val="center"/>
        <w:rPr>
          <w:color w:val="000000" w:themeColor="text1"/>
          <w:sz w:val="22"/>
          <w:szCs w:val="22"/>
          <w:lang w:val="en-US"/>
        </w:rPr>
      </w:pPr>
      <w:r w:rsidRPr="002E5829">
        <w:rPr>
          <w:color w:val="000000" w:themeColor="text1"/>
          <w:sz w:val="22"/>
          <w:szCs w:val="22"/>
          <w:lang w:val="en-US"/>
        </w:rPr>
        <w:t>Table 1. Characteristics of physical-geographical landscapes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4536"/>
      </w:tblGrid>
      <w:tr w:rsidR="000A0B3E" w:rsidRPr="002E5829" w:rsidTr="002E5829">
        <w:tc>
          <w:tcPr>
            <w:tcW w:w="4536" w:type="dxa"/>
          </w:tcPr>
          <w:p w:rsidR="000A0B3E" w:rsidRPr="002E5829" w:rsidRDefault="000A0B3E" w:rsidP="00FA33DB">
            <w:pPr>
              <w:spacing w:before="80" w:after="80"/>
              <w:jc w:val="center"/>
              <w:rPr>
                <w:color w:val="000000" w:themeColor="text1"/>
                <w:sz w:val="22"/>
                <w:szCs w:val="22"/>
              </w:rPr>
            </w:pPr>
            <w:r w:rsidRPr="002E5829">
              <w:rPr>
                <w:bCs/>
                <w:color w:val="000000" w:themeColor="text1"/>
                <w:kern w:val="24"/>
                <w:sz w:val="22"/>
                <w:szCs w:val="22"/>
                <w:lang w:val="en-US"/>
              </w:rPr>
              <w:t>Natural</w:t>
            </w:r>
          </w:p>
        </w:tc>
        <w:tc>
          <w:tcPr>
            <w:tcW w:w="4536" w:type="dxa"/>
          </w:tcPr>
          <w:p w:rsidR="000A0B3E" w:rsidRPr="002E5829" w:rsidRDefault="000A0B3E" w:rsidP="00FA33DB">
            <w:pPr>
              <w:spacing w:before="80" w:after="80"/>
              <w:jc w:val="center"/>
              <w:rPr>
                <w:color w:val="000000" w:themeColor="text1"/>
                <w:sz w:val="22"/>
                <w:szCs w:val="22"/>
              </w:rPr>
            </w:pPr>
            <w:r w:rsidRPr="002E5829">
              <w:rPr>
                <w:bCs/>
                <w:color w:val="000000" w:themeColor="text1"/>
                <w:kern w:val="24"/>
                <w:sz w:val="22"/>
                <w:szCs w:val="22"/>
                <w:lang w:val="en-US"/>
              </w:rPr>
              <w:t>Settlement</w:t>
            </w:r>
          </w:p>
        </w:tc>
      </w:tr>
      <w:tr w:rsidR="000A0B3E" w:rsidRPr="00F759BD" w:rsidTr="002E5829">
        <w:tc>
          <w:tcPr>
            <w:tcW w:w="4536" w:type="dxa"/>
          </w:tcPr>
          <w:p w:rsidR="000A0B3E" w:rsidRPr="002E5829" w:rsidRDefault="000A0B3E" w:rsidP="00FA33DB">
            <w:pPr>
              <w:pStyle w:val="a5"/>
              <w:spacing w:before="80" w:beforeAutospacing="0" w:after="80" w:afterAutospacing="0"/>
              <w:rPr>
                <w:color w:val="000000" w:themeColor="text1"/>
                <w:sz w:val="22"/>
                <w:szCs w:val="22"/>
                <w:lang w:val="en-US"/>
              </w:rPr>
            </w:pPr>
            <w:r w:rsidRPr="002E5829">
              <w:rPr>
                <w:rFonts w:eastAsia="Times New Roman"/>
                <w:i/>
                <w:iCs/>
                <w:color w:val="000000" w:themeColor="text1"/>
                <w:kern w:val="24"/>
                <w:sz w:val="22"/>
                <w:szCs w:val="22"/>
                <w:u w:val="single"/>
                <w:lang w:val="en-US"/>
              </w:rPr>
              <w:t>Characteristics of distribution of forest areas:</w:t>
            </w:r>
          </w:p>
          <w:p w:rsidR="000A0B3E" w:rsidRPr="002E5829" w:rsidRDefault="000A0B3E" w:rsidP="00FA33DB">
            <w:pPr>
              <w:pStyle w:val="13"/>
              <w:numPr>
                <w:ilvl w:val="0"/>
                <w:numId w:val="61"/>
              </w:numPr>
              <w:spacing w:before="80" w:after="80" w:line="240" w:lineRule="auto"/>
              <w:ind w:left="318" w:hanging="318"/>
              <w:contextualSpacing w:val="0"/>
              <w:rPr>
                <w:rFonts w:ascii="Times New Roman" w:hAnsi="Times New Roman"/>
                <w:color w:val="000000" w:themeColor="text1"/>
              </w:rPr>
            </w:pPr>
            <w:r w:rsidRPr="002E5829">
              <w:rPr>
                <w:rFonts w:ascii="Times New Roman" w:hAnsi="Times New Roman"/>
                <w:color w:val="000000" w:themeColor="text1"/>
                <w:kern w:val="24"/>
                <w:lang w:val="en-US"/>
              </w:rPr>
              <w:t>proportion of forests (%)</w:t>
            </w:r>
            <w:r w:rsidRPr="002E5829">
              <w:rPr>
                <w:rFonts w:ascii="Times New Roman" w:hAnsi="Times New Roman"/>
                <w:color w:val="000000" w:themeColor="text1"/>
                <w:kern w:val="24"/>
              </w:rPr>
              <w:t>;</w:t>
            </w:r>
          </w:p>
          <w:p w:rsidR="000A0B3E" w:rsidRPr="002E5829" w:rsidRDefault="000A0B3E" w:rsidP="00FA33DB">
            <w:pPr>
              <w:pStyle w:val="13"/>
              <w:numPr>
                <w:ilvl w:val="0"/>
                <w:numId w:val="61"/>
              </w:numPr>
              <w:spacing w:before="80" w:after="80" w:line="240" w:lineRule="auto"/>
              <w:ind w:left="318" w:hanging="318"/>
              <w:contextualSpacing w:val="0"/>
              <w:rPr>
                <w:rFonts w:ascii="Times New Roman" w:hAnsi="Times New Roman"/>
                <w:color w:val="000000" w:themeColor="text1"/>
                <w:lang w:val="en-US"/>
              </w:rPr>
            </w:pPr>
            <w:r w:rsidRPr="002E5829">
              <w:rPr>
                <w:rFonts w:ascii="Times New Roman" w:hAnsi="Times New Roman"/>
                <w:color w:val="000000" w:themeColor="text1"/>
                <w:kern w:val="24"/>
                <w:lang w:val="en-GB"/>
              </w:rPr>
              <w:t xml:space="preserve">specific length of </w:t>
            </w:r>
            <w:r w:rsidRPr="002E5829">
              <w:rPr>
                <w:rFonts w:ascii="Times New Roman" w:hAnsi="Times New Roman"/>
                <w:color w:val="000000" w:themeColor="text1"/>
                <w:kern w:val="24"/>
                <w:lang w:val="en-US"/>
              </w:rPr>
              <w:t xml:space="preserve">forest </w:t>
            </w:r>
            <w:r w:rsidRPr="002E5829">
              <w:rPr>
                <w:rFonts w:ascii="Times New Roman" w:hAnsi="Times New Roman"/>
                <w:color w:val="000000" w:themeColor="text1"/>
                <w:kern w:val="24"/>
                <w:lang w:val="en-GB"/>
              </w:rPr>
              <w:t>edges</w:t>
            </w:r>
            <w:r w:rsidRPr="002E5829">
              <w:rPr>
                <w:rFonts w:ascii="Times New Roman" w:hAnsi="Times New Roman"/>
                <w:color w:val="000000" w:themeColor="text1"/>
                <w:kern w:val="24"/>
                <w:lang w:val="en-US"/>
              </w:rPr>
              <w:t xml:space="preserve"> (km/sq.km)</w:t>
            </w:r>
          </w:p>
          <w:p w:rsidR="000A0B3E" w:rsidRPr="002E5829" w:rsidRDefault="000A0B3E" w:rsidP="00FA33DB">
            <w:pPr>
              <w:pStyle w:val="a5"/>
              <w:spacing w:before="80" w:beforeAutospacing="0" w:after="80" w:afterAutospacing="0"/>
              <w:rPr>
                <w:color w:val="000000" w:themeColor="text1"/>
                <w:sz w:val="22"/>
                <w:szCs w:val="22"/>
              </w:rPr>
            </w:pPr>
            <w:r w:rsidRPr="002E5829">
              <w:rPr>
                <w:rFonts w:eastAsia="Times New Roman"/>
                <w:i/>
                <w:iCs/>
                <w:color w:val="000000" w:themeColor="text1"/>
                <w:kern w:val="24"/>
                <w:sz w:val="22"/>
                <w:szCs w:val="22"/>
                <w:u w:val="single"/>
                <w:lang w:val="en-GB"/>
              </w:rPr>
              <w:t>Hydrographic and geomorphological indicators</w:t>
            </w:r>
            <w:r w:rsidRPr="002E5829">
              <w:rPr>
                <w:rFonts w:eastAsia="Times New Roman"/>
                <w:i/>
                <w:iCs/>
                <w:color w:val="000000" w:themeColor="text1"/>
                <w:kern w:val="24"/>
                <w:sz w:val="22"/>
                <w:szCs w:val="22"/>
                <w:u w:val="single"/>
              </w:rPr>
              <w:t>:</w:t>
            </w:r>
          </w:p>
          <w:p w:rsidR="000A0B3E" w:rsidRPr="002E5829" w:rsidRDefault="000A0B3E" w:rsidP="00FA33DB">
            <w:pPr>
              <w:pStyle w:val="13"/>
              <w:numPr>
                <w:ilvl w:val="0"/>
                <w:numId w:val="62"/>
              </w:numPr>
              <w:spacing w:before="80" w:after="80" w:line="240" w:lineRule="auto"/>
              <w:ind w:left="601" w:hanging="283"/>
              <w:contextualSpacing w:val="0"/>
              <w:rPr>
                <w:rFonts w:ascii="Times New Roman" w:hAnsi="Times New Roman"/>
                <w:color w:val="000000" w:themeColor="text1"/>
                <w:lang w:val="en-US"/>
              </w:rPr>
            </w:pPr>
            <w:r w:rsidRPr="002E5829">
              <w:rPr>
                <w:rFonts w:ascii="Times New Roman" w:hAnsi="Times New Roman"/>
                <w:color w:val="000000" w:themeColor="text1"/>
                <w:kern w:val="24"/>
                <w:lang w:val="en-GB"/>
              </w:rPr>
              <w:t>density of river network (km/sq.km)</w:t>
            </w:r>
          </w:p>
          <w:p w:rsidR="000A0B3E" w:rsidRPr="002E5829" w:rsidRDefault="000A0B3E" w:rsidP="00FA33DB">
            <w:pPr>
              <w:pStyle w:val="13"/>
              <w:numPr>
                <w:ilvl w:val="0"/>
                <w:numId w:val="62"/>
              </w:numPr>
              <w:spacing w:before="80" w:after="80" w:line="240" w:lineRule="auto"/>
              <w:ind w:left="601" w:hanging="283"/>
              <w:contextualSpacing w:val="0"/>
              <w:rPr>
                <w:rFonts w:ascii="Times New Roman" w:hAnsi="Times New Roman"/>
                <w:color w:val="000000" w:themeColor="text1"/>
                <w:lang w:val="en-US"/>
              </w:rPr>
            </w:pPr>
            <w:r w:rsidRPr="002E5829">
              <w:rPr>
                <w:rFonts w:ascii="Times New Roman" w:hAnsi="Times New Roman"/>
                <w:color w:val="000000" w:themeColor="text1"/>
                <w:kern w:val="24"/>
                <w:lang w:val="en-GB"/>
              </w:rPr>
              <w:t>dissection of relief (km/sq.km)</w:t>
            </w:r>
          </w:p>
          <w:p w:rsidR="000A0B3E" w:rsidRPr="002E5829" w:rsidRDefault="000A0B3E" w:rsidP="00FA33DB">
            <w:pPr>
              <w:pStyle w:val="a5"/>
              <w:spacing w:before="80" w:beforeAutospacing="0" w:after="80" w:afterAutospacing="0"/>
              <w:rPr>
                <w:color w:val="000000" w:themeColor="text1"/>
                <w:sz w:val="22"/>
                <w:szCs w:val="22"/>
              </w:rPr>
            </w:pPr>
            <w:r w:rsidRPr="002E5829">
              <w:rPr>
                <w:rFonts w:eastAsia="Times New Roman"/>
                <w:i/>
                <w:iCs/>
                <w:color w:val="000000" w:themeColor="text1"/>
                <w:kern w:val="24"/>
                <w:sz w:val="22"/>
                <w:szCs w:val="22"/>
                <w:u w:val="single"/>
                <w:lang w:val="en-GB"/>
              </w:rPr>
              <w:t>Characteristics of soil cover</w:t>
            </w:r>
            <w:r w:rsidRPr="002E5829">
              <w:rPr>
                <w:rFonts w:eastAsia="Times New Roman"/>
                <w:i/>
                <w:iCs/>
                <w:color w:val="000000" w:themeColor="text1"/>
                <w:kern w:val="24"/>
                <w:sz w:val="22"/>
                <w:szCs w:val="22"/>
                <w:u w:val="single"/>
              </w:rPr>
              <w:t>:</w:t>
            </w:r>
          </w:p>
          <w:p w:rsidR="000A0B3E" w:rsidRPr="002E5829" w:rsidRDefault="000A0B3E" w:rsidP="00FA33DB">
            <w:pPr>
              <w:pStyle w:val="13"/>
              <w:numPr>
                <w:ilvl w:val="0"/>
                <w:numId w:val="63"/>
              </w:numPr>
              <w:spacing w:before="80" w:after="80" w:line="240" w:lineRule="auto"/>
              <w:ind w:left="601" w:hanging="283"/>
              <w:contextualSpacing w:val="0"/>
              <w:rPr>
                <w:rFonts w:ascii="Times New Roman" w:hAnsi="Times New Roman"/>
                <w:color w:val="000000" w:themeColor="text1"/>
                <w:lang w:val="en-US"/>
              </w:rPr>
            </w:pPr>
            <w:r w:rsidRPr="002E5829">
              <w:rPr>
                <w:rFonts w:ascii="Times New Roman" w:hAnsi="Times New Roman"/>
                <w:color w:val="000000" w:themeColor="text1"/>
                <w:kern w:val="24"/>
                <w:lang w:val="en-US"/>
              </w:rPr>
              <w:t>proportion of sod-weakly- and sod-medium-podzolic soils (%);</w:t>
            </w:r>
          </w:p>
          <w:p w:rsidR="000A0B3E" w:rsidRPr="002E5829" w:rsidRDefault="000A0B3E" w:rsidP="00FA33DB">
            <w:pPr>
              <w:pStyle w:val="13"/>
              <w:numPr>
                <w:ilvl w:val="0"/>
                <w:numId w:val="63"/>
              </w:numPr>
              <w:spacing w:before="80" w:after="80" w:line="240" w:lineRule="auto"/>
              <w:ind w:left="601" w:hanging="283"/>
              <w:contextualSpacing w:val="0"/>
              <w:rPr>
                <w:rFonts w:ascii="Times New Roman" w:hAnsi="Times New Roman"/>
                <w:color w:val="000000" w:themeColor="text1"/>
                <w:lang w:val="en-US"/>
              </w:rPr>
            </w:pPr>
            <w:r w:rsidRPr="002E5829">
              <w:rPr>
                <w:rFonts w:ascii="Times New Roman" w:hAnsi="Times New Roman"/>
                <w:color w:val="000000" w:themeColor="text1"/>
                <w:kern w:val="24"/>
                <w:lang w:val="en-US"/>
              </w:rPr>
              <w:t>proportion of  sod-podzolic soils and podzols (%);</w:t>
            </w:r>
          </w:p>
          <w:p w:rsidR="000A0B3E" w:rsidRPr="002E5829" w:rsidRDefault="000A0B3E" w:rsidP="00FA33DB">
            <w:pPr>
              <w:pStyle w:val="13"/>
              <w:numPr>
                <w:ilvl w:val="0"/>
                <w:numId w:val="63"/>
              </w:numPr>
              <w:spacing w:before="80" w:after="80" w:line="240" w:lineRule="auto"/>
              <w:ind w:left="601" w:hanging="283"/>
              <w:contextualSpacing w:val="0"/>
              <w:rPr>
                <w:rFonts w:ascii="Times New Roman" w:hAnsi="Times New Roman"/>
                <w:color w:val="000000" w:themeColor="text1"/>
                <w:lang w:val="en-US"/>
              </w:rPr>
            </w:pPr>
            <w:r w:rsidRPr="002E5829">
              <w:rPr>
                <w:rFonts w:ascii="Times New Roman" w:hAnsi="Times New Roman"/>
                <w:color w:val="000000" w:themeColor="text1"/>
                <w:kern w:val="24"/>
                <w:lang w:val="en-US"/>
              </w:rPr>
              <w:t>proportion of gray forest and sod-carbonate soils (%);</w:t>
            </w:r>
          </w:p>
          <w:p w:rsidR="000A0B3E" w:rsidRPr="002E5829" w:rsidRDefault="000A0B3E" w:rsidP="00FA33DB">
            <w:pPr>
              <w:pStyle w:val="13"/>
              <w:numPr>
                <w:ilvl w:val="0"/>
                <w:numId w:val="63"/>
              </w:numPr>
              <w:spacing w:before="80" w:after="80" w:line="240" w:lineRule="auto"/>
              <w:ind w:left="601" w:hanging="283"/>
              <w:contextualSpacing w:val="0"/>
              <w:rPr>
                <w:rFonts w:ascii="Times New Roman" w:hAnsi="Times New Roman"/>
                <w:color w:val="000000" w:themeColor="text1"/>
                <w:lang w:val="en-US"/>
              </w:rPr>
            </w:pPr>
            <w:r w:rsidRPr="002E5829">
              <w:rPr>
                <w:rFonts w:ascii="Times New Roman" w:hAnsi="Times New Roman"/>
                <w:color w:val="000000" w:themeColor="text1"/>
                <w:kern w:val="24"/>
                <w:lang w:val="en-GB"/>
              </w:rPr>
              <w:t>proportion of sod-alluvial soils</w:t>
            </w:r>
            <w:r w:rsidRPr="002E5829">
              <w:rPr>
                <w:rFonts w:ascii="Times New Roman" w:hAnsi="Times New Roman"/>
                <w:color w:val="000000" w:themeColor="text1"/>
                <w:kern w:val="24"/>
                <w:lang w:val="en-US"/>
              </w:rPr>
              <w:t>(%);</w:t>
            </w:r>
          </w:p>
          <w:p w:rsidR="000A0B3E" w:rsidRPr="002E5829" w:rsidRDefault="000A0B3E" w:rsidP="00FA33DB">
            <w:pPr>
              <w:pStyle w:val="13"/>
              <w:numPr>
                <w:ilvl w:val="0"/>
                <w:numId w:val="63"/>
              </w:numPr>
              <w:spacing w:before="80" w:after="80" w:line="240" w:lineRule="auto"/>
              <w:ind w:left="601" w:hanging="283"/>
              <w:contextualSpacing w:val="0"/>
              <w:rPr>
                <w:rFonts w:ascii="Times New Roman" w:hAnsi="Times New Roman"/>
                <w:color w:val="000000" w:themeColor="text1"/>
                <w:lang w:val="en-US"/>
              </w:rPr>
            </w:pPr>
            <w:r w:rsidRPr="002E5829">
              <w:rPr>
                <w:rFonts w:ascii="Times New Roman" w:hAnsi="Times New Roman"/>
                <w:color w:val="000000" w:themeColor="text1"/>
                <w:kern w:val="24"/>
                <w:lang w:val="en-US"/>
              </w:rPr>
              <w:t xml:space="preserve">proportion of eroded and washed soils, </w:t>
            </w:r>
            <w:r w:rsidRPr="002E5829">
              <w:rPr>
                <w:rFonts w:ascii="Times New Roman" w:hAnsi="Times New Roman"/>
                <w:color w:val="000000" w:themeColor="text1"/>
                <w:kern w:val="24"/>
                <w:lang w:val="en-US"/>
              </w:rPr>
              <w:lastRenderedPageBreak/>
              <w:t>ravines (%);</w:t>
            </w:r>
          </w:p>
          <w:p w:rsidR="000A0B3E" w:rsidRPr="002E5829" w:rsidRDefault="000A0B3E" w:rsidP="00FA33DB">
            <w:pPr>
              <w:pStyle w:val="13"/>
              <w:numPr>
                <w:ilvl w:val="0"/>
                <w:numId w:val="63"/>
              </w:numPr>
              <w:spacing w:before="80" w:after="80" w:line="240" w:lineRule="auto"/>
              <w:ind w:left="601" w:hanging="283"/>
              <w:contextualSpacing w:val="0"/>
              <w:rPr>
                <w:rFonts w:ascii="Times New Roman" w:hAnsi="Times New Roman"/>
                <w:color w:val="000000" w:themeColor="text1"/>
                <w:lang w:val="en-US"/>
              </w:rPr>
            </w:pPr>
            <w:r w:rsidRPr="002E5829">
              <w:rPr>
                <w:rFonts w:ascii="Times New Roman" w:hAnsi="Times New Roman"/>
                <w:color w:val="000000" w:themeColor="text1"/>
                <w:kern w:val="24"/>
                <w:lang w:val="en-US"/>
              </w:rPr>
              <w:t>proportion of the group of hydrochloric soils(%);</w:t>
            </w:r>
          </w:p>
          <w:p w:rsidR="000A0B3E" w:rsidRPr="002E5829" w:rsidRDefault="000A0B3E" w:rsidP="00FA33DB">
            <w:pPr>
              <w:pStyle w:val="13"/>
              <w:numPr>
                <w:ilvl w:val="0"/>
                <w:numId w:val="63"/>
              </w:numPr>
              <w:spacing w:before="80" w:after="80" w:line="240" w:lineRule="auto"/>
              <w:ind w:left="601" w:hanging="283"/>
              <w:contextualSpacing w:val="0"/>
              <w:rPr>
                <w:rFonts w:ascii="Times New Roman" w:hAnsi="Times New Roman"/>
                <w:color w:val="000000" w:themeColor="text1"/>
                <w:lang w:val="en-US"/>
              </w:rPr>
            </w:pPr>
            <w:r w:rsidRPr="002E5829">
              <w:rPr>
                <w:rFonts w:ascii="Times New Roman" w:hAnsi="Times New Roman"/>
                <w:color w:val="000000" w:themeColor="text1"/>
                <w:kern w:val="24"/>
                <w:lang w:val="en-GB"/>
              </w:rPr>
              <w:t>dissection of soil cover</w:t>
            </w:r>
            <w:r w:rsidRPr="002E5829">
              <w:rPr>
                <w:rFonts w:ascii="Times New Roman" w:hAnsi="Times New Roman"/>
                <w:color w:val="000000" w:themeColor="text1"/>
                <w:kern w:val="24"/>
                <w:lang w:val="en-US"/>
              </w:rPr>
              <w:t xml:space="preserve"> (km/sq.km)</w:t>
            </w:r>
          </w:p>
        </w:tc>
        <w:tc>
          <w:tcPr>
            <w:tcW w:w="4536" w:type="dxa"/>
          </w:tcPr>
          <w:p w:rsidR="000A0B3E" w:rsidRPr="002E5829" w:rsidRDefault="000A0B3E" w:rsidP="00FA33DB">
            <w:pPr>
              <w:pStyle w:val="13"/>
              <w:numPr>
                <w:ilvl w:val="0"/>
                <w:numId w:val="64"/>
              </w:numPr>
              <w:spacing w:before="80" w:after="80" w:line="240" w:lineRule="auto"/>
              <w:ind w:left="317" w:hanging="317"/>
              <w:contextualSpacing w:val="0"/>
              <w:rPr>
                <w:rFonts w:ascii="Times New Roman" w:hAnsi="Times New Roman"/>
                <w:color w:val="000000" w:themeColor="text1"/>
                <w:lang w:val="en-US"/>
              </w:rPr>
            </w:pPr>
            <w:r w:rsidRPr="002E5829">
              <w:rPr>
                <w:rFonts w:ascii="Times New Roman" w:hAnsi="Times New Roman"/>
                <w:color w:val="000000" w:themeColor="text1"/>
                <w:kern w:val="24"/>
                <w:lang w:val="en-US"/>
              </w:rPr>
              <w:lastRenderedPageBreak/>
              <w:t>road network density (km/sq.km);</w:t>
            </w:r>
          </w:p>
          <w:p w:rsidR="000A0B3E" w:rsidRPr="002E5829" w:rsidRDefault="000A0B3E" w:rsidP="00FA33DB">
            <w:pPr>
              <w:pStyle w:val="13"/>
              <w:numPr>
                <w:ilvl w:val="0"/>
                <w:numId w:val="64"/>
              </w:numPr>
              <w:spacing w:before="80" w:after="80" w:line="240" w:lineRule="auto"/>
              <w:ind w:left="317" w:hanging="317"/>
              <w:contextualSpacing w:val="0"/>
              <w:rPr>
                <w:rFonts w:ascii="Times New Roman" w:hAnsi="Times New Roman"/>
                <w:color w:val="000000" w:themeColor="text1"/>
                <w:lang w:val="en-US"/>
              </w:rPr>
            </w:pPr>
            <w:r w:rsidRPr="002E5829">
              <w:rPr>
                <w:rFonts w:ascii="Times New Roman" w:hAnsi="Times New Roman"/>
                <w:color w:val="000000" w:themeColor="text1"/>
                <w:kern w:val="24"/>
                <w:lang w:val="en-US"/>
              </w:rPr>
              <w:t>rural population density (persons/sq.km);</w:t>
            </w:r>
          </w:p>
          <w:p w:rsidR="000A0B3E" w:rsidRPr="002E5829" w:rsidRDefault="000A0B3E" w:rsidP="00FA33DB">
            <w:pPr>
              <w:pStyle w:val="13"/>
              <w:numPr>
                <w:ilvl w:val="0"/>
                <w:numId w:val="64"/>
              </w:numPr>
              <w:spacing w:before="80" w:after="80" w:line="240" w:lineRule="auto"/>
              <w:ind w:left="317" w:hanging="317"/>
              <w:contextualSpacing w:val="0"/>
              <w:rPr>
                <w:rFonts w:ascii="Times New Roman" w:hAnsi="Times New Roman"/>
                <w:color w:val="000000" w:themeColor="text1"/>
                <w:lang w:val="en-US"/>
              </w:rPr>
            </w:pPr>
            <w:r w:rsidRPr="002E5829">
              <w:rPr>
                <w:rFonts w:ascii="Times New Roman" w:hAnsi="Times New Roman"/>
                <w:color w:val="000000" w:themeColor="text1"/>
                <w:kern w:val="24"/>
                <w:lang w:val="en-US"/>
              </w:rPr>
              <w:t>agricultural population density (pe</w:t>
            </w:r>
            <w:r w:rsidRPr="002E5829">
              <w:rPr>
                <w:rFonts w:ascii="Times New Roman" w:hAnsi="Times New Roman"/>
                <w:color w:val="000000" w:themeColor="text1"/>
                <w:kern w:val="24"/>
                <w:lang w:val="en-US"/>
              </w:rPr>
              <w:t>r</w:t>
            </w:r>
            <w:r w:rsidRPr="002E5829">
              <w:rPr>
                <w:rFonts w:ascii="Times New Roman" w:hAnsi="Times New Roman"/>
                <w:color w:val="000000" w:themeColor="text1"/>
                <w:kern w:val="24"/>
                <w:lang w:val="en-US"/>
              </w:rPr>
              <w:t>sons/sq.km);</w:t>
            </w:r>
          </w:p>
          <w:p w:rsidR="000A0B3E" w:rsidRPr="002E5829" w:rsidRDefault="000A0B3E" w:rsidP="00FA33DB">
            <w:pPr>
              <w:pStyle w:val="13"/>
              <w:numPr>
                <w:ilvl w:val="0"/>
                <w:numId w:val="64"/>
              </w:numPr>
              <w:spacing w:before="80" w:after="80" w:line="240" w:lineRule="auto"/>
              <w:ind w:left="317" w:hanging="317"/>
              <w:contextualSpacing w:val="0"/>
              <w:rPr>
                <w:rFonts w:ascii="Times New Roman" w:hAnsi="Times New Roman"/>
                <w:color w:val="000000" w:themeColor="text1"/>
                <w:lang w:val="en-US"/>
              </w:rPr>
            </w:pPr>
            <w:r w:rsidRPr="002E5829">
              <w:rPr>
                <w:rFonts w:ascii="Times New Roman" w:hAnsi="Times New Roman"/>
                <w:color w:val="000000" w:themeColor="text1"/>
                <w:kern w:val="24"/>
                <w:lang w:val="en-US"/>
              </w:rPr>
              <w:t>population of rural settlements (pers.);</w:t>
            </w:r>
          </w:p>
          <w:p w:rsidR="000A0B3E" w:rsidRPr="002E5829" w:rsidRDefault="000A0B3E" w:rsidP="00FA33DB">
            <w:pPr>
              <w:pStyle w:val="13"/>
              <w:numPr>
                <w:ilvl w:val="0"/>
                <w:numId w:val="64"/>
              </w:numPr>
              <w:spacing w:before="80" w:after="80" w:line="240" w:lineRule="auto"/>
              <w:ind w:left="317" w:hanging="317"/>
              <w:contextualSpacing w:val="0"/>
              <w:rPr>
                <w:rFonts w:ascii="Times New Roman" w:hAnsi="Times New Roman"/>
                <w:color w:val="000000" w:themeColor="text1"/>
                <w:lang w:val="en-US"/>
              </w:rPr>
            </w:pPr>
            <w:r w:rsidRPr="002E5829">
              <w:rPr>
                <w:rFonts w:ascii="Times New Roman" w:hAnsi="Times New Roman"/>
                <w:color w:val="000000" w:themeColor="text1"/>
                <w:kern w:val="24"/>
                <w:lang w:val="en-US"/>
              </w:rPr>
              <w:t>population of agricultural settlements (pers.);</w:t>
            </w:r>
          </w:p>
          <w:p w:rsidR="000A0B3E" w:rsidRPr="002E5829" w:rsidRDefault="000A0B3E" w:rsidP="00FA33DB">
            <w:pPr>
              <w:pStyle w:val="13"/>
              <w:numPr>
                <w:ilvl w:val="0"/>
                <w:numId w:val="64"/>
              </w:numPr>
              <w:spacing w:before="80" w:after="80" w:line="240" w:lineRule="auto"/>
              <w:ind w:left="317" w:hanging="317"/>
              <w:contextualSpacing w:val="0"/>
              <w:rPr>
                <w:rFonts w:ascii="Times New Roman" w:hAnsi="Times New Roman"/>
                <w:color w:val="000000" w:themeColor="text1"/>
                <w:lang w:val="en-US"/>
              </w:rPr>
            </w:pPr>
            <w:r w:rsidRPr="002E5829">
              <w:rPr>
                <w:rFonts w:ascii="Times New Roman" w:hAnsi="Times New Roman"/>
                <w:color w:val="000000" w:themeColor="text1"/>
                <w:kern w:val="24"/>
                <w:lang w:val="en-US"/>
              </w:rPr>
              <w:t>density of rural settlements (units/100 sq. km);</w:t>
            </w:r>
          </w:p>
          <w:p w:rsidR="000A0B3E" w:rsidRPr="002E5829" w:rsidRDefault="000A0B3E" w:rsidP="00FA33DB">
            <w:pPr>
              <w:pStyle w:val="13"/>
              <w:numPr>
                <w:ilvl w:val="0"/>
                <w:numId w:val="64"/>
              </w:numPr>
              <w:spacing w:before="80" w:after="80" w:line="240" w:lineRule="auto"/>
              <w:ind w:left="317" w:hanging="317"/>
              <w:contextualSpacing w:val="0"/>
              <w:rPr>
                <w:rFonts w:ascii="Times New Roman" w:hAnsi="Times New Roman"/>
                <w:color w:val="000000" w:themeColor="text1"/>
                <w:lang w:val="en-US"/>
              </w:rPr>
            </w:pPr>
            <w:r w:rsidRPr="002E5829">
              <w:rPr>
                <w:rFonts w:ascii="Times New Roman" w:hAnsi="Times New Roman"/>
                <w:color w:val="000000" w:themeColor="text1"/>
                <w:kern w:val="24"/>
                <w:lang w:val="en-US"/>
              </w:rPr>
              <w:t>density of agricultural settlements (units/sq. km);</w:t>
            </w:r>
          </w:p>
          <w:p w:rsidR="000A0B3E" w:rsidRPr="002E5829" w:rsidRDefault="000A0B3E" w:rsidP="00FA33DB">
            <w:pPr>
              <w:pStyle w:val="13"/>
              <w:numPr>
                <w:ilvl w:val="0"/>
                <w:numId w:val="64"/>
              </w:numPr>
              <w:spacing w:before="80" w:after="80" w:line="240" w:lineRule="auto"/>
              <w:ind w:left="317" w:hanging="317"/>
              <w:contextualSpacing w:val="0"/>
              <w:rPr>
                <w:rFonts w:ascii="Times New Roman" w:hAnsi="Times New Roman"/>
                <w:color w:val="000000" w:themeColor="text1"/>
                <w:lang w:val="en-US"/>
              </w:rPr>
            </w:pPr>
            <w:r w:rsidRPr="002E5829">
              <w:rPr>
                <w:rFonts w:ascii="Times New Roman" w:hAnsi="Times New Roman"/>
                <w:color w:val="000000" w:themeColor="text1"/>
                <w:kern w:val="24"/>
                <w:lang w:val="en-US"/>
              </w:rPr>
              <w:t>dynamics of quantity of rural settlements (%)</w:t>
            </w:r>
          </w:p>
        </w:tc>
      </w:tr>
    </w:tbl>
    <w:p w:rsidR="000A0B3E" w:rsidRPr="002E5829" w:rsidRDefault="000A0B3E" w:rsidP="002E5829">
      <w:pPr>
        <w:tabs>
          <w:tab w:val="right" w:pos="1134"/>
          <w:tab w:val="center" w:pos="4677"/>
        </w:tabs>
        <w:ind w:firstLine="709"/>
        <w:jc w:val="both"/>
        <w:rPr>
          <w:color w:val="000000" w:themeColor="text1"/>
          <w:sz w:val="22"/>
          <w:szCs w:val="22"/>
          <w:lang w:val="en-US"/>
        </w:rPr>
      </w:pPr>
      <w:r w:rsidRPr="002E5829">
        <w:rPr>
          <w:color w:val="000000" w:themeColor="text1"/>
          <w:sz w:val="22"/>
          <w:szCs w:val="22"/>
          <w:lang w:val="en-US"/>
        </w:rPr>
        <w:lastRenderedPageBreak/>
        <w:t>For 44 landscapes (2 landscapes do not have enough data), a rural (excluding district centers) and an agricultural population (rural population excluding industrial and transport settlements) were calculated for the period 1970</w:t>
      </w:r>
      <w:r w:rsidR="002E5829" w:rsidRPr="002E5829">
        <w:rPr>
          <w:color w:val="000000" w:themeColor="text1"/>
          <w:sz w:val="22"/>
          <w:szCs w:val="22"/>
          <w:lang w:val="en-US"/>
        </w:rPr>
        <w:t>–</w:t>
      </w:r>
      <w:r w:rsidRPr="002E5829">
        <w:rPr>
          <w:color w:val="000000" w:themeColor="text1"/>
          <w:sz w:val="22"/>
          <w:szCs w:val="22"/>
          <w:lang w:val="en-US"/>
        </w:rPr>
        <w:t>2016. That is, the agricultural population has the greatest impact from natural indicators. Then settlement indicators were calculated and pair correlation coefficients were computed in Excel between all the characteristics. Significant coef</w:t>
      </w:r>
      <w:r w:rsidR="002E5829">
        <w:rPr>
          <w:color w:val="000000" w:themeColor="text1"/>
          <w:sz w:val="22"/>
          <w:szCs w:val="22"/>
          <w:lang w:val="en-US"/>
        </w:rPr>
        <w:t>ficients are more than |0, 30|.</w:t>
      </w:r>
    </w:p>
    <w:p w:rsidR="000A0B3E" w:rsidRPr="002E5829" w:rsidRDefault="000A0B3E" w:rsidP="002E5829">
      <w:pPr>
        <w:tabs>
          <w:tab w:val="right" w:pos="1134"/>
          <w:tab w:val="center" w:pos="4677"/>
        </w:tabs>
        <w:ind w:firstLine="709"/>
        <w:jc w:val="both"/>
        <w:rPr>
          <w:color w:val="000000" w:themeColor="text1"/>
          <w:sz w:val="22"/>
          <w:szCs w:val="22"/>
          <w:lang w:val="en-US"/>
        </w:rPr>
      </w:pPr>
      <w:r w:rsidRPr="002E5829">
        <w:rPr>
          <w:color w:val="000000" w:themeColor="text1"/>
          <w:sz w:val="22"/>
          <w:szCs w:val="22"/>
          <w:lang w:val="en-US"/>
        </w:rPr>
        <w:t>The territory of the Udmurt Republic crosses the isoline of the moisture’s coefficient with a</w:t>
      </w:r>
      <w:r w:rsidR="002E5829" w:rsidRPr="002E5829">
        <w:rPr>
          <w:color w:val="000000" w:themeColor="text1"/>
          <w:sz w:val="22"/>
          <w:szCs w:val="22"/>
          <w:lang w:val="en-US"/>
        </w:rPr>
        <w:t> </w:t>
      </w:r>
      <w:r w:rsidRPr="002E5829">
        <w:rPr>
          <w:color w:val="000000" w:themeColor="text1"/>
          <w:sz w:val="22"/>
          <w:szCs w:val="22"/>
          <w:lang w:val="en-US"/>
        </w:rPr>
        <w:t xml:space="preserve">value of one. On the North from it there is a surplus of moisture, on the South </w:t>
      </w:r>
      <w:r w:rsidR="002E5829" w:rsidRPr="002E5829">
        <w:rPr>
          <w:color w:val="000000" w:themeColor="text1"/>
          <w:sz w:val="22"/>
          <w:szCs w:val="22"/>
          <w:lang w:val="en-US"/>
        </w:rPr>
        <w:t>—</w:t>
      </w:r>
      <w:r w:rsidRPr="002E5829">
        <w:rPr>
          <w:color w:val="000000" w:themeColor="text1"/>
          <w:sz w:val="22"/>
          <w:szCs w:val="22"/>
          <w:lang w:val="en-US"/>
        </w:rPr>
        <w:t xml:space="preserve"> its disadvantage. Therefore, economic activity is more favorable in well-drained areas where the relief prevents from waterlogging. In other words, first of all, people were mastered these landscapes where the relief was strongly dissected. This statement is confirmed by significant positive correlation coefficients for the whole territory of the Udmurt Republic. And the connection is particularly evident with the density of the agricultural population (0</w:t>
      </w:r>
      <w:r w:rsidR="002E5829" w:rsidRPr="002E5829">
        <w:rPr>
          <w:color w:val="000000" w:themeColor="text1"/>
          <w:sz w:val="22"/>
          <w:szCs w:val="22"/>
          <w:lang w:val="en-US"/>
        </w:rPr>
        <w:t>,</w:t>
      </w:r>
      <w:r w:rsidRPr="002E5829">
        <w:rPr>
          <w:color w:val="000000" w:themeColor="text1"/>
          <w:sz w:val="22"/>
          <w:szCs w:val="22"/>
          <w:lang w:val="en-US"/>
        </w:rPr>
        <w:t>49 in 1970 and 0</w:t>
      </w:r>
      <w:r w:rsidR="002E5829" w:rsidRPr="002E5829">
        <w:rPr>
          <w:color w:val="000000" w:themeColor="text1"/>
          <w:sz w:val="22"/>
          <w:szCs w:val="22"/>
          <w:lang w:val="en-US"/>
        </w:rPr>
        <w:t>,</w:t>
      </w:r>
      <w:r w:rsidRPr="002E5829">
        <w:rPr>
          <w:color w:val="000000" w:themeColor="text1"/>
          <w:sz w:val="22"/>
          <w:szCs w:val="22"/>
          <w:lang w:val="en-US"/>
        </w:rPr>
        <w:t>41 in 2016) and the density of agricultural settlements (0</w:t>
      </w:r>
      <w:r w:rsidR="002E5829" w:rsidRPr="002E5829">
        <w:rPr>
          <w:color w:val="000000" w:themeColor="text1"/>
          <w:sz w:val="22"/>
          <w:szCs w:val="22"/>
          <w:lang w:val="en-US"/>
        </w:rPr>
        <w:t>,</w:t>
      </w:r>
      <w:r w:rsidRPr="002E5829">
        <w:rPr>
          <w:color w:val="000000" w:themeColor="text1"/>
          <w:sz w:val="22"/>
          <w:szCs w:val="22"/>
          <w:lang w:val="en-US"/>
        </w:rPr>
        <w:t>55 and 0</w:t>
      </w:r>
      <w:r w:rsidR="002E5829" w:rsidRPr="002E5829">
        <w:rPr>
          <w:color w:val="000000" w:themeColor="text1"/>
          <w:sz w:val="22"/>
          <w:szCs w:val="22"/>
          <w:lang w:val="en-US"/>
        </w:rPr>
        <w:t>,</w:t>
      </w:r>
      <w:r w:rsidRPr="002E5829">
        <w:rPr>
          <w:color w:val="000000" w:themeColor="text1"/>
          <w:sz w:val="22"/>
          <w:szCs w:val="22"/>
          <w:lang w:val="en-US"/>
        </w:rPr>
        <w:t>64). We can see that the role of relief dissection remains significant in course of time.</w:t>
      </w:r>
    </w:p>
    <w:p w:rsidR="000A0B3E" w:rsidRPr="002E5829" w:rsidRDefault="000A0B3E" w:rsidP="002E5829">
      <w:pPr>
        <w:tabs>
          <w:tab w:val="right" w:pos="1134"/>
          <w:tab w:val="center" w:pos="4677"/>
        </w:tabs>
        <w:ind w:firstLine="709"/>
        <w:jc w:val="both"/>
        <w:rPr>
          <w:color w:val="000000" w:themeColor="text1"/>
          <w:sz w:val="22"/>
          <w:szCs w:val="22"/>
          <w:lang w:val="en-US"/>
        </w:rPr>
      </w:pPr>
      <w:r w:rsidRPr="002E5829">
        <w:rPr>
          <w:color w:val="000000" w:themeColor="text1"/>
          <w:sz w:val="22"/>
          <w:szCs w:val="22"/>
          <w:lang w:val="en-US"/>
        </w:rPr>
        <w:t>The contour with the coefficients of moisture with a value of one runs near with the line sep</w:t>
      </w:r>
      <w:r w:rsidRPr="002E5829">
        <w:rPr>
          <w:color w:val="000000" w:themeColor="text1"/>
          <w:sz w:val="22"/>
          <w:szCs w:val="22"/>
          <w:lang w:val="en-US"/>
        </w:rPr>
        <w:t>a</w:t>
      </w:r>
      <w:r w:rsidRPr="002E5829">
        <w:rPr>
          <w:color w:val="000000" w:themeColor="text1"/>
          <w:sz w:val="22"/>
          <w:szCs w:val="22"/>
          <w:lang w:val="en-US"/>
        </w:rPr>
        <w:t>rating Udmurtia on 2 landscaped zones: taiga and subtaiga [2]. Therefore, in the past the territory was covered by forest. So, when people settled here, they chose areas favorable for agriculture. At first, forests were cut down on more fertile sod-weakly podzolic and gray forest soils, whereas territories with strong-podzolic and sod-strong-podzolic soils remained undisturbed.</w:t>
      </w:r>
    </w:p>
    <w:p w:rsidR="000A0B3E" w:rsidRPr="002E5829" w:rsidRDefault="000A0B3E" w:rsidP="002E5829">
      <w:pPr>
        <w:tabs>
          <w:tab w:val="right" w:pos="1134"/>
          <w:tab w:val="center" w:pos="4677"/>
        </w:tabs>
        <w:ind w:firstLine="709"/>
        <w:jc w:val="both"/>
        <w:rPr>
          <w:color w:val="000000" w:themeColor="text1"/>
          <w:sz w:val="22"/>
          <w:szCs w:val="22"/>
          <w:lang w:val="en-US"/>
        </w:rPr>
      </w:pPr>
      <w:r w:rsidRPr="002E5829">
        <w:rPr>
          <w:color w:val="000000" w:themeColor="text1"/>
          <w:sz w:val="22"/>
          <w:szCs w:val="22"/>
          <w:lang w:val="en-US"/>
        </w:rPr>
        <w:t>Thus, a positive correlation between the density of the agricultural population and the propo</w:t>
      </w:r>
      <w:r w:rsidRPr="002E5829">
        <w:rPr>
          <w:color w:val="000000" w:themeColor="text1"/>
          <w:sz w:val="22"/>
          <w:szCs w:val="22"/>
          <w:lang w:val="en-US"/>
        </w:rPr>
        <w:t>r</w:t>
      </w:r>
      <w:r w:rsidRPr="002E5829">
        <w:rPr>
          <w:color w:val="000000" w:themeColor="text1"/>
          <w:sz w:val="22"/>
          <w:szCs w:val="22"/>
          <w:lang w:val="en-US"/>
        </w:rPr>
        <w:t>tion of gray forest and sod-carbonate soils (</w:t>
      </w:r>
      <w:smartTag w:uri="urn:schemas-microsoft-com:office:smarttags" w:element="metricconverter">
        <w:smartTagPr>
          <w:attr w:name="ProductID" w:val="0,39 in"/>
        </w:smartTagPr>
        <w:r w:rsidRPr="002E5829">
          <w:rPr>
            <w:color w:val="000000" w:themeColor="text1"/>
            <w:sz w:val="22"/>
            <w:szCs w:val="22"/>
            <w:lang w:val="en-US"/>
          </w:rPr>
          <w:t>0,39 in</w:t>
        </w:r>
      </w:smartTag>
      <w:r w:rsidRPr="002E5829">
        <w:rPr>
          <w:color w:val="000000" w:themeColor="text1"/>
          <w:sz w:val="22"/>
          <w:szCs w:val="22"/>
          <w:lang w:val="en-US"/>
        </w:rPr>
        <w:t xml:space="preserve"> 2016) is observed. These soils are the most fertile in the Udmurt Republic and distributed in well-developed landscapes. The same relationship is o</w:t>
      </w:r>
      <w:r w:rsidRPr="002E5829">
        <w:rPr>
          <w:color w:val="000000" w:themeColor="text1"/>
          <w:sz w:val="22"/>
          <w:szCs w:val="22"/>
          <w:lang w:val="en-US"/>
        </w:rPr>
        <w:t>b</w:t>
      </w:r>
      <w:r w:rsidRPr="002E5829">
        <w:rPr>
          <w:color w:val="000000" w:themeColor="text1"/>
          <w:sz w:val="22"/>
          <w:szCs w:val="22"/>
          <w:lang w:val="en-US"/>
        </w:rPr>
        <w:t>served in terms of the agricultural settlements density (0,38).</w:t>
      </w:r>
    </w:p>
    <w:p w:rsidR="000A0B3E" w:rsidRPr="002E5829" w:rsidRDefault="000A0B3E" w:rsidP="002E5829">
      <w:pPr>
        <w:tabs>
          <w:tab w:val="right" w:pos="1134"/>
          <w:tab w:val="center" w:pos="4677"/>
        </w:tabs>
        <w:ind w:firstLine="709"/>
        <w:jc w:val="both"/>
        <w:rPr>
          <w:color w:val="000000" w:themeColor="text1"/>
          <w:sz w:val="22"/>
          <w:szCs w:val="22"/>
          <w:lang w:val="en-US"/>
        </w:rPr>
      </w:pPr>
      <w:r w:rsidRPr="002E5829">
        <w:rPr>
          <w:color w:val="000000" w:themeColor="text1"/>
          <w:sz w:val="22"/>
          <w:szCs w:val="22"/>
          <w:lang w:val="en-US"/>
        </w:rPr>
        <w:t>There is an inverse relationship when we compare the agricultural population density with the proportion of sod-podzolic soils and podzols (</w:t>
      </w:r>
      <w:r w:rsidR="002E5829" w:rsidRPr="002E5829">
        <w:rPr>
          <w:color w:val="000000" w:themeColor="text1"/>
          <w:sz w:val="22"/>
          <w:szCs w:val="22"/>
          <w:lang w:val="en-US"/>
        </w:rPr>
        <w:t>–</w:t>
      </w:r>
      <w:r w:rsidRPr="002E5829">
        <w:rPr>
          <w:color w:val="000000" w:themeColor="text1"/>
          <w:sz w:val="22"/>
          <w:szCs w:val="22"/>
          <w:lang w:val="en-US"/>
        </w:rPr>
        <w:t>0,41). They have low natural fertility and are not suit</w:t>
      </w:r>
      <w:r w:rsidRPr="002E5829">
        <w:rPr>
          <w:color w:val="000000" w:themeColor="text1"/>
          <w:sz w:val="22"/>
          <w:szCs w:val="22"/>
          <w:lang w:val="en-US"/>
        </w:rPr>
        <w:t>a</w:t>
      </w:r>
      <w:r w:rsidRPr="002E5829">
        <w:rPr>
          <w:color w:val="000000" w:themeColor="text1"/>
          <w:sz w:val="22"/>
          <w:szCs w:val="22"/>
          <w:lang w:val="en-US"/>
        </w:rPr>
        <w:t>ble for agricultural use. If we compare the density of settlements with these soils, the inverse conne</w:t>
      </w:r>
      <w:r w:rsidRPr="002E5829">
        <w:rPr>
          <w:color w:val="000000" w:themeColor="text1"/>
          <w:sz w:val="22"/>
          <w:szCs w:val="22"/>
          <w:lang w:val="en-US"/>
        </w:rPr>
        <w:t>c</w:t>
      </w:r>
      <w:r w:rsidRPr="002E5829">
        <w:rPr>
          <w:color w:val="000000" w:themeColor="text1"/>
          <w:sz w:val="22"/>
          <w:szCs w:val="22"/>
          <w:lang w:val="en-US"/>
        </w:rPr>
        <w:t>ti</w:t>
      </w:r>
      <w:r w:rsidR="002E5829">
        <w:rPr>
          <w:color w:val="000000" w:themeColor="text1"/>
          <w:sz w:val="22"/>
          <w:szCs w:val="22"/>
          <w:lang w:val="en-US"/>
        </w:rPr>
        <w:t>on increases slightly (</w:t>
      </w:r>
      <w:r w:rsidR="002E5829" w:rsidRPr="002E5829">
        <w:rPr>
          <w:color w:val="000000" w:themeColor="text1"/>
          <w:sz w:val="22"/>
          <w:szCs w:val="22"/>
          <w:lang w:val="en-US"/>
        </w:rPr>
        <w:t>–</w:t>
      </w:r>
      <w:r w:rsidR="002E5829">
        <w:rPr>
          <w:color w:val="000000" w:themeColor="text1"/>
          <w:sz w:val="22"/>
          <w:szCs w:val="22"/>
          <w:lang w:val="en-US"/>
        </w:rPr>
        <w:t>0</w:t>
      </w:r>
      <w:r w:rsidR="002E5829" w:rsidRPr="002E5829">
        <w:rPr>
          <w:color w:val="000000" w:themeColor="text1"/>
          <w:sz w:val="22"/>
          <w:szCs w:val="22"/>
          <w:lang w:val="en-US"/>
        </w:rPr>
        <w:t>,</w:t>
      </w:r>
      <w:r w:rsidR="002E5829">
        <w:rPr>
          <w:color w:val="000000" w:themeColor="text1"/>
          <w:sz w:val="22"/>
          <w:szCs w:val="22"/>
          <w:lang w:val="en-US"/>
        </w:rPr>
        <w:t>42).</w:t>
      </w:r>
    </w:p>
    <w:p w:rsidR="000A0B3E" w:rsidRPr="002E5829" w:rsidRDefault="000A0B3E" w:rsidP="002E5829">
      <w:pPr>
        <w:tabs>
          <w:tab w:val="right" w:pos="1134"/>
          <w:tab w:val="center" w:pos="4677"/>
        </w:tabs>
        <w:ind w:firstLine="709"/>
        <w:jc w:val="both"/>
        <w:rPr>
          <w:color w:val="000000" w:themeColor="text1"/>
          <w:sz w:val="22"/>
          <w:szCs w:val="22"/>
          <w:lang w:val="en-US"/>
        </w:rPr>
      </w:pPr>
      <w:r w:rsidRPr="002E5829">
        <w:rPr>
          <w:color w:val="000000" w:themeColor="text1"/>
          <w:sz w:val="22"/>
          <w:szCs w:val="22"/>
          <w:lang w:val="en-US"/>
        </w:rPr>
        <w:t>The inverse relationship is also observed when the density of the agricultural population and the density of the agricultural settlements are correlated with hydro-morphological soils (</w:t>
      </w:r>
      <w:r w:rsidR="002E5829" w:rsidRPr="002E5829">
        <w:rPr>
          <w:color w:val="000000" w:themeColor="text1"/>
          <w:sz w:val="22"/>
          <w:szCs w:val="22"/>
          <w:lang w:val="en-US"/>
        </w:rPr>
        <w:t>–</w:t>
      </w:r>
      <w:r w:rsidRPr="002E5829">
        <w:rPr>
          <w:color w:val="000000" w:themeColor="text1"/>
          <w:sz w:val="22"/>
          <w:szCs w:val="22"/>
          <w:lang w:val="en-US"/>
        </w:rPr>
        <w:t>0,47 and</w:t>
      </w:r>
      <w:r w:rsidR="002E5829" w:rsidRPr="002E5829">
        <w:rPr>
          <w:color w:val="000000" w:themeColor="text1"/>
          <w:sz w:val="22"/>
          <w:szCs w:val="22"/>
          <w:lang w:val="en-US"/>
        </w:rPr>
        <w:t> </w:t>
      </w:r>
      <w:r w:rsidRPr="002E5829">
        <w:rPr>
          <w:color w:val="000000" w:themeColor="text1"/>
          <w:sz w:val="22"/>
          <w:szCs w:val="22"/>
          <w:lang w:val="en-US"/>
        </w:rPr>
        <w:t>0,52), including va</w:t>
      </w:r>
      <w:r w:rsidR="002E5829">
        <w:rPr>
          <w:color w:val="000000" w:themeColor="text1"/>
          <w:sz w:val="22"/>
          <w:szCs w:val="22"/>
          <w:lang w:val="en-US"/>
        </w:rPr>
        <w:t>rious marsh and sod-gley soils.</w:t>
      </w:r>
    </w:p>
    <w:p w:rsidR="000A0B3E" w:rsidRPr="002E5829" w:rsidRDefault="000A0B3E" w:rsidP="002E5829">
      <w:pPr>
        <w:tabs>
          <w:tab w:val="right" w:pos="1134"/>
          <w:tab w:val="center" w:pos="4677"/>
        </w:tabs>
        <w:ind w:firstLine="709"/>
        <w:jc w:val="both"/>
        <w:rPr>
          <w:color w:val="000000" w:themeColor="text1"/>
          <w:sz w:val="22"/>
          <w:szCs w:val="22"/>
          <w:lang w:val="en-US"/>
        </w:rPr>
      </w:pPr>
      <w:r w:rsidRPr="002E5829">
        <w:rPr>
          <w:color w:val="000000" w:themeColor="text1"/>
          <w:sz w:val="22"/>
          <w:szCs w:val="22"/>
          <w:lang w:val="en-US"/>
        </w:rPr>
        <w:t>The dependence of the agricultural settlements density from the soils not only remains equal, but also increases. This is due to the decrease in quantity of settlements located in the landscapes with les</w:t>
      </w:r>
      <w:r w:rsidR="002E5829">
        <w:rPr>
          <w:color w:val="000000" w:themeColor="text1"/>
          <w:sz w:val="22"/>
          <w:szCs w:val="22"/>
          <w:lang w:val="en-US"/>
        </w:rPr>
        <w:t>s favorable natural conditions.</w:t>
      </w:r>
    </w:p>
    <w:p w:rsidR="000A0B3E" w:rsidRPr="00F759BD" w:rsidRDefault="000A0B3E" w:rsidP="002E5829">
      <w:pPr>
        <w:tabs>
          <w:tab w:val="right" w:pos="1134"/>
          <w:tab w:val="center" w:pos="4677"/>
        </w:tabs>
        <w:ind w:firstLine="709"/>
        <w:jc w:val="both"/>
        <w:rPr>
          <w:color w:val="000000" w:themeColor="text1"/>
          <w:sz w:val="22"/>
          <w:szCs w:val="22"/>
          <w:lang w:val="en-US"/>
        </w:rPr>
      </w:pPr>
      <w:r w:rsidRPr="002E5829">
        <w:rPr>
          <w:color w:val="000000" w:themeColor="text1"/>
          <w:sz w:val="22"/>
          <w:szCs w:val="22"/>
          <w:lang w:val="en-US"/>
        </w:rPr>
        <w:t>The density of the agricultural settlements is also related to the dissection of the soil cover. At the same time, it remains almost unchanged from 1970 to 2016 (0,45 and 0,47). The wide variety of soils in one area allows to develop different activities and makes human settlements self-sufficient in terms of resource availability [3]. This statement shows that the more diverse the landscape is, the higher natural resource potential it has. Consequently, it i</w:t>
      </w:r>
      <w:r w:rsidR="002E5829">
        <w:rPr>
          <w:color w:val="000000" w:themeColor="text1"/>
          <w:sz w:val="22"/>
          <w:szCs w:val="22"/>
          <w:lang w:val="en-US"/>
        </w:rPr>
        <w:t>s favorable for human life.</w:t>
      </w:r>
    </w:p>
    <w:p w:rsidR="000A0B3E" w:rsidRPr="002E5829" w:rsidRDefault="000A0B3E" w:rsidP="002E5829">
      <w:pPr>
        <w:tabs>
          <w:tab w:val="right" w:pos="1134"/>
          <w:tab w:val="center" w:pos="4677"/>
        </w:tabs>
        <w:ind w:firstLine="709"/>
        <w:jc w:val="both"/>
        <w:rPr>
          <w:color w:val="000000" w:themeColor="text1"/>
          <w:sz w:val="22"/>
          <w:szCs w:val="22"/>
          <w:lang w:val="en-US"/>
        </w:rPr>
      </w:pPr>
      <w:r w:rsidRPr="002E5829">
        <w:rPr>
          <w:color w:val="000000" w:themeColor="text1"/>
          <w:sz w:val="22"/>
          <w:szCs w:val="22"/>
          <w:lang w:val="en-US"/>
        </w:rPr>
        <w:t>Thus, I can conclude that despite the intensification of urbanization processes and technolog</w:t>
      </w:r>
      <w:r w:rsidRPr="002E5829">
        <w:rPr>
          <w:color w:val="000000" w:themeColor="text1"/>
          <w:sz w:val="22"/>
          <w:szCs w:val="22"/>
          <w:lang w:val="en-US"/>
        </w:rPr>
        <w:t>i</w:t>
      </w:r>
      <w:r w:rsidRPr="002E5829">
        <w:rPr>
          <w:color w:val="000000" w:themeColor="text1"/>
          <w:sz w:val="22"/>
          <w:szCs w:val="22"/>
          <w:lang w:val="en-US"/>
        </w:rPr>
        <w:t>cal progress, natural features continue to have the impact on population resettlement. Correlation ana</w:t>
      </w:r>
      <w:r w:rsidRPr="002E5829">
        <w:rPr>
          <w:color w:val="000000" w:themeColor="text1"/>
          <w:sz w:val="22"/>
          <w:szCs w:val="22"/>
          <w:lang w:val="en-US"/>
        </w:rPr>
        <w:t>l</w:t>
      </w:r>
      <w:r w:rsidRPr="002E5829">
        <w:rPr>
          <w:color w:val="000000" w:themeColor="text1"/>
          <w:sz w:val="22"/>
          <w:szCs w:val="22"/>
          <w:lang w:val="en-US"/>
        </w:rPr>
        <w:t>ysis showed that in course of time this influence remains virtually unchanged. Dismembered relief, gray forest, sod-carbonate and hydro-morphological soils have the greatest impact on settlement fi</w:t>
      </w:r>
      <w:r w:rsidRPr="002E5829">
        <w:rPr>
          <w:color w:val="000000" w:themeColor="text1"/>
          <w:sz w:val="22"/>
          <w:szCs w:val="22"/>
          <w:lang w:val="en-US"/>
        </w:rPr>
        <w:t>g</w:t>
      </w:r>
      <w:r w:rsidRPr="002E5829">
        <w:rPr>
          <w:color w:val="000000" w:themeColor="text1"/>
          <w:sz w:val="22"/>
          <w:szCs w:val="22"/>
          <w:lang w:val="en-US"/>
        </w:rPr>
        <w:t>ures. The location of rural and agricultural populations in a given landscape is not accidental: nature remains the dominant force.</w:t>
      </w:r>
    </w:p>
    <w:p w:rsidR="000A0B3E" w:rsidRPr="00F759BD" w:rsidRDefault="000A0B3E" w:rsidP="002E5829">
      <w:pPr>
        <w:tabs>
          <w:tab w:val="right" w:pos="1134"/>
          <w:tab w:val="center" w:pos="4677"/>
        </w:tabs>
        <w:jc w:val="both"/>
        <w:rPr>
          <w:color w:val="000000" w:themeColor="text1"/>
          <w:sz w:val="22"/>
          <w:szCs w:val="22"/>
          <w:lang w:val="en-US"/>
        </w:rPr>
      </w:pPr>
    </w:p>
    <w:p w:rsidR="000A0B3E" w:rsidRPr="002E5829" w:rsidRDefault="0038171A" w:rsidP="002E5829">
      <w:pPr>
        <w:tabs>
          <w:tab w:val="right" w:pos="1134"/>
          <w:tab w:val="center" w:pos="4677"/>
        </w:tabs>
        <w:jc w:val="center"/>
        <w:rPr>
          <w:b/>
          <w:color w:val="000000" w:themeColor="text1"/>
          <w:sz w:val="22"/>
          <w:szCs w:val="22"/>
        </w:rPr>
      </w:pPr>
      <w:r>
        <w:rPr>
          <w:b/>
          <w:color w:val="000000" w:themeColor="text1"/>
          <w:sz w:val="22"/>
          <w:szCs w:val="22"/>
        </w:rPr>
        <w:t>R</w:t>
      </w:r>
      <w:r w:rsidR="000A0B3E" w:rsidRPr="002E5829">
        <w:rPr>
          <w:b/>
          <w:color w:val="000000" w:themeColor="text1"/>
          <w:sz w:val="22"/>
          <w:szCs w:val="22"/>
          <w:lang w:val="en-US"/>
        </w:rPr>
        <w:t>eferences</w:t>
      </w:r>
    </w:p>
    <w:p w:rsidR="000A0B3E" w:rsidRPr="002E5829" w:rsidRDefault="000A0B3E" w:rsidP="00FA33DB">
      <w:pPr>
        <w:spacing w:before="80"/>
        <w:ind w:left="709" w:hanging="284"/>
        <w:jc w:val="both"/>
        <w:rPr>
          <w:color w:val="000000" w:themeColor="text1"/>
          <w:sz w:val="22"/>
          <w:szCs w:val="22"/>
        </w:rPr>
      </w:pPr>
      <w:r w:rsidRPr="002E5829">
        <w:rPr>
          <w:color w:val="000000" w:themeColor="text1"/>
          <w:sz w:val="22"/>
          <w:szCs w:val="22"/>
        </w:rPr>
        <w:t>1</w:t>
      </w:r>
      <w:r w:rsidR="002E5829">
        <w:rPr>
          <w:color w:val="000000" w:themeColor="text1"/>
          <w:sz w:val="22"/>
          <w:szCs w:val="22"/>
        </w:rPr>
        <w:t>.</w:t>
      </w:r>
      <w:r w:rsidR="002E5829">
        <w:rPr>
          <w:color w:val="000000" w:themeColor="text1"/>
          <w:sz w:val="22"/>
          <w:szCs w:val="22"/>
        </w:rPr>
        <w:tab/>
      </w:r>
      <w:r w:rsidRPr="002E5829">
        <w:rPr>
          <w:color w:val="000000" w:themeColor="text1"/>
          <w:sz w:val="22"/>
          <w:szCs w:val="22"/>
        </w:rPr>
        <w:t>Природопользование и геоэкология Удмуртии: монография / под ред. В.</w:t>
      </w:r>
      <w:r w:rsidR="002E5829">
        <w:rPr>
          <w:color w:val="000000" w:themeColor="text1"/>
          <w:sz w:val="22"/>
          <w:szCs w:val="22"/>
        </w:rPr>
        <w:t xml:space="preserve"> </w:t>
      </w:r>
      <w:r w:rsidRPr="002E5829">
        <w:rPr>
          <w:color w:val="000000" w:themeColor="text1"/>
          <w:sz w:val="22"/>
          <w:szCs w:val="22"/>
        </w:rPr>
        <w:t xml:space="preserve">И. Стурмана. Ижевск: Издательство «Удмуртский университет», 2013. </w:t>
      </w:r>
      <w:r w:rsidR="002E5829">
        <w:rPr>
          <w:color w:val="000000" w:themeColor="text1"/>
          <w:sz w:val="22"/>
          <w:szCs w:val="22"/>
        </w:rPr>
        <w:t>384 с.</w:t>
      </w:r>
    </w:p>
    <w:p w:rsidR="000A0B3E" w:rsidRPr="002E5829" w:rsidRDefault="000A0B3E" w:rsidP="00FA33DB">
      <w:pPr>
        <w:spacing w:before="80"/>
        <w:ind w:left="709" w:hanging="284"/>
        <w:jc w:val="both"/>
        <w:rPr>
          <w:color w:val="000000" w:themeColor="text1"/>
          <w:sz w:val="22"/>
          <w:szCs w:val="22"/>
        </w:rPr>
      </w:pPr>
      <w:r w:rsidRPr="002E5829">
        <w:rPr>
          <w:color w:val="000000" w:themeColor="text1"/>
          <w:sz w:val="22"/>
          <w:szCs w:val="22"/>
        </w:rPr>
        <w:lastRenderedPageBreak/>
        <w:t>2</w:t>
      </w:r>
      <w:r w:rsidR="002E5829">
        <w:rPr>
          <w:color w:val="000000" w:themeColor="text1"/>
          <w:sz w:val="22"/>
          <w:szCs w:val="22"/>
        </w:rPr>
        <w:t>.</w:t>
      </w:r>
      <w:r w:rsidR="002E5829">
        <w:rPr>
          <w:color w:val="000000" w:themeColor="text1"/>
          <w:sz w:val="22"/>
          <w:szCs w:val="22"/>
        </w:rPr>
        <w:tab/>
      </w:r>
      <w:r w:rsidRPr="002E5829">
        <w:rPr>
          <w:color w:val="000000" w:themeColor="text1"/>
          <w:sz w:val="22"/>
          <w:szCs w:val="22"/>
        </w:rPr>
        <w:t>География Удмуртии: природные условия и ресурсы: учеб. пособие</w:t>
      </w:r>
      <w:r w:rsidR="002E5829">
        <w:rPr>
          <w:color w:val="000000" w:themeColor="text1"/>
          <w:sz w:val="22"/>
          <w:szCs w:val="22"/>
        </w:rPr>
        <w:t xml:space="preserve"> </w:t>
      </w:r>
      <w:r w:rsidRPr="002E5829">
        <w:rPr>
          <w:color w:val="000000" w:themeColor="text1"/>
          <w:sz w:val="22"/>
          <w:szCs w:val="22"/>
        </w:rPr>
        <w:t>/ по</w:t>
      </w:r>
      <w:r w:rsidR="0038171A">
        <w:rPr>
          <w:color w:val="000000" w:themeColor="text1"/>
          <w:sz w:val="22"/>
          <w:szCs w:val="22"/>
        </w:rPr>
        <w:t>д</w:t>
      </w:r>
      <w:r w:rsidRPr="002E5829">
        <w:rPr>
          <w:color w:val="000000" w:themeColor="text1"/>
          <w:sz w:val="22"/>
          <w:szCs w:val="22"/>
        </w:rPr>
        <w:t xml:space="preserve"> ред. И.</w:t>
      </w:r>
      <w:r w:rsidR="002E5829">
        <w:rPr>
          <w:color w:val="000000" w:themeColor="text1"/>
          <w:sz w:val="22"/>
          <w:szCs w:val="22"/>
        </w:rPr>
        <w:t xml:space="preserve"> </w:t>
      </w:r>
      <w:r w:rsidRPr="002E5829">
        <w:rPr>
          <w:color w:val="000000" w:themeColor="text1"/>
          <w:sz w:val="22"/>
          <w:szCs w:val="22"/>
        </w:rPr>
        <w:t>И. Ры</w:t>
      </w:r>
      <w:r w:rsidR="00FA33DB" w:rsidRPr="00F759BD">
        <w:rPr>
          <w:color w:val="000000" w:themeColor="text1"/>
          <w:sz w:val="22"/>
          <w:szCs w:val="22"/>
        </w:rPr>
        <w:softHyphen/>
      </w:r>
      <w:r w:rsidRPr="002E5829">
        <w:rPr>
          <w:color w:val="000000" w:themeColor="text1"/>
          <w:sz w:val="22"/>
          <w:szCs w:val="22"/>
        </w:rPr>
        <w:t>сина. Ижевск: Издательство «Удмуртский университет», 2009. Ч. 1. 256 с.</w:t>
      </w:r>
    </w:p>
    <w:p w:rsidR="000A0B3E" w:rsidRPr="002E5829" w:rsidRDefault="000A0B3E" w:rsidP="00FA33DB">
      <w:pPr>
        <w:spacing w:before="80"/>
        <w:ind w:left="709" w:hanging="284"/>
        <w:jc w:val="both"/>
        <w:rPr>
          <w:color w:val="000000" w:themeColor="text1"/>
          <w:sz w:val="22"/>
          <w:szCs w:val="22"/>
        </w:rPr>
      </w:pPr>
      <w:r w:rsidRPr="002E5829">
        <w:rPr>
          <w:color w:val="000000" w:themeColor="text1"/>
          <w:sz w:val="22"/>
          <w:szCs w:val="22"/>
        </w:rPr>
        <w:t>3</w:t>
      </w:r>
      <w:r w:rsidR="002E5829">
        <w:rPr>
          <w:color w:val="000000" w:themeColor="text1"/>
          <w:sz w:val="22"/>
          <w:szCs w:val="22"/>
        </w:rPr>
        <w:t>.</w:t>
      </w:r>
      <w:r w:rsidR="002E5829">
        <w:rPr>
          <w:color w:val="000000" w:themeColor="text1"/>
          <w:sz w:val="22"/>
          <w:szCs w:val="22"/>
        </w:rPr>
        <w:tab/>
      </w:r>
      <w:r w:rsidRPr="002E5829">
        <w:rPr>
          <w:color w:val="000000" w:themeColor="text1"/>
          <w:sz w:val="22"/>
          <w:szCs w:val="22"/>
        </w:rPr>
        <w:t>Кашин А.</w:t>
      </w:r>
      <w:r w:rsidR="002E5829">
        <w:rPr>
          <w:color w:val="000000" w:themeColor="text1"/>
          <w:sz w:val="22"/>
          <w:szCs w:val="22"/>
        </w:rPr>
        <w:t xml:space="preserve"> </w:t>
      </w:r>
      <w:r w:rsidRPr="002E5829">
        <w:rPr>
          <w:color w:val="000000" w:themeColor="text1"/>
          <w:sz w:val="22"/>
          <w:szCs w:val="22"/>
        </w:rPr>
        <w:t>А. Исследование ландшафтной организации территории Удмуртии как факто</w:t>
      </w:r>
      <w:r w:rsidR="00FA33DB" w:rsidRPr="00FA33DB">
        <w:rPr>
          <w:color w:val="000000" w:themeColor="text1"/>
          <w:sz w:val="22"/>
          <w:szCs w:val="22"/>
        </w:rPr>
        <w:softHyphen/>
      </w:r>
      <w:r w:rsidRPr="002E5829">
        <w:rPr>
          <w:color w:val="000000" w:themeColor="text1"/>
          <w:sz w:val="22"/>
          <w:szCs w:val="22"/>
        </w:rPr>
        <w:t xml:space="preserve">ра хозяйственного освоения и расселения населения: диссертация на соискание ученой степени кандидата географических наук. </w:t>
      </w:r>
      <w:r w:rsidR="002E5829" w:rsidRPr="002E5829">
        <w:rPr>
          <w:color w:val="000000" w:themeColor="text1"/>
          <w:sz w:val="22"/>
          <w:szCs w:val="22"/>
        </w:rPr>
        <w:t>Пермь</w:t>
      </w:r>
      <w:r w:rsidR="002E5829">
        <w:rPr>
          <w:color w:val="000000" w:themeColor="text1"/>
          <w:sz w:val="22"/>
          <w:szCs w:val="22"/>
        </w:rPr>
        <w:t>:</w:t>
      </w:r>
      <w:r w:rsidR="002E5829" w:rsidRPr="002E5829">
        <w:rPr>
          <w:color w:val="000000" w:themeColor="text1"/>
          <w:sz w:val="22"/>
          <w:szCs w:val="22"/>
        </w:rPr>
        <w:t xml:space="preserve"> </w:t>
      </w:r>
      <w:r w:rsidRPr="002E5829">
        <w:rPr>
          <w:color w:val="000000" w:themeColor="text1"/>
          <w:sz w:val="22"/>
          <w:szCs w:val="22"/>
        </w:rPr>
        <w:t>Пермский государственный нацио</w:t>
      </w:r>
      <w:r w:rsidR="00FA33DB" w:rsidRPr="00FA33DB">
        <w:rPr>
          <w:color w:val="000000" w:themeColor="text1"/>
          <w:sz w:val="22"/>
          <w:szCs w:val="22"/>
        </w:rPr>
        <w:softHyphen/>
      </w:r>
      <w:r w:rsidRPr="002E5829">
        <w:rPr>
          <w:color w:val="000000" w:themeColor="text1"/>
          <w:sz w:val="22"/>
          <w:szCs w:val="22"/>
        </w:rPr>
        <w:t>нальный исследовательский институт, 2015.</w:t>
      </w:r>
    </w:p>
    <w:p w:rsidR="005F595F" w:rsidRPr="00510E92" w:rsidRDefault="002F46D5" w:rsidP="00E5210B">
      <w:pPr>
        <w:spacing w:line="242" w:lineRule="auto"/>
        <w:rPr>
          <w:rFonts w:eastAsia="Calibri"/>
          <w:b/>
          <w:i/>
          <w:color w:val="000000" w:themeColor="text1"/>
          <w:sz w:val="22"/>
          <w:szCs w:val="22"/>
          <w:lang w:eastAsia="en-US"/>
        </w:rPr>
      </w:pPr>
      <w:r w:rsidRPr="00510E92">
        <w:rPr>
          <w:rFonts w:eastAsia="Calibri"/>
          <w:b/>
          <w:i/>
          <w:color w:val="000000" w:themeColor="text1"/>
          <w:sz w:val="22"/>
          <w:szCs w:val="22"/>
          <w:lang w:eastAsia="en-US"/>
        </w:rPr>
        <w:t xml:space="preserve">Поздеева </w:t>
      </w:r>
      <w:r w:rsidR="005F595F" w:rsidRPr="00510E92">
        <w:rPr>
          <w:rFonts w:eastAsia="Calibri"/>
          <w:b/>
          <w:i/>
          <w:color w:val="000000" w:themeColor="text1"/>
          <w:sz w:val="22"/>
          <w:szCs w:val="22"/>
          <w:lang w:eastAsia="en-US"/>
        </w:rPr>
        <w:t xml:space="preserve">Екатерина Сергеевна, Удмуртский государственный университет, </w:t>
      </w:r>
      <w:r w:rsidR="005F595F" w:rsidRPr="00C704D5">
        <w:rPr>
          <w:rFonts w:eastAsia="Calibri"/>
          <w:b/>
          <w:i/>
          <w:color w:val="000000" w:themeColor="text1"/>
          <w:sz w:val="22"/>
          <w:szCs w:val="22"/>
          <w:lang w:val="en-US" w:eastAsia="en-US"/>
        </w:rPr>
        <w:t>pozdeeva</w:t>
      </w:r>
      <w:r w:rsidR="005F595F" w:rsidRPr="00C704D5">
        <w:rPr>
          <w:rFonts w:eastAsia="Calibri"/>
          <w:b/>
          <w:i/>
          <w:color w:val="000000" w:themeColor="text1"/>
          <w:sz w:val="22"/>
          <w:szCs w:val="22"/>
          <w:lang w:eastAsia="en-US"/>
        </w:rPr>
        <w:t>.</w:t>
      </w:r>
      <w:r w:rsidR="005F595F" w:rsidRPr="00C704D5">
        <w:rPr>
          <w:rFonts w:eastAsia="Calibri"/>
          <w:b/>
          <w:i/>
          <w:color w:val="000000" w:themeColor="text1"/>
          <w:sz w:val="22"/>
          <w:szCs w:val="22"/>
          <w:lang w:val="en-US" w:eastAsia="en-US"/>
        </w:rPr>
        <w:t>katerina</w:t>
      </w:r>
      <w:r w:rsidR="005F595F" w:rsidRPr="00C704D5">
        <w:rPr>
          <w:rFonts w:eastAsia="Calibri"/>
          <w:b/>
          <w:i/>
          <w:color w:val="000000" w:themeColor="text1"/>
          <w:sz w:val="22"/>
          <w:szCs w:val="22"/>
          <w:lang w:eastAsia="en-US"/>
        </w:rPr>
        <w:t>2012@</w:t>
      </w:r>
      <w:r w:rsidR="005F595F" w:rsidRPr="00C704D5">
        <w:rPr>
          <w:rFonts w:eastAsia="Calibri"/>
          <w:b/>
          <w:i/>
          <w:color w:val="000000" w:themeColor="text1"/>
          <w:sz w:val="22"/>
          <w:szCs w:val="22"/>
          <w:lang w:val="en-US" w:eastAsia="en-US"/>
        </w:rPr>
        <w:t>yandex</w:t>
      </w:r>
      <w:r w:rsidR="005F595F" w:rsidRPr="00C704D5">
        <w:rPr>
          <w:rFonts w:eastAsia="Calibri"/>
          <w:b/>
          <w:i/>
          <w:color w:val="000000" w:themeColor="text1"/>
          <w:sz w:val="22"/>
          <w:szCs w:val="22"/>
          <w:lang w:eastAsia="en-US"/>
        </w:rPr>
        <w:t>.</w:t>
      </w:r>
      <w:r w:rsidR="005F595F" w:rsidRPr="00C704D5">
        <w:rPr>
          <w:rFonts w:eastAsia="Calibri"/>
          <w:b/>
          <w:i/>
          <w:color w:val="000000" w:themeColor="text1"/>
          <w:sz w:val="22"/>
          <w:szCs w:val="22"/>
          <w:lang w:val="en-US" w:eastAsia="en-US"/>
        </w:rPr>
        <w:t>ru</w:t>
      </w:r>
    </w:p>
    <w:p w:rsidR="005F595F" w:rsidRPr="00510E92" w:rsidRDefault="005F595F" w:rsidP="00E5210B">
      <w:pPr>
        <w:spacing w:line="242" w:lineRule="auto"/>
        <w:jc w:val="both"/>
        <w:rPr>
          <w:rFonts w:eastAsia="Calibri"/>
          <w:b/>
          <w:i/>
          <w:color w:val="000000" w:themeColor="text1"/>
          <w:sz w:val="22"/>
          <w:szCs w:val="22"/>
          <w:lang w:eastAsia="en-US"/>
        </w:rPr>
      </w:pPr>
      <w:r w:rsidRPr="00510E92">
        <w:rPr>
          <w:rFonts w:eastAsia="Calibri"/>
          <w:b/>
          <w:i/>
          <w:color w:val="000000" w:themeColor="text1"/>
          <w:sz w:val="22"/>
          <w:szCs w:val="22"/>
          <w:lang w:eastAsia="en-US"/>
        </w:rPr>
        <w:t xml:space="preserve">Научный руководитель </w:t>
      </w:r>
      <w:r w:rsidR="00C704D5">
        <w:rPr>
          <w:rFonts w:eastAsia="Calibri"/>
          <w:b/>
          <w:i/>
          <w:color w:val="000000" w:themeColor="text1"/>
          <w:sz w:val="22"/>
          <w:szCs w:val="22"/>
          <w:lang w:eastAsia="en-US"/>
        </w:rPr>
        <w:t>—</w:t>
      </w:r>
      <w:r w:rsidRPr="00510E92">
        <w:rPr>
          <w:rFonts w:eastAsia="Calibri"/>
          <w:b/>
          <w:i/>
          <w:color w:val="000000" w:themeColor="text1"/>
          <w:sz w:val="22"/>
          <w:szCs w:val="22"/>
          <w:lang w:eastAsia="en-US"/>
        </w:rPr>
        <w:t xml:space="preserve"> </w:t>
      </w:r>
      <w:r w:rsidR="00100B70" w:rsidRPr="00510E92">
        <w:rPr>
          <w:rFonts w:eastAsia="Calibri"/>
          <w:b/>
          <w:i/>
          <w:color w:val="000000" w:themeColor="text1"/>
          <w:sz w:val="22"/>
          <w:szCs w:val="22"/>
          <w:lang w:eastAsia="en-US"/>
        </w:rPr>
        <w:t xml:space="preserve">Кудрявцев </w:t>
      </w:r>
      <w:r w:rsidRPr="00510E92">
        <w:rPr>
          <w:rFonts w:eastAsia="Calibri"/>
          <w:b/>
          <w:i/>
          <w:color w:val="000000" w:themeColor="text1"/>
          <w:sz w:val="22"/>
          <w:szCs w:val="22"/>
          <w:lang w:eastAsia="en-US"/>
        </w:rPr>
        <w:t>Андрей Федорович, Удмуртский государственный университет, доцент, к.</w:t>
      </w:r>
      <w:r w:rsidR="00C704D5">
        <w:rPr>
          <w:rFonts w:eastAsia="Calibri"/>
          <w:b/>
          <w:i/>
          <w:color w:val="000000" w:themeColor="text1"/>
          <w:sz w:val="22"/>
          <w:szCs w:val="22"/>
          <w:lang w:eastAsia="en-US"/>
        </w:rPr>
        <w:t xml:space="preserve"> </w:t>
      </w:r>
      <w:r w:rsidRPr="00510E92">
        <w:rPr>
          <w:rFonts w:eastAsia="Calibri"/>
          <w:b/>
          <w:i/>
          <w:color w:val="000000" w:themeColor="text1"/>
          <w:sz w:val="22"/>
          <w:szCs w:val="22"/>
          <w:lang w:eastAsia="en-US"/>
        </w:rPr>
        <w:t>г.</w:t>
      </w:r>
      <w:r w:rsidR="00C704D5">
        <w:rPr>
          <w:rFonts w:eastAsia="Calibri"/>
          <w:b/>
          <w:i/>
          <w:color w:val="000000" w:themeColor="text1"/>
          <w:sz w:val="22"/>
          <w:szCs w:val="22"/>
          <w:lang w:eastAsia="en-US"/>
        </w:rPr>
        <w:t xml:space="preserve"> </w:t>
      </w:r>
      <w:r w:rsidRPr="00510E92">
        <w:rPr>
          <w:rFonts w:eastAsia="Calibri"/>
          <w:b/>
          <w:i/>
          <w:color w:val="000000" w:themeColor="text1"/>
          <w:sz w:val="22"/>
          <w:szCs w:val="22"/>
          <w:lang w:eastAsia="en-US"/>
        </w:rPr>
        <w:t>н.</w:t>
      </w:r>
    </w:p>
    <w:p w:rsidR="00770FFE" w:rsidRPr="00E5210B" w:rsidRDefault="00770FFE" w:rsidP="00E5210B">
      <w:pPr>
        <w:spacing w:line="242" w:lineRule="auto"/>
        <w:jc w:val="both"/>
        <w:rPr>
          <w:rFonts w:eastAsia="Calibri"/>
          <w:color w:val="000000" w:themeColor="text1"/>
          <w:sz w:val="18"/>
          <w:szCs w:val="18"/>
          <w:lang w:eastAsia="en-US"/>
        </w:rPr>
      </w:pPr>
    </w:p>
    <w:p w:rsidR="005F595F" w:rsidRPr="00510E92" w:rsidRDefault="005F595F" w:rsidP="00E5210B">
      <w:pPr>
        <w:spacing w:line="242" w:lineRule="auto"/>
        <w:jc w:val="center"/>
        <w:rPr>
          <w:rFonts w:eastAsia="Calibri"/>
          <w:b/>
          <w:color w:val="000000" w:themeColor="text1"/>
          <w:sz w:val="22"/>
          <w:szCs w:val="22"/>
          <w:lang w:eastAsia="en-US"/>
        </w:rPr>
      </w:pPr>
      <w:r w:rsidRPr="00510E92">
        <w:rPr>
          <w:rFonts w:eastAsia="Calibri"/>
          <w:b/>
          <w:color w:val="000000" w:themeColor="text1"/>
          <w:sz w:val="22"/>
          <w:szCs w:val="22"/>
          <w:lang w:eastAsia="en-US"/>
        </w:rPr>
        <w:t>ТЕРРИТОРИАЛЬНОЕ ПЛАНИРОВАНИЕ СОЦИАЛЬНОЙ ИНФРАСТРУКТУРЫ</w:t>
      </w:r>
    </w:p>
    <w:p w:rsidR="005F595F" w:rsidRPr="00510E92" w:rsidRDefault="005F595F" w:rsidP="00E5210B">
      <w:pPr>
        <w:spacing w:line="242" w:lineRule="auto"/>
        <w:jc w:val="center"/>
        <w:rPr>
          <w:rFonts w:eastAsia="Calibri"/>
          <w:b/>
          <w:color w:val="000000" w:themeColor="text1"/>
          <w:sz w:val="22"/>
          <w:szCs w:val="22"/>
          <w:lang w:eastAsia="en-US"/>
        </w:rPr>
      </w:pPr>
      <w:r w:rsidRPr="00510E92">
        <w:rPr>
          <w:rFonts w:eastAsia="Calibri"/>
          <w:b/>
          <w:color w:val="000000" w:themeColor="text1"/>
          <w:sz w:val="22"/>
          <w:szCs w:val="22"/>
          <w:lang w:val="en-US" w:eastAsia="en-US"/>
        </w:rPr>
        <w:t>TERRITORIAL</w:t>
      </w:r>
      <w:r w:rsidRPr="00510E92">
        <w:rPr>
          <w:rFonts w:eastAsia="Calibri"/>
          <w:b/>
          <w:color w:val="000000" w:themeColor="text1"/>
          <w:sz w:val="22"/>
          <w:szCs w:val="22"/>
          <w:lang w:eastAsia="en-US"/>
        </w:rPr>
        <w:t xml:space="preserve"> </w:t>
      </w:r>
      <w:r w:rsidRPr="00510E92">
        <w:rPr>
          <w:rFonts w:eastAsia="Calibri"/>
          <w:b/>
          <w:color w:val="000000" w:themeColor="text1"/>
          <w:sz w:val="22"/>
          <w:szCs w:val="22"/>
          <w:lang w:val="en-US" w:eastAsia="en-US"/>
        </w:rPr>
        <w:t>PLANNING</w:t>
      </w:r>
      <w:r w:rsidRPr="00510E92">
        <w:rPr>
          <w:rFonts w:eastAsia="Calibri"/>
          <w:b/>
          <w:color w:val="000000" w:themeColor="text1"/>
          <w:sz w:val="22"/>
          <w:szCs w:val="22"/>
          <w:lang w:eastAsia="en-US"/>
        </w:rPr>
        <w:t xml:space="preserve"> </w:t>
      </w:r>
      <w:r w:rsidRPr="00510E92">
        <w:rPr>
          <w:rFonts w:eastAsia="Calibri"/>
          <w:b/>
          <w:color w:val="000000" w:themeColor="text1"/>
          <w:sz w:val="22"/>
          <w:szCs w:val="22"/>
          <w:lang w:val="en-US" w:eastAsia="en-US"/>
        </w:rPr>
        <w:t>OF</w:t>
      </w:r>
      <w:r w:rsidRPr="00510E92">
        <w:rPr>
          <w:rFonts w:eastAsia="Calibri"/>
          <w:b/>
          <w:color w:val="000000" w:themeColor="text1"/>
          <w:sz w:val="22"/>
          <w:szCs w:val="22"/>
          <w:lang w:eastAsia="en-US"/>
        </w:rPr>
        <w:t xml:space="preserve"> </w:t>
      </w:r>
      <w:r w:rsidRPr="00510E92">
        <w:rPr>
          <w:rFonts w:eastAsia="Calibri"/>
          <w:b/>
          <w:color w:val="000000" w:themeColor="text1"/>
          <w:sz w:val="22"/>
          <w:szCs w:val="22"/>
          <w:lang w:val="en-US" w:eastAsia="en-US"/>
        </w:rPr>
        <w:t>THE</w:t>
      </w:r>
      <w:r w:rsidRPr="00510E92">
        <w:rPr>
          <w:rFonts w:eastAsia="Calibri"/>
          <w:b/>
          <w:color w:val="000000" w:themeColor="text1"/>
          <w:sz w:val="22"/>
          <w:szCs w:val="22"/>
          <w:lang w:eastAsia="en-US"/>
        </w:rPr>
        <w:t xml:space="preserve"> </w:t>
      </w:r>
      <w:r w:rsidRPr="00510E92">
        <w:rPr>
          <w:rFonts w:eastAsia="Calibri"/>
          <w:b/>
          <w:color w:val="000000" w:themeColor="text1"/>
          <w:sz w:val="22"/>
          <w:szCs w:val="22"/>
          <w:lang w:val="en-US" w:eastAsia="en-US"/>
        </w:rPr>
        <w:t>SOCIAL</w:t>
      </w:r>
      <w:r w:rsidRPr="00510E92">
        <w:rPr>
          <w:rFonts w:eastAsia="Calibri"/>
          <w:b/>
          <w:color w:val="000000" w:themeColor="text1"/>
          <w:sz w:val="22"/>
          <w:szCs w:val="22"/>
          <w:lang w:eastAsia="en-US"/>
        </w:rPr>
        <w:t xml:space="preserve"> </w:t>
      </w:r>
      <w:r w:rsidRPr="00510E92">
        <w:rPr>
          <w:rFonts w:eastAsia="Calibri"/>
          <w:b/>
          <w:color w:val="000000" w:themeColor="text1"/>
          <w:sz w:val="22"/>
          <w:szCs w:val="22"/>
          <w:lang w:val="en-US" w:eastAsia="en-US"/>
        </w:rPr>
        <w:t>INFRASTRUCTURE</w:t>
      </w:r>
    </w:p>
    <w:p w:rsidR="00770FFE" w:rsidRPr="00E5210B" w:rsidRDefault="00770FFE" w:rsidP="00E5210B">
      <w:pPr>
        <w:spacing w:line="242" w:lineRule="auto"/>
        <w:rPr>
          <w:rFonts w:eastAsia="Calibri"/>
          <w:color w:val="000000" w:themeColor="text1"/>
          <w:sz w:val="16"/>
          <w:szCs w:val="16"/>
          <w:lang w:eastAsia="en-US"/>
        </w:rPr>
      </w:pPr>
    </w:p>
    <w:p w:rsidR="005F595F" w:rsidRPr="00F759BD" w:rsidRDefault="005F595F" w:rsidP="00E5210B">
      <w:pPr>
        <w:spacing w:line="242" w:lineRule="auto"/>
        <w:ind w:firstLine="720"/>
        <w:jc w:val="both"/>
        <w:rPr>
          <w:rFonts w:eastAsia="Calibri"/>
          <w:color w:val="000000" w:themeColor="text1"/>
          <w:sz w:val="22"/>
          <w:szCs w:val="22"/>
          <w:lang w:val="en-US" w:eastAsia="en-US"/>
        </w:rPr>
      </w:pPr>
      <w:r w:rsidRPr="00510E92">
        <w:rPr>
          <w:rFonts w:eastAsia="Calibri"/>
          <w:b/>
          <w:color w:val="000000" w:themeColor="text1"/>
          <w:sz w:val="22"/>
          <w:szCs w:val="22"/>
          <w:lang w:eastAsia="en-US"/>
        </w:rPr>
        <w:t>Аннотация</w:t>
      </w:r>
      <w:r w:rsidR="00C704D5">
        <w:rPr>
          <w:rFonts w:eastAsia="Calibri"/>
          <w:b/>
          <w:color w:val="000000" w:themeColor="text1"/>
          <w:sz w:val="22"/>
          <w:szCs w:val="22"/>
          <w:lang w:eastAsia="en-US"/>
        </w:rPr>
        <w:t>.</w:t>
      </w:r>
      <w:r w:rsidRPr="00C704D5">
        <w:rPr>
          <w:rFonts w:eastAsia="Calibri"/>
          <w:color w:val="000000" w:themeColor="text1"/>
          <w:sz w:val="22"/>
          <w:szCs w:val="22"/>
          <w:lang w:eastAsia="en-US"/>
        </w:rPr>
        <w:t xml:space="preserve"> </w:t>
      </w:r>
      <w:r w:rsidRPr="00510E92">
        <w:rPr>
          <w:rFonts w:eastAsia="Calibri"/>
          <w:color w:val="000000" w:themeColor="text1"/>
          <w:sz w:val="22"/>
          <w:szCs w:val="22"/>
          <w:lang w:eastAsia="en-US"/>
        </w:rPr>
        <w:t>Актуальным в настоящее время является рациональное размещение объек</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тов социальной инфраструктуры в городе. Целью работы является изучение размещения гра</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 xml:space="preserve">ниц школы в зависимости от различных административных актов и  степень совпадения этих границ, объектом </w:t>
      </w:r>
      <w:r w:rsidR="00C704D5">
        <w:rPr>
          <w:rFonts w:eastAsia="Calibri"/>
          <w:color w:val="000000" w:themeColor="text1"/>
          <w:sz w:val="22"/>
          <w:szCs w:val="22"/>
          <w:lang w:eastAsia="en-US"/>
        </w:rPr>
        <w:t>—</w:t>
      </w:r>
      <w:r w:rsidRPr="00510E92">
        <w:rPr>
          <w:rFonts w:eastAsia="Calibri"/>
          <w:color w:val="000000" w:themeColor="text1"/>
          <w:sz w:val="22"/>
          <w:szCs w:val="22"/>
          <w:lang w:eastAsia="en-US"/>
        </w:rPr>
        <w:t xml:space="preserve"> социальная инфраструктура. В ходе исследования были сделаны следую</w:t>
      </w:r>
      <w:r w:rsidR="00FA33DB" w:rsidRPr="00FA33DB">
        <w:rPr>
          <w:rFonts w:eastAsia="Calibri"/>
          <w:color w:val="000000" w:themeColor="text1"/>
          <w:sz w:val="22"/>
          <w:szCs w:val="22"/>
          <w:lang w:eastAsia="en-US"/>
        </w:rPr>
        <w:softHyphen/>
      </w:r>
      <w:r w:rsidR="00C704D5">
        <w:rPr>
          <w:rFonts w:eastAsia="Calibri"/>
          <w:color w:val="000000" w:themeColor="text1"/>
          <w:sz w:val="22"/>
          <w:szCs w:val="22"/>
          <w:lang w:eastAsia="en-US"/>
        </w:rPr>
        <w:t xml:space="preserve">щие выводы: </w:t>
      </w:r>
      <w:r w:rsidRPr="00510E92">
        <w:rPr>
          <w:rFonts w:eastAsia="Calibri"/>
          <w:color w:val="000000" w:themeColor="text1"/>
          <w:sz w:val="22"/>
          <w:szCs w:val="22"/>
          <w:lang w:eastAsia="en-US"/>
        </w:rPr>
        <w:t>изученные параметры совпадают только в непосредственной близости от</w:t>
      </w:r>
      <w:r w:rsidR="00C704D5">
        <w:rPr>
          <w:rFonts w:eastAsia="Calibri"/>
          <w:color w:val="000000" w:themeColor="text1"/>
          <w:sz w:val="22"/>
          <w:szCs w:val="22"/>
          <w:lang w:eastAsia="en-US"/>
        </w:rPr>
        <w:t xml:space="preserve"> центра школы, на что повлияли </w:t>
      </w:r>
      <w:r w:rsidRPr="00510E92">
        <w:rPr>
          <w:rFonts w:eastAsia="Calibri"/>
          <w:color w:val="000000" w:themeColor="text1"/>
          <w:sz w:val="22"/>
          <w:szCs w:val="22"/>
          <w:lang w:eastAsia="en-US"/>
        </w:rPr>
        <w:t>местоположение школы</w:t>
      </w:r>
      <w:r w:rsidR="00E5210B">
        <w:rPr>
          <w:rFonts w:eastAsia="Calibri"/>
          <w:color w:val="000000" w:themeColor="text1"/>
          <w:sz w:val="22"/>
          <w:szCs w:val="22"/>
          <w:lang w:eastAsia="en-US"/>
        </w:rPr>
        <w:t xml:space="preserve"> и</w:t>
      </w:r>
      <w:r w:rsidRPr="00510E92">
        <w:rPr>
          <w:rFonts w:eastAsia="Calibri"/>
          <w:color w:val="000000" w:themeColor="text1"/>
          <w:sz w:val="22"/>
          <w:szCs w:val="22"/>
          <w:lang w:eastAsia="en-US"/>
        </w:rPr>
        <w:t xml:space="preserve"> ее специфическая направленность. Также</w:t>
      </w:r>
      <w:r w:rsidRPr="00F759BD">
        <w:rPr>
          <w:rFonts w:eastAsia="Calibri"/>
          <w:color w:val="000000" w:themeColor="text1"/>
          <w:sz w:val="22"/>
          <w:szCs w:val="22"/>
          <w:lang w:val="en-US" w:eastAsia="en-US"/>
        </w:rPr>
        <w:t xml:space="preserve"> </w:t>
      </w:r>
      <w:r w:rsidRPr="00510E92">
        <w:rPr>
          <w:rFonts w:eastAsia="Calibri"/>
          <w:color w:val="000000" w:themeColor="text1"/>
          <w:sz w:val="22"/>
          <w:szCs w:val="22"/>
          <w:lang w:eastAsia="en-US"/>
        </w:rPr>
        <w:t>необходима</w:t>
      </w:r>
      <w:r w:rsidRPr="00F759BD">
        <w:rPr>
          <w:rFonts w:eastAsia="Calibri"/>
          <w:color w:val="000000" w:themeColor="text1"/>
          <w:sz w:val="22"/>
          <w:szCs w:val="22"/>
          <w:lang w:val="en-US" w:eastAsia="en-US"/>
        </w:rPr>
        <w:t xml:space="preserve"> «</w:t>
      </w:r>
      <w:r w:rsidRPr="00510E92">
        <w:rPr>
          <w:rFonts w:eastAsia="Calibri"/>
          <w:color w:val="000000" w:themeColor="text1"/>
          <w:sz w:val="22"/>
          <w:szCs w:val="22"/>
          <w:lang w:eastAsia="en-US"/>
        </w:rPr>
        <w:t>разгрузка</w:t>
      </w:r>
      <w:r w:rsidRPr="00F759BD">
        <w:rPr>
          <w:rFonts w:eastAsia="Calibri"/>
          <w:color w:val="000000" w:themeColor="text1"/>
          <w:sz w:val="22"/>
          <w:szCs w:val="22"/>
          <w:lang w:val="en-US" w:eastAsia="en-US"/>
        </w:rPr>
        <w:t xml:space="preserve">» </w:t>
      </w:r>
      <w:r w:rsidRPr="00510E92">
        <w:rPr>
          <w:rFonts w:eastAsia="Calibri"/>
          <w:color w:val="000000" w:themeColor="text1"/>
          <w:sz w:val="22"/>
          <w:szCs w:val="22"/>
          <w:lang w:eastAsia="en-US"/>
        </w:rPr>
        <w:t>школы</w:t>
      </w:r>
      <w:r w:rsidRPr="00F759BD">
        <w:rPr>
          <w:rFonts w:eastAsia="Calibri"/>
          <w:color w:val="000000" w:themeColor="text1"/>
          <w:sz w:val="22"/>
          <w:szCs w:val="22"/>
          <w:lang w:val="en-US" w:eastAsia="en-US"/>
        </w:rPr>
        <w:t xml:space="preserve"> </w:t>
      </w:r>
      <w:r w:rsidRPr="00510E92">
        <w:rPr>
          <w:rFonts w:eastAsia="Calibri"/>
          <w:color w:val="000000" w:themeColor="text1"/>
          <w:sz w:val="22"/>
          <w:szCs w:val="22"/>
          <w:lang w:eastAsia="en-US"/>
        </w:rPr>
        <w:t>путем</w:t>
      </w:r>
      <w:r w:rsidRPr="00F759BD">
        <w:rPr>
          <w:rFonts w:eastAsia="Calibri"/>
          <w:color w:val="000000" w:themeColor="text1"/>
          <w:sz w:val="22"/>
          <w:szCs w:val="22"/>
          <w:lang w:val="en-US" w:eastAsia="en-US"/>
        </w:rPr>
        <w:t xml:space="preserve"> </w:t>
      </w:r>
      <w:r w:rsidRPr="00510E92">
        <w:rPr>
          <w:rFonts w:eastAsia="Calibri"/>
          <w:color w:val="000000" w:themeColor="text1"/>
          <w:sz w:val="22"/>
          <w:szCs w:val="22"/>
          <w:lang w:eastAsia="en-US"/>
        </w:rPr>
        <w:t>строительства</w:t>
      </w:r>
      <w:r w:rsidRPr="00F759BD">
        <w:rPr>
          <w:rFonts w:eastAsia="Calibri"/>
          <w:color w:val="000000" w:themeColor="text1"/>
          <w:sz w:val="22"/>
          <w:szCs w:val="22"/>
          <w:lang w:val="en-US" w:eastAsia="en-US"/>
        </w:rPr>
        <w:t xml:space="preserve"> </w:t>
      </w:r>
      <w:r w:rsidRPr="00510E92">
        <w:rPr>
          <w:rFonts w:eastAsia="Calibri"/>
          <w:color w:val="000000" w:themeColor="text1"/>
          <w:sz w:val="22"/>
          <w:szCs w:val="22"/>
          <w:lang w:eastAsia="en-US"/>
        </w:rPr>
        <w:t>новых</w:t>
      </w:r>
      <w:r w:rsidRPr="00F759BD">
        <w:rPr>
          <w:rFonts w:eastAsia="Calibri"/>
          <w:color w:val="000000" w:themeColor="text1"/>
          <w:sz w:val="22"/>
          <w:szCs w:val="22"/>
          <w:lang w:val="en-US" w:eastAsia="en-US"/>
        </w:rPr>
        <w:t xml:space="preserve"> </w:t>
      </w:r>
      <w:r w:rsidRPr="00510E92">
        <w:rPr>
          <w:rFonts w:eastAsia="Calibri"/>
          <w:color w:val="000000" w:themeColor="text1"/>
          <w:sz w:val="22"/>
          <w:szCs w:val="22"/>
          <w:lang w:eastAsia="en-US"/>
        </w:rPr>
        <w:t>объектов</w:t>
      </w:r>
      <w:r w:rsidRPr="00F759BD">
        <w:rPr>
          <w:rFonts w:eastAsia="Calibri"/>
          <w:color w:val="000000" w:themeColor="text1"/>
          <w:sz w:val="22"/>
          <w:szCs w:val="22"/>
          <w:lang w:val="en-US" w:eastAsia="en-US"/>
        </w:rPr>
        <w:t>.</w:t>
      </w:r>
    </w:p>
    <w:p w:rsidR="005F595F" w:rsidRPr="00510E92" w:rsidRDefault="005F595F" w:rsidP="00E5210B">
      <w:pPr>
        <w:spacing w:line="242" w:lineRule="auto"/>
        <w:ind w:firstLine="720"/>
        <w:jc w:val="both"/>
        <w:rPr>
          <w:rFonts w:eastAsia="Calibri"/>
          <w:color w:val="000000" w:themeColor="text1"/>
          <w:sz w:val="22"/>
          <w:szCs w:val="22"/>
          <w:lang w:val="en-US" w:eastAsia="en-US"/>
        </w:rPr>
      </w:pPr>
      <w:r w:rsidRPr="00510E92">
        <w:rPr>
          <w:rFonts w:eastAsia="Calibri"/>
          <w:b/>
          <w:color w:val="000000" w:themeColor="text1"/>
          <w:sz w:val="22"/>
          <w:szCs w:val="22"/>
          <w:lang w:val="en-US" w:eastAsia="en-US"/>
        </w:rPr>
        <w:t>Abstract</w:t>
      </w:r>
      <w:r w:rsidR="00C704D5" w:rsidRPr="00C704D5">
        <w:rPr>
          <w:rFonts w:eastAsia="Calibri"/>
          <w:b/>
          <w:color w:val="000000" w:themeColor="text1"/>
          <w:sz w:val="22"/>
          <w:szCs w:val="22"/>
          <w:lang w:val="en-US" w:eastAsia="en-US"/>
        </w:rPr>
        <w:t>.</w:t>
      </w:r>
      <w:r w:rsidRPr="00510E92">
        <w:rPr>
          <w:rFonts w:eastAsia="Calibri"/>
          <w:color w:val="000000" w:themeColor="text1"/>
          <w:sz w:val="22"/>
          <w:szCs w:val="22"/>
          <w:lang w:val="en-US" w:eastAsia="en-US"/>
        </w:rPr>
        <w:t xml:space="preserve"> Actual for urban building is the rational placement of social infrastructure in the city. The aim of the work is research the placement of school boundaries in accordance with various administrative acts and the degree of coincidence of these boundaries, object </w:t>
      </w:r>
      <w:r w:rsidR="00C704D5" w:rsidRPr="00C704D5">
        <w:rPr>
          <w:rFonts w:eastAsia="Calibri"/>
          <w:color w:val="000000" w:themeColor="text1"/>
          <w:sz w:val="22"/>
          <w:szCs w:val="22"/>
          <w:lang w:val="en-US" w:eastAsia="en-US"/>
        </w:rPr>
        <w:t>—</w:t>
      </w:r>
      <w:r w:rsidRPr="00510E92">
        <w:rPr>
          <w:rFonts w:eastAsia="Calibri"/>
          <w:color w:val="000000" w:themeColor="text1"/>
          <w:sz w:val="22"/>
          <w:szCs w:val="22"/>
          <w:lang w:val="en-US" w:eastAsia="en-US"/>
        </w:rPr>
        <w:t xml:space="preserve"> social infrastructure. In the course of the study, the following conclusions were made: the studied parameters coincide only in the immediate vicinity of the center of the school, which was influenced by the location of the school, its specific orientation. Also it is necessary to </w:t>
      </w:r>
      <w:r w:rsidR="00C704D5" w:rsidRPr="00C704D5">
        <w:rPr>
          <w:rFonts w:eastAsia="Calibri"/>
          <w:color w:val="000000" w:themeColor="text1"/>
          <w:sz w:val="22"/>
          <w:szCs w:val="22"/>
          <w:lang w:val="en-US" w:eastAsia="en-US"/>
        </w:rPr>
        <w:t>«</w:t>
      </w:r>
      <w:r w:rsidRPr="00510E92">
        <w:rPr>
          <w:rFonts w:eastAsia="Calibri"/>
          <w:color w:val="000000" w:themeColor="text1"/>
          <w:sz w:val="22"/>
          <w:szCs w:val="22"/>
          <w:lang w:val="en-US" w:eastAsia="en-US"/>
        </w:rPr>
        <w:t>unload</w:t>
      </w:r>
      <w:r w:rsidR="00C704D5" w:rsidRPr="00C704D5">
        <w:rPr>
          <w:rFonts w:eastAsia="Calibri"/>
          <w:color w:val="000000" w:themeColor="text1"/>
          <w:sz w:val="22"/>
          <w:szCs w:val="22"/>
          <w:lang w:val="en-US" w:eastAsia="en-US"/>
        </w:rPr>
        <w:t>»</w:t>
      </w:r>
      <w:r w:rsidRPr="00510E92">
        <w:rPr>
          <w:rFonts w:eastAsia="Calibri"/>
          <w:color w:val="000000" w:themeColor="text1"/>
          <w:sz w:val="22"/>
          <w:szCs w:val="22"/>
          <w:lang w:val="en-US" w:eastAsia="en-US"/>
        </w:rPr>
        <w:t xml:space="preserve"> the school by building new facilities.</w:t>
      </w:r>
    </w:p>
    <w:p w:rsidR="005F595F" w:rsidRPr="00510E92" w:rsidRDefault="005F595F" w:rsidP="00E5210B">
      <w:pPr>
        <w:spacing w:line="242" w:lineRule="auto"/>
        <w:ind w:firstLine="720"/>
        <w:jc w:val="both"/>
        <w:rPr>
          <w:rFonts w:eastAsia="Calibri"/>
          <w:color w:val="000000" w:themeColor="text1"/>
          <w:sz w:val="22"/>
          <w:szCs w:val="22"/>
          <w:lang w:eastAsia="en-US"/>
        </w:rPr>
      </w:pPr>
      <w:r w:rsidRPr="00510E92">
        <w:rPr>
          <w:rFonts w:eastAsia="Calibri"/>
          <w:b/>
          <w:i/>
          <w:color w:val="000000" w:themeColor="text1"/>
          <w:sz w:val="22"/>
          <w:szCs w:val="22"/>
          <w:lang w:eastAsia="en-US"/>
        </w:rPr>
        <w:t>Ключевые слова:</w:t>
      </w:r>
      <w:r w:rsidRPr="00C704D5">
        <w:rPr>
          <w:rFonts w:eastAsia="Calibri"/>
          <w:color w:val="000000" w:themeColor="text1"/>
          <w:sz w:val="22"/>
          <w:szCs w:val="22"/>
          <w:lang w:eastAsia="en-US"/>
        </w:rPr>
        <w:t xml:space="preserve"> </w:t>
      </w:r>
      <w:r w:rsidRPr="00510E92">
        <w:rPr>
          <w:rFonts w:eastAsia="Calibri"/>
          <w:color w:val="000000" w:themeColor="text1"/>
          <w:sz w:val="22"/>
          <w:szCs w:val="22"/>
          <w:lang w:eastAsia="en-US"/>
        </w:rPr>
        <w:t>социальная инфраструктура, разм</w:t>
      </w:r>
      <w:r w:rsidR="00C704D5">
        <w:rPr>
          <w:rFonts w:eastAsia="Calibri"/>
          <w:color w:val="000000" w:themeColor="text1"/>
          <w:sz w:val="22"/>
          <w:szCs w:val="22"/>
          <w:lang w:eastAsia="en-US"/>
        </w:rPr>
        <w:t>ещение, доступность, специфика.</w:t>
      </w:r>
    </w:p>
    <w:p w:rsidR="005F595F" w:rsidRPr="00510E92" w:rsidRDefault="00651C49" w:rsidP="00E5210B">
      <w:pPr>
        <w:spacing w:line="242" w:lineRule="auto"/>
        <w:ind w:firstLine="720"/>
        <w:jc w:val="both"/>
        <w:rPr>
          <w:rFonts w:eastAsia="Calibri"/>
          <w:color w:val="000000" w:themeColor="text1"/>
          <w:sz w:val="22"/>
          <w:szCs w:val="22"/>
          <w:lang w:val="en-US" w:eastAsia="en-US"/>
        </w:rPr>
      </w:pPr>
      <w:r w:rsidRPr="00510E92">
        <w:rPr>
          <w:rFonts w:eastAsia="Calibri"/>
          <w:b/>
          <w:i/>
          <w:color w:val="000000" w:themeColor="text1"/>
          <w:sz w:val="22"/>
          <w:szCs w:val="22"/>
          <w:lang w:val="en-US" w:eastAsia="en-US"/>
        </w:rPr>
        <w:t>Key</w:t>
      </w:r>
      <w:r w:rsidR="005F595F" w:rsidRPr="00510E92">
        <w:rPr>
          <w:rFonts w:eastAsia="Calibri"/>
          <w:b/>
          <w:i/>
          <w:color w:val="000000" w:themeColor="text1"/>
          <w:sz w:val="22"/>
          <w:szCs w:val="22"/>
          <w:lang w:val="en-US" w:eastAsia="en-US"/>
        </w:rPr>
        <w:t>words</w:t>
      </w:r>
      <w:r w:rsidR="005F595F" w:rsidRPr="00510E92">
        <w:rPr>
          <w:rFonts w:eastAsia="Calibri"/>
          <w:b/>
          <w:color w:val="000000" w:themeColor="text1"/>
          <w:sz w:val="22"/>
          <w:szCs w:val="22"/>
          <w:lang w:val="en-US" w:eastAsia="en-US"/>
        </w:rPr>
        <w:t>:</w:t>
      </w:r>
      <w:r w:rsidR="005F595F" w:rsidRPr="00C704D5">
        <w:rPr>
          <w:rFonts w:eastAsia="Calibri"/>
          <w:color w:val="000000" w:themeColor="text1"/>
          <w:sz w:val="22"/>
          <w:szCs w:val="22"/>
          <w:lang w:val="en-US" w:eastAsia="en-US"/>
        </w:rPr>
        <w:t xml:space="preserve"> </w:t>
      </w:r>
      <w:r w:rsidR="005F595F" w:rsidRPr="00510E92">
        <w:rPr>
          <w:rFonts w:eastAsia="Calibri"/>
          <w:color w:val="000000" w:themeColor="text1"/>
          <w:sz w:val="22"/>
          <w:szCs w:val="22"/>
          <w:lang w:val="en-US" w:eastAsia="en-US"/>
        </w:rPr>
        <w:t>social infrastructure, accessibility, arrangement, specificity.</w:t>
      </w:r>
    </w:p>
    <w:p w:rsidR="005F595F" w:rsidRPr="00510E92" w:rsidRDefault="005F595F" w:rsidP="00E5210B">
      <w:pPr>
        <w:spacing w:line="242" w:lineRule="auto"/>
        <w:ind w:firstLine="720"/>
        <w:jc w:val="both"/>
        <w:rPr>
          <w:rFonts w:eastAsia="Calibri"/>
          <w:color w:val="000000" w:themeColor="text1"/>
          <w:sz w:val="22"/>
          <w:szCs w:val="22"/>
          <w:lang w:eastAsia="en-US"/>
        </w:rPr>
      </w:pPr>
      <w:r w:rsidRPr="00510E92">
        <w:rPr>
          <w:rFonts w:eastAsia="Calibri"/>
          <w:color w:val="000000" w:themeColor="text1"/>
          <w:sz w:val="22"/>
          <w:szCs w:val="22"/>
          <w:lang w:eastAsia="en-US"/>
        </w:rPr>
        <w:t>Актуальным в настоящее время для городского строительства является рациональное размещение социальных объектов инфраструктуры в городе. Население городов растет за счет миграций и естественного прироста. И, как правило, увеличивается плотность застройки. Вмес</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те с численностью населения растет и доля детей, увеличивается потребность в школах. Из-за этого происходит нагрузка на школы в численном отношении, возникает проблема транспорт</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ной доступности. Поэтому данная работа посвящена проблеме территориального планирования городской среды, а именно социальной инфраструктуры, частью которо</w:t>
      </w:r>
      <w:r w:rsidR="00E5210B">
        <w:rPr>
          <w:rFonts w:eastAsia="Calibri"/>
          <w:color w:val="000000" w:themeColor="text1"/>
          <w:sz w:val="22"/>
          <w:szCs w:val="22"/>
          <w:lang w:eastAsia="en-US"/>
        </w:rPr>
        <w:t>й</w:t>
      </w:r>
      <w:r w:rsidRPr="00510E92">
        <w:rPr>
          <w:rFonts w:eastAsia="Calibri"/>
          <w:color w:val="000000" w:themeColor="text1"/>
          <w:sz w:val="22"/>
          <w:szCs w:val="22"/>
          <w:lang w:eastAsia="en-US"/>
        </w:rPr>
        <w:t xml:space="preserve"> являются школы. Для решения проблемы необходимо изучить размещение границ школы в зависимости от раз</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лич</w:t>
      </w:r>
      <w:r w:rsidR="00E5210B">
        <w:rPr>
          <w:rFonts w:eastAsia="Calibri"/>
          <w:color w:val="000000" w:themeColor="text1"/>
          <w:sz w:val="22"/>
          <w:szCs w:val="22"/>
          <w:lang w:eastAsia="en-US"/>
        </w:rPr>
        <w:softHyphen/>
      </w:r>
      <w:r w:rsidRPr="00510E92">
        <w:rPr>
          <w:rFonts w:eastAsia="Calibri"/>
          <w:color w:val="000000" w:themeColor="text1"/>
          <w:sz w:val="22"/>
          <w:szCs w:val="22"/>
          <w:lang w:eastAsia="en-US"/>
        </w:rPr>
        <w:t>ных административных актов и  степень совпадения этих границ и перегруженности школы из-за увеличения доли детей.</w:t>
      </w:r>
    </w:p>
    <w:p w:rsidR="005F595F" w:rsidRPr="00510E92" w:rsidRDefault="005F595F" w:rsidP="00E5210B">
      <w:pPr>
        <w:spacing w:line="242" w:lineRule="auto"/>
        <w:ind w:firstLine="720"/>
        <w:jc w:val="both"/>
        <w:rPr>
          <w:rFonts w:eastAsia="Calibri"/>
          <w:color w:val="000000" w:themeColor="text1"/>
          <w:sz w:val="22"/>
          <w:szCs w:val="22"/>
          <w:lang w:eastAsia="en-US"/>
        </w:rPr>
      </w:pPr>
      <w:r w:rsidRPr="00510E92">
        <w:rPr>
          <w:rFonts w:eastAsia="Calibri"/>
          <w:color w:val="000000" w:themeColor="text1"/>
          <w:sz w:val="22"/>
          <w:szCs w:val="22"/>
          <w:lang w:eastAsia="en-US"/>
        </w:rPr>
        <w:t>С течением времени градостроительство развивалось быстрыми темпами</w:t>
      </w:r>
      <w:r w:rsidR="00E5210B">
        <w:rPr>
          <w:rFonts w:eastAsia="Calibri"/>
          <w:color w:val="000000" w:themeColor="text1"/>
          <w:sz w:val="22"/>
          <w:szCs w:val="22"/>
          <w:lang w:eastAsia="en-US"/>
        </w:rPr>
        <w:t>,</w:t>
      </w:r>
      <w:r w:rsidRPr="00510E92">
        <w:rPr>
          <w:rFonts w:eastAsia="Calibri"/>
          <w:color w:val="000000" w:themeColor="text1"/>
          <w:sz w:val="22"/>
          <w:szCs w:val="22"/>
          <w:lang w:eastAsia="en-US"/>
        </w:rPr>
        <w:t xml:space="preserve"> и стали необ</w:t>
      </w:r>
      <w:r w:rsidR="00C704D5">
        <w:rPr>
          <w:rFonts w:eastAsia="Calibri"/>
          <w:color w:val="000000" w:themeColor="text1"/>
          <w:sz w:val="22"/>
          <w:szCs w:val="22"/>
          <w:lang w:eastAsia="en-US"/>
        </w:rPr>
        <w:softHyphen/>
      </w:r>
      <w:r w:rsidRPr="00510E92">
        <w:rPr>
          <w:rFonts w:eastAsia="Calibri"/>
          <w:color w:val="000000" w:themeColor="text1"/>
          <w:sz w:val="22"/>
          <w:szCs w:val="22"/>
          <w:lang w:eastAsia="en-US"/>
        </w:rPr>
        <w:t>ходимы законы, нормативные акты для регулирования строительства, его размещения и</w:t>
      </w:r>
      <w:r w:rsidR="00C704D5">
        <w:rPr>
          <w:rFonts w:eastAsia="Calibri"/>
          <w:color w:val="000000" w:themeColor="text1"/>
          <w:sz w:val="22"/>
          <w:szCs w:val="22"/>
          <w:lang w:eastAsia="en-US"/>
        </w:rPr>
        <w:t xml:space="preserve"> </w:t>
      </w:r>
      <w:r w:rsidRPr="00510E92">
        <w:rPr>
          <w:rFonts w:eastAsia="Calibri"/>
          <w:color w:val="000000" w:themeColor="text1"/>
          <w:sz w:val="22"/>
          <w:szCs w:val="22"/>
          <w:lang w:eastAsia="en-US"/>
        </w:rPr>
        <w:t>т</w:t>
      </w:r>
      <w:r w:rsidR="00C704D5">
        <w:rPr>
          <w:rFonts w:eastAsia="Calibri"/>
          <w:color w:val="000000" w:themeColor="text1"/>
          <w:sz w:val="22"/>
          <w:szCs w:val="22"/>
          <w:lang w:eastAsia="en-US"/>
        </w:rPr>
        <w:t xml:space="preserve">ак </w:t>
      </w:r>
      <w:r w:rsidRPr="00510E92">
        <w:rPr>
          <w:rFonts w:eastAsia="Calibri"/>
          <w:color w:val="000000" w:themeColor="text1"/>
          <w:sz w:val="22"/>
          <w:szCs w:val="22"/>
          <w:lang w:eastAsia="en-US"/>
        </w:rPr>
        <w:t>д</w:t>
      </w:r>
      <w:r w:rsidR="00C704D5">
        <w:rPr>
          <w:rFonts w:eastAsia="Calibri"/>
          <w:color w:val="000000" w:themeColor="text1"/>
          <w:sz w:val="22"/>
          <w:szCs w:val="22"/>
          <w:lang w:eastAsia="en-US"/>
        </w:rPr>
        <w:t>а</w:t>
      </w:r>
      <w:r w:rsidR="00FA33DB" w:rsidRPr="00FA33DB">
        <w:rPr>
          <w:rFonts w:eastAsia="Calibri"/>
          <w:color w:val="000000" w:themeColor="text1"/>
          <w:sz w:val="22"/>
          <w:szCs w:val="22"/>
          <w:lang w:eastAsia="en-US"/>
        </w:rPr>
        <w:softHyphen/>
      </w:r>
      <w:r w:rsidR="00C704D5">
        <w:rPr>
          <w:rFonts w:eastAsia="Calibri"/>
          <w:color w:val="000000" w:themeColor="text1"/>
          <w:sz w:val="22"/>
          <w:szCs w:val="22"/>
          <w:lang w:eastAsia="en-US"/>
        </w:rPr>
        <w:t>лее</w:t>
      </w:r>
      <w:r w:rsidRPr="00510E92">
        <w:rPr>
          <w:rFonts w:eastAsia="Calibri"/>
          <w:color w:val="000000" w:themeColor="text1"/>
          <w:sz w:val="22"/>
          <w:szCs w:val="22"/>
          <w:lang w:eastAsia="en-US"/>
        </w:rPr>
        <w:t>. Рассмотрев исторические аспекты, отметим, что объекты социальной инфраструктуры (школы, больницы, детские сады) являются узловыми центрами районов, так как они притяги</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 xml:space="preserve">вают </w:t>
      </w:r>
      <w:r w:rsidR="00E5210B">
        <w:rPr>
          <w:rFonts w:eastAsia="Calibri"/>
          <w:color w:val="000000" w:themeColor="text1"/>
          <w:sz w:val="22"/>
          <w:szCs w:val="22"/>
          <w:lang w:eastAsia="en-US"/>
        </w:rPr>
        <w:t>людей</w:t>
      </w:r>
      <w:r w:rsidRPr="00510E92">
        <w:rPr>
          <w:rFonts w:eastAsia="Calibri"/>
          <w:color w:val="000000" w:themeColor="text1"/>
          <w:sz w:val="22"/>
          <w:szCs w:val="22"/>
          <w:lang w:eastAsia="en-US"/>
        </w:rPr>
        <w:t>, которые посещают их каждый день. В данном случае рассматриваются школы. Большая часть населения посеща</w:t>
      </w:r>
      <w:r w:rsidR="00E5210B">
        <w:rPr>
          <w:rFonts w:eastAsia="Calibri"/>
          <w:color w:val="000000" w:themeColor="text1"/>
          <w:sz w:val="22"/>
          <w:szCs w:val="22"/>
          <w:lang w:eastAsia="en-US"/>
        </w:rPr>
        <w:t>е</w:t>
      </w:r>
      <w:r w:rsidRPr="00510E92">
        <w:rPr>
          <w:rFonts w:eastAsia="Calibri"/>
          <w:color w:val="000000" w:themeColor="text1"/>
          <w:sz w:val="22"/>
          <w:szCs w:val="22"/>
          <w:lang w:eastAsia="en-US"/>
        </w:rPr>
        <w:t xml:space="preserve">т </w:t>
      </w:r>
      <w:r w:rsidR="00E5210B">
        <w:rPr>
          <w:rFonts w:eastAsia="Calibri"/>
          <w:color w:val="000000" w:themeColor="text1"/>
          <w:sz w:val="22"/>
          <w:szCs w:val="22"/>
          <w:lang w:eastAsia="en-US"/>
        </w:rPr>
        <w:t>их</w:t>
      </w:r>
      <w:r w:rsidRPr="00510E92">
        <w:rPr>
          <w:rFonts w:eastAsia="Calibri"/>
          <w:color w:val="000000" w:themeColor="text1"/>
          <w:sz w:val="22"/>
          <w:szCs w:val="22"/>
          <w:lang w:eastAsia="en-US"/>
        </w:rPr>
        <w:t>, а именно</w:t>
      </w:r>
      <w:r w:rsidR="00E5210B">
        <w:rPr>
          <w:rFonts w:eastAsia="Calibri"/>
          <w:color w:val="000000" w:themeColor="text1"/>
          <w:sz w:val="22"/>
          <w:szCs w:val="22"/>
          <w:lang w:eastAsia="en-US"/>
        </w:rPr>
        <w:t>,</w:t>
      </w:r>
      <w:r w:rsidRPr="00510E92">
        <w:rPr>
          <w:rFonts w:eastAsia="Calibri"/>
          <w:color w:val="000000" w:themeColor="text1"/>
          <w:sz w:val="22"/>
          <w:szCs w:val="22"/>
          <w:lang w:eastAsia="en-US"/>
        </w:rPr>
        <w:t xml:space="preserve"> родители провожают своих детей сюда. По</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этому размещение школы в той или иной части города, транспортная доступность, минимум затрат времени и безопасность являются нео</w:t>
      </w:r>
      <w:r w:rsidR="00C704D5">
        <w:rPr>
          <w:rFonts w:eastAsia="Calibri"/>
          <w:color w:val="000000" w:themeColor="text1"/>
          <w:sz w:val="22"/>
          <w:szCs w:val="22"/>
          <w:lang w:eastAsia="en-US"/>
        </w:rPr>
        <w:t>тъемлемым</w:t>
      </w:r>
      <w:r w:rsidR="00E5210B">
        <w:rPr>
          <w:rFonts w:eastAsia="Calibri"/>
          <w:color w:val="000000" w:themeColor="text1"/>
          <w:sz w:val="22"/>
          <w:szCs w:val="22"/>
          <w:lang w:eastAsia="en-US"/>
        </w:rPr>
        <w:t>и</w:t>
      </w:r>
      <w:r w:rsidR="00C704D5">
        <w:rPr>
          <w:rFonts w:eastAsia="Calibri"/>
          <w:color w:val="000000" w:themeColor="text1"/>
          <w:sz w:val="22"/>
          <w:szCs w:val="22"/>
          <w:lang w:eastAsia="en-US"/>
        </w:rPr>
        <w:t xml:space="preserve"> фактор</w:t>
      </w:r>
      <w:r w:rsidR="00E5210B">
        <w:rPr>
          <w:rFonts w:eastAsia="Calibri"/>
          <w:color w:val="000000" w:themeColor="text1"/>
          <w:sz w:val="22"/>
          <w:szCs w:val="22"/>
          <w:lang w:eastAsia="en-US"/>
        </w:rPr>
        <w:t>а</w:t>
      </w:r>
      <w:r w:rsidR="00C704D5">
        <w:rPr>
          <w:rFonts w:eastAsia="Calibri"/>
          <w:color w:val="000000" w:themeColor="text1"/>
          <w:sz w:val="22"/>
          <w:szCs w:val="22"/>
          <w:lang w:eastAsia="en-US"/>
        </w:rPr>
        <w:t>м</w:t>
      </w:r>
      <w:r w:rsidR="00E5210B">
        <w:rPr>
          <w:rFonts w:eastAsia="Calibri"/>
          <w:color w:val="000000" w:themeColor="text1"/>
          <w:sz w:val="22"/>
          <w:szCs w:val="22"/>
          <w:lang w:eastAsia="en-US"/>
        </w:rPr>
        <w:t>и</w:t>
      </w:r>
      <w:r w:rsidR="00C704D5">
        <w:rPr>
          <w:rFonts w:eastAsia="Calibri"/>
          <w:color w:val="000000" w:themeColor="text1"/>
          <w:sz w:val="22"/>
          <w:szCs w:val="22"/>
          <w:lang w:eastAsia="en-US"/>
        </w:rPr>
        <w:t xml:space="preserve"> выбора. Они </w:t>
      </w:r>
      <w:r w:rsidRPr="00510E92">
        <w:rPr>
          <w:rFonts w:eastAsia="Calibri"/>
          <w:color w:val="000000" w:themeColor="text1"/>
          <w:sz w:val="22"/>
          <w:szCs w:val="22"/>
          <w:lang w:eastAsia="en-US"/>
        </w:rPr>
        <w:t>предопреде</w:t>
      </w:r>
      <w:r w:rsidR="00E5210B">
        <w:rPr>
          <w:rFonts w:eastAsia="Calibri"/>
          <w:color w:val="000000" w:themeColor="text1"/>
          <w:sz w:val="22"/>
          <w:szCs w:val="22"/>
          <w:lang w:eastAsia="en-US"/>
        </w:rPr>
        <w:softHyphen/>
      </w:r>
      <w:r w:rsidRPr="00510E92">
        <w:rPr>
          <w:rFonts w:eastAsia="Calibri"/>
          <w:color w:val="000000" w:themeColor="text1"/>
          <w:sz w:val="22"/>
          <w:szCs w:val="22"/>
          <w:lang w:eastAsia="en-US"/>
        </w:rPr>
        <w:t>ля</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ют количество обучающихся в шк</w:t>
      </w:r>
      <w:r w:rsidR="00C704D5">
        <w:rPr>
          <w:rFonts w:eastAsia="Calibri"/>
          <w:color w:val="000000" w:themeColor="text1"/>
          <w:sz w:val="22"/>
          <w:szCs w:val="22"/>
          <w:lang w:eastAsia="en-US"/>
        </w:rPr>
        <w:t>оле разных классов и возрастов.</w:t>
      </w:r>
    </w:p>
    <w:p w:rsidR="00E5210B" w:rsidRDefault="005F595F" w:rsidP="00E5210B">
      <w:pPr>
        <w:spacing w:line="242" w:lineRule="auto"/>
        <w:ind w:firstLine="720"/>
        <w:jc w:val="both"/>
        <w:rPr>
          <w:rFonts w:eastAsia="Calibri"/>
          <w:color w:val="000000" w:themeColor="text1"/>
          <w:sz w:val="22"/>
          <w:szCs w:val="22"/>
          <w:lang w:eastAsia="en-US"/>
        </w:rPr>
      </w:pPr>
      <w:r w:rsidRPr="00510E92">
        <w:rPr>
          <w:rFonts w:eastAsia="Calibri"/>
          <w:color w:val="000000" w:themeColor="text1"/>
          <w:sz w:val="22"/>
          <w:szCs w:val="22"/>
          <w:lang w:eastAsia="en-US"/>
        </w:rPr>
        <w:t xml:space="preserve">Чтобы узнать, какие территории обслуживает школа, в качестве примера </w:t>
      </w:r>
      <w:r w:rsidR="00E5210B">
        <w:rPr>
          <w:rFonts w:eastAsia="Calibri"/>
          <w:color w:val="000000" w:themeColor="text1"/>
          <w:sz w:val="22"/>
          <w:szCs w:val="22"/>
          <w:lang w:eastAsia="en-US"/>
        </w:rPr>
        <w:t xml:space="preserve">мы </w:t>
      </w:r>
      <w:r w:rsidRPr="00510E92">
        <w:rPr>
          <w:rFonts w:eastAsia="Calibri"/>
          <w:color w:val="000000" w:themeColor="text1"/>
          <w:sz w:val="22"/>
          <w:szCs w:val="22"/>
          <w:lang w:eastAsia="en-US"/>
        </w:rPr>
        <w:t>взяли уче</w:t>
      </w:r>
      <w:r w:rsidR="00E5210B">
        <w:rPr>
          <w:rFonts w:eastAsia="Calibri"/>
          <w:color w:val="000000" w:themeColor="text1"/>
          <w:sz w:val="22"/>
          <w:szCs w:val="22"/>
          <w:lang w:eastAsia="en-US"/>
        </w:rPr>
        <w:softHyphen/>
      </w:r>
      <w:r w:rsidRPr="00510E92">
        <w:rPr>
          <w:rFonts w:eastAsia="Calibri"/>
          <w:color w:val="000000" w:themeColor="text1"/>
          <w:sz w:val="22"/>
          <w:szCs w:val="22"/>
          <w:lang w:eastAsia="en-US"/>
        </w:rPr>
        <w:t>ни</w:t>
      </w:r>
      <w:r w:rsidR="00C704D5">
        <w:rPr>
          <w:rFonts w:eastAsia="Calibri"/>
          <w:color w:val="000000" w:themeColor="text1"/>
          <w:sz w:val="22"/>
          <w:szCs w:val="22"/>
          <w:lang w:eastAsia="en-US"/>
        </w:rPr>
        <w:softHyphen/>
      </w:r>
      <w:r w:rsidRPr="00510E92">
        <w:rPr>
          <w:rFonts w:eastAsia="Calibri"/>
          <w:color w:val="000000" w:themeColor="text1"/>
          <w:sz w:val="22"/>
          <w:szCs w:val="22"/>
          <w:lang w:eastAsia="en-US"/>
        </w:rPr>
        <w:t xml:space="preserve">ков начальных классов МБОУ «СОШ №57» г. Ижевска и </w:t>
      </w:r>
      <w:r w:rsidR="00E5210B">
        <w:rPr>
          <w:rFonts w:eastAsia="Calibri"/>
          <w:color w:val="000000" w:themeColor="text1"/>
          <w:sz w:val="22"/>
          <w:szCs w:val="22"/>
          <w:lang w:eastAsia="en-US"/>
        </w:rPr>
        <w:t xml:space="preserve">исследовали </w:t>
      </w:r>
      <w:r w:rsidRPr="00510E92">
        <w:rPr>
          <w:rFonts w:eastAsia="Calibri"/>
          <w:color w:val="000000" w:themeColor="text1"/>
          <w:sz w:val="22"/>
          <w:szCs w:val="22"/>
          <w:lang w:eastAsia="en-US"/>
        </w:rPr>
        <w:t>3 фактора.</w:t>
      </w:r>
    </w:p>
    <w:p w:rsidR="005F595F" w:rsidRPr="00510E92" w:rsidRDefault="005F595F" w:rsidP="00E5210B">
      <w:pPr>
        <w:spacing w:line="242" w:lineRule="auto"/>
        <w:ind w:firstLine="720"/>
        <w:jc w:val="both"/>
        <w:rPr>
          <w:rFonts w:eastAsia="Calibri"/>
          <w:color w:val="000000" w:themeColor="text1"/>
          <w:sz w:val="22"/>
          <w:szCs w:val="22"/>
          <w:lang w:eastAsia="en-US"/>
        </w:rPr>
      </w:pPr>
      <w:r w:rsidRPr="00510E92">
        <w:rPr>
          <w:rFonts w:eastAsia="Calibri"/>
          <w:color w:val="000000" w:themeColor="text1"/>
          <w:sz w:val="22"/>
          <w:szCs w:val="22"/>
          <w:lang w:eastAsia="en-US"/>
        </w:rPr>
        <w:t>1</w:t>
      </w:r>
      <w:r w:rsidR="00C704D5">
        <w:rPr>
          <w:rFonts w:eastAsia="Calibri"/>
          <w:color w:val="000000" w:themeColor="text1"/>
          <w:sz w:val="22"/>
          <w:szCs w:val="22"/>
          <w:lang w:eastAsia="en-US"/>
        </w:rPr>
        <w:t>-й</w:t>
      </w:r>
      <w:r w:rsidRPr="00510E92">
        <w:rPr>
          <w:rFonts w:eastAsia="Calibri"/>
          <w:color w:val="000000" w:themeColor="text1"/>
          <w:sz w:val="22"/>
          <w:szCs w:val="22"/>
          <w:lang w:eastAsia="en-US"/>
        </w:rPr>
        <w:t xml:space="preserve"> фактор </w:t>
      </w:r>
      <w:r w:rsidR="00C704D5">
        <w:rPr>
          <w:rFonts w:eastAsia="Calibri"/>
          <w:color w:val="000000" w:themeColor="text1"/>
          <w:sz w:val="22"/>
          <w:szCs w:val="22"/>
          <w:lang w:eastAsia="en-US"/>
        </w:rPr>
        <w:t>—</w:t>
      </w:r>
      <w:r w:rsidRPr="00510E92">
        <w:rPr>
          <w:rFonts w:eastAsia="Calibri"/>
          <w:color w:val="000000" w:themeColor="text1"/>
          <w:sz w:val="22"/>
          <w:szCs w:val="22"/>
          <w:lang w:eastAsia="en-US"/>
        </w:rPr>
        <w:t xml:space="preserve"> это административные границы. В соответствии с постановлением администрации г. Ижевска, за школами закрепляются участки улиц с домами. И дети, живущие</w:t>
      </w:r>
      <w:r w:rsidR="00E5210B">
        <w:rPr>
          <w:rFonts w:eastAsia="Calibri"/>
          <w:color w:val="000000" w:themeColor="text1"/>
          <w:sz w:val="22"/>
          <w:szCs w:val="22"/>
          <w:lang w:eastAsia="en-US"/>
        </w:rPr>
        <w:br/>
      </w:r>
      <w:r w:rsidRPr="00510E92">
        <w:rPr>
          <w:rFonts w:eastAsia="Calibri"/>
          <w:color w:val="000000" w:themeColor="text1"/>
          <w:sz w:val="22"/>
          <w:szCs w:val="22"/>
          <w:lang w:eastAsia="en-US"/>
        </w:rPr>
        <w:t xml:space="preserve">в них, являются потенциальными учащимися. За школой закреплена небольшая территория </w:t>
      </w:r>
      <w:r w:rsidRPr="00510E92">
        <w:rPr>
          <w:rFonts w:eastAsia="Calibri"/>
          <w:color w:val="000000" w:themeColor="text1"/>
          <w:sz w:val="22"/>
          <w:szCs w:val="22"/>
          <w:lang w:eastAsia="en-US"/>
        </w:rPr>
        <w:lastRenderedPageBreak/>
        <w:t>площадью 0,4 км², ограниченная улицами Краева, Восточная, Циолковского, Ключевой поселок и Орджоникидзе [1]. Более 70</w:t>
      </w:r>
      <w:r w:rsidR="00E5210B">
        <w:rPr>
          <w:rFonts w:eastAsia="Calibri"/>
          <w:color w:val="000000" w:themeColor="text1"/>
          <w:sz w:val="22"/>
          <w:szCs w:val="22"/>
          <w:lang w:eastAsia="en-US"/>
        </w:rPr>
        <w:t xml:space="preserve"> </w:t>
      </w:r>
      <w:r w:rsidRPr="00510E92">
        <w:rPr>
          <w:rFonts w:eastAsia="Calibri"/>
          <w:color w:val="000000" w:themeColor="text1"/>
          <w:sz w:val="22"/>
          <w:szCs w:val="22"/>
          <w:lang w:eastAsia="en-US"/>
        </w:rPr>
        <w:t>% учащихся живут в пределах данного участка. Здесь наблюдается эксцентриситет. Вероятно, это связано с тем, что здесь наблюдается большая плотность населения из-за плотной многоэтажной застройки. Дома находятся в непосредственной близости от школы: в среднем расстояние составляет 200</w:t>
      </w:r>
      <w:r w:rsidR="00C704D5">
        <w:rPr>
          <w:rFonts w:eastAsia="Calibri"/>
          <w:color w:val="000000" w:themeColor="text1"/>
          <w:sz w:val="22"/>
          <w:szCs w:val="22"/>
          <w:lang w:eastAsia="en-US"/>
        </w:rPr>
        <w:t>–</w:t>
      </w:r>
      <w:r w:rsidRPr="00510E92">
        <w:rPr>
          <w:rFonts w:eastAsia="Calibri"/>
          <w:color w:val="000000" w:themeColor="text1"/>
          <w:sz w:val="22"/>
          <w:szCs w:val="22"/>
          <w:lang w:eastAsia="en-US"/>
        </w:rPr>
        <w:t>300 м, максимальная удаленность соста</w:t>
      </w:r>
      <w:r w:rsidRPr="00510E92">
        <w:rPr>
          <w:rFonts w:eastAsia="Calibri"/>
          <w:color w:val="000000" w:themeColor="text1"/>
          <w:sz w:val="22"/>
          <w:szCs w:val="22"/>
          <w:lang w:eastAsia="en-US"/>
        </w:rPr>
        <w:t>в</w:t>
      </w:r>
      <w:r w:rsidRPr="00510E92">
        <w:rPr>
          <w:rFonts w:eastAsia="Calibri"/>
          <w:color w:val="000000" w:themeColor="text1"/>
          <w:sz w:val="22"/>
          <w:szCs w:val="22"/>
          <w:lang w:eastAsia="en-US"/>
        </w:rPr>
        <w:t>ляет 600</w:t>
      </w:r>
      <w:r w:rsidR="00C704D5">
        <w:rPr>
          <w:rFonts w:eastAsia="Calibri"/>
          <w:color w:val="000000" w:themeColor="text1"/>
          <w:sz w:val="22"/>
          <w:szCs w:val="22"/>
          <w:lang w:eastAsia="en-US"/>
        </w:rPr>
        <w:t>–</w:t>
      </w:r>
      <w:r w:rsidRPr="00510E92">
        <w:rPr>
          <w:rFonts w:eastAsia="Calibri"/>
          <w:color w:val="000000" w:themeColor="text1"/>
          <w:sz w:val="22"/>
          <w:szCs w:val="22"/>
          <w:lang w:eastAsia="en-US"/>
        </w:rPr>
        <w:t>700 м, что является не таким большим расстоянием, учитывая то, что обеспечен</w:t>
      </w:r>
      <w:r w:rsidR="00C704D5">
        <w:rPr>
          <w:rFonts w:eastAsia="Calibri"/>
          <w:color w:val="000000" w:themeColor="text1"/>
          <w:sz w:val="22"/>
          <w:szCs w:val="22"/>
          <w:lang w:eastAsia="en-US"/>
        </w:rPr>
        <w:t>ность школами не такая высокая.</w:t>
      </w:r>
    </w:p>
    <w:p w:rsidR="005F595F" w:rsidRPr="00510E92" w:rsidRDefault="005F595F" w:rsidP="00FA33DB">
      <w:pPr>
        <w:spacing w:line="245" w:lineRule="auto"/>
        <w:ind w:firstLine="720"/>
        <w:jc w:val="both"/>
        <w:rPr>
          <w:rFonts w:eastAsia="Calibri"/>
          <w:color w:val="000000" w:themeColor="text1"/>
          <w:sz w:val="22"/>
          <w:szCs w:val="22"/>
          <w:lang w:eastAsia="en-US"/>
        </w:rPr>
      </w:pPr>
      <w:r w:rsidRPr="00510E92">
        <w:rPr>
          <w:rFonts w:eastAsia="Calibri"/>
          <w:color w:val="000000" w:themeColor="text1"/>
          <w:sz w:val="22"/>
          <w:szCs w:val="22"/>
          <w:lang w:eastAsia="en-US"/>
        </w:rPr>
        <w:t>2</w:t>
      </w:r>
      <w:r w:rsidR="00C704D5">
        <w:rPr>
          <w:rFonts w:eastAsia="Calibri"/>
          <w:color w:val="000000" w:themeColor="text1"/>
          <w:sz w:val="22"/>
          <w:szCs w:val="22"/>
          <w:lang w:eastAsia="en-US"/>
        </w:rPr>
        <w:t>-й</w:t>
      </w:r>
      <w:r w:rsidRPr="00510E92">
        <w:rPr>
          <w:rFonts w:eastAsia="Calibri"/>
          <w:color w:val="000000" w:themeColor="text1"/>
          <w:sz w:val="22"/>
          <w:szCs w:val="22"/>
          <w:lang w:eastAsia="en-US"/>
        </w:rPr>
        <w:t xml:space="preserve"> фактор </w:t>
      </w:r>
      <w:r w:rsidR="00C704D5">
        <w:rPr>
          <w:rFonts w:eastAsia="Calibri"/>
          <w:color w:val="000000" w:themeColor="text1"/>
          <w:sz w:val="22"/>
          <w:szCs w:val="22"/>
          <w:lang w:eastAsia="en-US"/>
        </w:rPr>
        <w:t>—</w:t>
      </w:r>
      <w:r w:rsidRPr="00510E92">
        <w:rPr>
          <w:rFonts w:eastAsia="Calibri"/>
          <w:color w:val="000000" w:themeColor="text1"/>
          <w:sz w:val="22"/>
          <w:szCs w:val="22"/>
          <w:lang w:eastAsia="en-US"/>
        </w:rPr>
        <w:t xml:space="preserve"> это реальные границы, откуда приходят учащиеся школы. Здесь можно вы</w:t>
      </w:r>
      <w:r w:rsidR="00C704D5">
        <w:rPr>
          <w:rFonts w:eastAsia="Calibri"/>
          <w:color w:val="000000" w:themeColor="text1"/>
          <w:sz w:val="22"/>
          <w:szCs w:val="22"/>
          <w:lang w:eastAsia="en-US"/>
        </w:rPr>
        <w:t>делить квадрат (0,</w:t>
      </w:r>
      <w:r w:rsidRPr="00510E92">
        <w:rPr>
          <w:rFonts w:eastAsia="Calibri"/>
          <w:color w:val="000000" w:themeColor="text1"/>
          <w:sz w:val="22"/>
          <w:szCs w:val="22"/>
          <w:lang w:eastAsia="en-US"/>
        </w:rPr>
        <w:t>5 км²), ограниченный улицами Ленина, Удмуртская, Промышленная и</w:t>
      </w:r>
      <w:r w:rsidR="00E5210B">
        <w:rPr>
          <w:rFonts w:eastAsia="Calibri"/>
          <w:color w:val="000000" w:themeColor="text1"/>
          <w:sz w:val="22"/>
          <w:szCs w:val="22"/>
          <w:lang w:eastAsia="en-US"/>
        </w:rPr>
        <w:t xml:space="preserve"> </w:t>
      </w:r>
      <w:r w:rsidRPr="00510E92">
        <w:rPr>
          <w:rFonts w:eastAsia="Calibri"/>
          <w:color w:val="000000" w:themeColor="text1"/>
          <w:sz w:val="22"/>
          <w:szCs w:val="22"/>
          <w:lang w:eastAsia="en-US"/>
        </w:rPr>
        <w:t>Кар</w:t>
      </w:r>
      <w:r w:rsidR="00E5210B">
        <w:rPr>
          <w:rFonts w:eastAsia="Calibri"/>
          <w:color w:val="000000" w:themeColor="text1"/>
          <w:sz w:val="22"/>
          <w:szCs w:val="22"/>
          <w:lang w:eastAsia="en-US"/>
        </w:rPr>
        <w:softHyphen/>
      </w:r>
      <w:r w:rsidRPr="00510E92">
        <w:rPr>
          <w:rFonts w:eastAsia="Calibri"/>
          <w:color w:val="000000" w:themeColor="text1"/>
          <w:sz w:val="22"/>
          <w:szCs w:val="22"/>
          <w:lang w:eastAsia="en-US"/>
        </w:rPr>
        <w:t>лутской набережной. В данном случае географический центр и сама школа находятся в</w:t>
      </w:r>
      <w:r w:rsidR="00E5210B">
        <w:rPr>
          <w:rFonts w:eastAsia="Calibri"/>
          <w:color w:val="000000" w:themeColor="text1"/>
          <w:sz w:val="22"/>
          <w:szCs w:val="22"/>
          <w:lang w:eastAsia="en-US"/>
        </w:rPr>
        <w:t xml:space="preserve"> </w:t>
      </w:r>
      <w:r w:rsidRPr="00510E92">
        <w:rPr>
          <w:rFonts w:eastAsia="Calibri"/>
          <w:color w:val="000000" w:themeColor="text1"/>
          <w:sz w:val="22"/>
          <w:szCs w:val="22"/>
          <w:lang w:eastAsia="en-US"/>
        </w:rPr>
        <w:t>непо</w:t>
      </w:r>
      <w:r w:rsidR="00E5210B">
        <w:rPr>
          <w:rFonts w:eastAsia="Calibri"/>
          <w:color w:val="000000" w:themeColor="text1"/>
          <w:sz w:val="22"/>
          <w:szCs w:val="22"/>
          <w:lang w:eastAsia="en-US"/>
        </w:rPr>
        <w:softHyphen/>
      </w:r>
      <w:r w:rsidRPr="00510E92">
        <w:rPr>
          <w:rFonts w:eastAsia="Calibri"/>
          <w:color w:val="000000" w:themeColor="text1"/>
          <w:sz w:val="22"/>
          <w:szCs w:val="22"/>
          <w:lang w:eastAsia="en-US"/>
        </w:rPr>
        <w:t>средственной близости. Среднее расстояние до школы уже составляет 300</w:t>
      </w:r>
      <w:r w:rsidR="00C704D5">
        <w:rPr>
          <w:rFonts w:eastAsia="Calibri"/>
          <w:color w:val="000000" w:themeColor="text1"/>
          <w:sz w:val="22"/>
          <w:szCs w:val="22"/>
          <w:lang w:eastAsia="en-US"/>
        </w:rPr>
        <w:t>–</w:t>
      </w:r>
      <w:r w:rsidRPr="00510E92">
        <w:rPr>
          <w:rFonts w:eastAsia="Calibri"/>
          <w:color w:val="000000" w:themeColor="text1"/>
          <w:sz w:val="22"/>
          <w:szCs w:val="22"/>
          <w:lang w:eastAsia="en-US"/>
        </w:rPr>
        <w:t>400</w:t>
      </w:r>
      <w:r w:rsidR="00C704D5">
        <w:rPr>
          <w:rFonts w:eastAsia="Calibri"/>
          <w:color w:val="000000" w:themeColor="text1"/>
          <w:sz w:val="22"/>
          <w:szCs w:val="22"/>
          <w:lang w:eastAsia="en-US"/>
        </w:rPr>
        <w:t xml:space="preserve"> </w:t>
      </w:r>
      <w:r w:rsidRPr="00510E92">
        <w:rPr>
          <w:rFonts w:eastAsia="Calibri"/>
          <w:color w:val="000000" w:themeColor="text1"/>
          <w:sz w:val="22"/>
          <w:szCs w:val="22"/>
          <w:lang w:eastAsia="en-US"/>
        </w:rPr>
        <w:t>м. Эта территория уже обслуживает более 90</w:t>
      </w:r>
      <w:r w:rsidR="00E5210B">
        <w:rPr>
          <w:rFonts w:eastAsia="Calibri"/>
          <w:color w:val="000000" w:themeColor="text1"/>
          <w:sz w:val="22"/>
          <w:szCs w:val="22"/>
          <w:lang w:eastAsia="en-US"/>
        </w:rPr>
        <w:t xml:space="preserve"> </w:t>
      </w:r>
      <w:r w:rsidRPr="00510E92">
        <w:rPr>
          <w:rFonts w:eastAsia="Calibri"/>
          <w:color w:val="000000" w:themeColor="text1"/>
          <w:sz w:val="22"/>
          <w:szCs w:val="22"/>
          <w:lang w:eastAsia="en-US"/>
        </w:rPr>
        <w:t>% учеников.</w:t>
      </w:r>
    </w:p>
    <w:p w:rsidR="005F595F" w:rsidRPr="00510E92" w:rsidRDefault="00E5210B" w:rsidP="00FA33DB">
      <w:pPr>
        <w:spacing w:line="245" w:lineRule="auto"/>
        <w:ind w:firstLine="720"/>
        <w:jc w:val="both"/>
        <w:rPr>
          <w:rFonts w:eastAsia="Calibri"/>
          <w:color w:val="000000" w:themeColor="text1"/>
          <w:sz w:val="22"/>
          <w:szCs w:val="22"/>
          <w:lang w:eastAsia="en-US"/>
        </w:rPr>
      </w:pPr>
      <w:r>
        <w:rPr>
          <w:rFonts w:eastAsia="Calibri"/>
          <w:color w:val="000000" w:themeColor="text1"/>
          <w:sz w:val="22"/>
          <w:szCs w:val="22"/>
          <w:lang w:eastAsia="en-US"/>
        </w:rPr>
        <w:t>Однако</w:t>
      </w:r>
      <w:r w:rsidR="005F595F" w:rsidRPr="00510E92">
        <w:rPr>
          <w:rFonts w:eastAsia="Calibri"/>
          <w:color w:val="000000" w:themeColor="text1"/>
          <w:sz w:val="22"/>
          <w:szCs w:val="22"/>
          <w:lang w:eastAsia="en-US"/>
        </w:rPr>
        <w:t xml:space="preserve"> школа обслуживает улицы и территории, которые </w:t>
      </w:r>
      <w:r w:rsidRPr="00510E92">
        <w:rPr>
          <w:rFonts w:eastAsia="Calibri"/>
          <w:color w:val="000000" w:themeColor="text1"/>
          <w:sz w:val="22"/>
          <w:szCs w:val="22"/>
          <w:lang w:eastAsia="en-US"/>
        </w:rPr>
        <w:t xml:space="preserve">находятся </w:t>
      </w:r>
      <w:r w:rsidR="005F595F" w:rsidRPr="00510E92">
        <w:rPr>
          <w:rFonts w:eastAsia="Calibri"/>
          <w:color w:val="000000" w:themeColor="text1"/>
          <w:sz w:val="22"/>
          <w:szCs w:val="22"/>
          <w:lang w:eastAsia="en-US"/>
        </w:rPr>
        <w:t xml:space="preserve">гораздо дальше от образовательного учреждения. Тогда эксцентриситет сильно нарушается. В школе обучаются дети из микрорайонов: Южный, Юго-западный, Карлутский, Ракетный. Учатся дети с деревень Завьяловского района: Русский Вожой, Старый Чультем, Старые Тукмачи, Старое Михайловское. Очевидно, на такую большую площадь повлияло то, что школа имеет благоприятное транспортное положение, либо на это влияет занятость родителей, которые находятся поблизости от школы. На такое распределение повлияло наличие специализированных классов, которых нет в других школах, или же они получили слабое развитие. Учитывая эти участки, </w:t>
      </w:r>
      <w:r>
        <w:rPr>
          <w:rFonts w:eastAsia="Calibri"/>
          <w:color w:val="000000" w:themeColor="text1"/>
          <w:sz w:val="22"/>
          <w:szCs w:val="22"/>
          <w:lang w:eastAsia="en-US"/>
        </w:rPr>
        <w:t>э</w:t>
      </w:r>
      <w:r w:rsidR="005F595F" w:rsidRPr="00510E92">
        <w:rPr>
          <w:rFonts w:eastAsia="Calibri"/>
          <w:color w:val="000000" w:themeColor="text1"/>
          <w:sz w:val="22"/>
          <w:szCs w:val="22"/>
          <w:lang w:eastAsia="en-US"/>
        </w:rPr>
        <w:t>то расстояние до школы будет уже измеряться в десятках километр</w:t>
      </w:r>
      <w:r>
        <w:rPr>
          <w:rFonts w:eastAsia="Calibri"/>
          <w:color w:val="000000" w:themeColor="text1"/>
          <w:sz w:val="22"/>
          <w:szCs w:val="22"/>
          <w:lang w:eastAsia="en-US"/>
        </w:rPr>
        <w:t>ов</w:t>
      </w:r>
      <w:r w:rsidR="005F595F" w:rsidRPr="00510E92">
        <w:rPr>
          <w:rFonts w:eastAsia="Calibri"/>
          <w:color w:val="000000" w:themeColor="text1"/>
          <w:sz w:val="22"/>
          <w:szCs w:val="22"/>
          <w:lang w:eastAsia="en-US"/>
        </w:rPr>
        <w:t>. К тому же емкость школы, а именно</w:t>
      </w:r>
      <w:r>
        <w:rPr>
          <w:rFonts w:eastAsia="Calibri"/>
          <w:color w:val="000000" w:themeColor="text1"/>
          <w:sz w:val="22"/>
          <w:szCs w:val="22"/>
          <w:lang w:eastAsia="en-US"/>
        </w:rPr>
        <w:t>,</w:t>
      </w:r>
      <w:r w:rsidR="005F595F" w:rsidRPr="00510E92">
        <w:rPr>
          <w:rFonts w:eastAsia="Calibri"/>
          <w:color w:val="000000" w:themeColor="text1"/>
          <w:sz w:val="22"/>
          <w:szCs w:val="22"/>
          <w:lang w:eastAsia="en-US"/>
        </w:rPr>
        <w:t xml:space="preserve"> начального звена, по нормативным актам составляет 365 человек. А фактическая наполняемость равняется 520 обучающимся. Таким образом, школа перезагружена учащимися</w:t>
      </w:r>
      <w:r>
        <w:rPr>
          <w:rFonts w:eastAsia="Calibri"/>
          <w:color w:val="000000" w:themeColor="text1"/>
          <w:sz w:val="22"/>
          <w:szCs w:val="22"/>
          <w:lang w:eastAsia="en-US"/>
        </w:rPr>
        <w:br/>
      </w:r>
      <w:r w:rsidR="005F595F" w:rsidRPr="00510E92">
        <w:rPr>
          <w:rFonts w:eastAsia="Calibri"/>
          <w:color w:val="000000" w:themeColor="text1"/>
          <w:sz w:val="22"/>
          <w:szCs w:val="22"/>
          <w:lang w:eastAsia="en-US"/>
        </w:rPr>
        <w:t>на</w:t>
      </w:r>
      <w:r>
        <w:rPr>
          <w:rFonts w:eastAsia="Calibri"/>
          <w:color w:val="000000" w:themeColor="text1"/>
          <w:sz w:val="22"/>
          <w:szCs w:val="22"/>
          <w:lang w:eastAsia="en-US"/>
        </w:rPr>
        <w:t xml:space="preserve"> </w:t>
      </w:r>
      <w:r w:rsidR="005F595F" w:rsidRPr="00510E92">
        <w:rPr>
          <w:rFonts w:eastAsia="Calibri"/>
          <w:color w:val="000000" w:themeColor="text1"/>
          <w:sz w:val="22"/>
          <w:szCs w:val="22"/>
          <w:lang w:eastAsia="en-US"/>
        </w:rPr>
        <w:t>19</w:t>
      </w:r>
      <w:r>
        <w:rPr>
          <w:rFonts w:eastAsia="Calibri"/>
          <w:color w:val="000000" w:themeColor="text1"/>
          <w:sz w:val="22"/>
          <w:szCs w:val="22"/>
          <w:lang w:eastAsia="en-US"/>
        </w:rPr>
        <w:t xml:space="preserve"> </w:t>
      </w:r>
      <w:r w:rsidR="005F595F" w:rsidRPr="00510E92">
        <w:rPr>
          <w:rFonts w:eastAsia="Calibri"/>
          <w:color w:val="000000" w:themeColor="text1"/>
          <w:sz w:val="22"/>
          <w:szCs w:val="22"/>
          <w:lang w:eastAsia="en-US"/>
        </w:rPr>
        <w:t>%. Напрашивается вывод о том, что необходимо переформатирование школьных районов, так как наблюдается нарушение. Учащиеся вынуждены посещать школу, которая находится на большом расстоянии от дома, вследствие чего повышаются экономические затраты.</w:t>
      </w:r>
    </w:p>
    <w:p w:rsidR="005F595F" w:rsidRPr="00510E92" w:rsidRDefault="005F595F" w:rsidP="00FA33DB">
      <w:pPr>
        <w:spacing w:line="245" w:lineRule="auto"/>
        <w:ind w:firstLine="720"/>
        <w:jc w:val="both"/>
        <w:rPr>
          <w:rFonts w:eastAsia="Calibri"/>
          <w:color w:val="000000" w:themeColor="text1"/>
          <w:sz w:val="22"/>
          <w:szCs w:val="22"/>
          <w:lang w:eastAsia="en-US"/>
        </w:rPr>
      </w:pPr>
      <w:r w:rsidRPr="00510E92">
        <w:rPr>
          <w:rFonts w:eastAsia="Calibri"/>
          <w:color w:val="000000" w:themeColor="text1"/>
          <w:sz w:val="22"/>
          <w:szCs w:val="22"/>
          <w:lang w:eastAsia="en-US"/>
        </w:rPr>
        <w:t>3</w:t>
      </w:r>
      <w:r w:rsidR="00C704D5">
        <w:rPr>
          <w:rFonts w:eastAsia="Calibri"/>
          <w:color w:val="000000" w:themeColor="text1"/>
          <w:sz w:val="22"/>
          <w:szCs w:val="22"/>
          <w:lang w:eastAsia="en-US"/>
        </w:rPr>
        <w:t>-й</w:t>
      </w:r>
      <w:r w:rsidRPr="00510E92">
        <w:rPr>
          <w:rFonts w:eastAsia="Calibri"/>
          <w:color w:val="000000" w:themeColor="text1"/>
          <w:sz w:val="22"/>
          <w:szCs w:val="22"/>
          <w:lang w:eastAsia="en-US"/>
        </w:rPr>
        <w:t xml:space="preserve"> фактор </w:t>
      </w:r>
      <w:r w:rsidR="00C704D5">
        <w:rPr>
          <w:rFonts w:eastAsia="Calibri"/>
          <w:color w:val="000000" w:themeColor="text1"/>
          <w:sz w:val="22"/>
          <w:szCs w:val="22"/>
          <w:lang w:eastAsia="en-US"/>
        </w:rPr>
        <w:t>—</w:t>
      </w:r>
      <w:r w:rsidRPr="00510E92">
        <w:rPr>
          <w:rFonts w:eastAsia="Calibri"/>
          <w:color w:val="000000" w:themeColor="text1"/>
          <w:sz w:val="22"/>
          <w:szCs w:val="22"/>
          <w:lang w:eastAsia="en-US"/>
        </w:rPr>
        <w:t xml:space="preserve"> это границы, установленные строительными нормами и правилами РФ. По планировке городских и сельских поселений общеобразовательные организации обслужи</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вают школу с определенным радиусом. На его величину влияют климатические условия. Г</w:t>
      </w:r>
      <w:r w:rsidR="00C704D5">
        <w:rPr>
          <w:rFonts w:eastAsia="Calibri"/>
          <w:color w:val="000000" w:themeColor="text1"/>
          <w:sz w:val="22"/>
          <w:szCs w:val="22"/>
          <w:lang w:eastAsia="en-US"/>
        </w:rPr>
        <w:t>ород</w:t>
      </w:r>
      <w:r w:rsidRPr="00510E92">
        <w:rPr>
          <w:rFonts w:eastAsia="Calibri"/>
          <w:color w:val="000000" w:themeColor="text1"/>
          <w:sz w:val="22"/>
          <w:szCs w:val="22"/>
          <w:lang w:eastAsia="en-US"/>
        </w:rPr>
        <w:t xml:space="preserve"> Ижевск расположен во </w:t>
      </w:r>
      <w:r w:rsidR="00E5210B">
        <w:rPr>
          <w:rFonts w:eastAsia="Calibri"/>
          <w:color w:val="000000" w:themeColor="text1"/>
          <w:sz w:val="22"/>
          <w:szCs w:val="22"/>
          <w:lang w:eastAsia="en-US"/>
        </w:rPr>
        <w:t>второй</w:t>
      </w:r>
      <w:r w:rsidRPr="00510E92">
        <w:rPr>
          <w:rFonts w:eastAsia="Calibri"/>
          <w:color w:val="000000" w:themeColor="text1"/>
          <w:sz w:val="22"/>
          <w:szCs w:val="22"/>
          <w:lang w:eastAsia="en-US"/>
        </w:rPr>
        <w:t xml:space="preserve"> климатической зоне, поэтому радиус обслуживания здесь состав</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ляет</w:t>
      </w:r>
      <w:r w:rsidR="00C704D5">
        <w:rPr>
          <w:rFonts w:eastAsia="Calibri"/>
          <w:color w:val="000000" w:themeColor="text1"/>
          <w:sz w:val="22"/>
          <w:szCs w:val="22"/>
          <w:lang w:eastAsia="en-US"/>
        </w:rPr>
        <w:t> </w:t>
      </w:r>
      <w:r w:rsidRPr="00510E92">
        <w:rPr>
          <w:rFonts w:eastAsia="Calibri"/>
          <w:color w:val="000000" w:themeColor="text1"/>
          <w:sz w:val="22"/>
          <w:szCs w:val="22"/>
          <w:lang w:eastAsia="en-US"/>
        </w:rPr>
        <w:t>500 м [2].</w:t>
      </w:r>
    </w:p>
    <w:p w:rsidR="005F595F" w:rsidRPr="00510E92" w:rsidRDefault="005F595F" w:rsidP="00FA33DB">
      <w:pPr>
        <w:spacing w:line="245" w:lineRule="auto"/>
        <w:ind w:firstLine="720"/>
        <w:jc w:val="both"/>
        <w:rPr>
          <w:rFonts w:eastAsia="Calibri"/>
          <w:color w:val="000000" w:themeColor="text1"/>
          <w:sz w:val="22"/>
          <w:szCs w:val="22"/>
          <w:lang w:eastAsia="en-US"/>
        </w:rPr>
      </w:pPr>
      <w:r w:rsidRPr="00510E92">
        <w:rPr>
          <w:rFonts w:eastAsia="Calibri"/>
          <w:color w:val="000000" w:themeColor="text1"/>
          <w:sz w:val="22"/>
          <w:szCs w:val="22"/>
          <w:lang w:eastAsia="en-US"/>
        </w:rPr>
        <w:t xml:space="preserve">Посмотрев и совместив 3 </w:t>
      </w:r>
      <w:r w:rsidR="00E5210B">
        <w:rPr>
          <w:rFonts w:eastAsia="Calibri"/>
          <w:color w:val="000000" w:themeColor="text1"/>
          <w:sz w:val="22"/>
          <w:szCs w:val="22"/>
          <w:lang w:eastAsia="en-US"/>
        </w:rPr>
        <w:t>фактора</w:t>
      </w:r>
      <w:r w:rsidRPr="00510E92">
        <w:rPr>
          <w:rFonts w:eastAsia="Calibri"/>
          <w:color w:val="000000" w:themeColor="text1"/>
          <w:sz w:val="22"/>
          <w:szCs w:val="22"/>
          <w:lang w:eastAsia="en-US"/>
        </w:rPr>
        <w:t>, можно сказать, что они очень сильно разнятся. Сходит</w:t>
      </w:r>
      <w:r w:rsidR="00C704D5">
        <w:rPr>
          <w:rFonts w:eastAsia="Calibri"/>
          <w:color w:val="000000" w:themeColor="text1"/>
          <w:sz w:val="22"/>
          <w:szCs w:val="22"/>
          <w:lang w:eastAsia="en-US"/>
        </w:rPr>
        <w:t>ся небольшая территория (0,</w:t>
      </w:r>
      <w:r w:rsidRPr="00510E92">
        <w:rPr>
          <w:rFonts w:eastAsia="Calibri"/>
          <w:color w:val="000000" w:themeColor="text1"/>
          <w:sz w:val="22"/>
          <w:szCs w:val="22"/>
          <w:lang w:eastAsia="en-US"/>
        </w:rPr>
        <w:t xml:space="preserve">25 км²), которая непосредственно примыкает к школе. Здесь проживает 64 % обучающихся, где расстояние до школы составляет около </w:t>
      </w:r>
      <w:smartTag w:uri="urn:schemas-microsoft-com:office:smarttags" w:element="metricconverter">
        <w:smartTagPr>
          <w:attr w:name="ProductID" w:val="200 м"/>
        </w:smartTagPr>
        <w:r w:rsidRPr="00510E92">
          <w:rPr>
            <w:rFonts w:eastAsia="Calibri"/>
            <w:color w:val="000000" w:themeColor="text1"/>
            <w:sz w:val="22"/>
            <w:szCs w:val="22"/>
            <w:lang w:eastAsia="en-US"/>
          </w:rPr>
          <w:t>200 м</w:t>
        </w:r>
      </w:smartTag>
      <w:r w:rsidRPr="00510E92">
        <w:rPr>
          <w:rFonts w:eastAsia="Calibri"/>
          <w:color w:val="000000" w:themeColor="text1"/>
          <w:sz w:val="22"/>
          <w:szCs w:val="22"/>
          <w:lang w:eastAsia="en-US"/>
        </w:rPr>
        <w:t>. Вероятно, это происходит из-за того, что не учитывается близость школ друг к другу и население, проживаю</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щее около нее. Важным фактором является большая экономия времени и затрат. Поэтому боль</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шая часть детей учится не там, где положено, а там, где удобнее родителям. Более того, числен</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ность городского населения увеличивается, строятся новые жилые микрорайоны, но без долж</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ного количества объектов инфраструктуры. И весь поток детей берет на себя близлежащие школы, в которых наблюдается сильная наполняемость классов, вследствие чего учащиеся учатся в 2 смены, что также негативно влияет на качество образования. К тому же в данной школе существу</w:t>
      </w:r>
      <w:r w:rsidR="00E5210B">
        <w:rPr>
          <w:rFonts w:eastAsia="Calibri"/>
          <w:color w:val="000000" w:themeColor="text1"/>
          <w:sz w:val="22"/>
          <w:szCs w:val="22"/>
          <w:lang w:eastAsia="en-US"/>
        </w:rPr>
        <w:t>ю</w:t>
      </w:r>
      <w:r w:rsidRPr="00510E92">
        <w:rPr>
          <w:rFonts w:eastAsia="Calibri"/>
          <w:color w:val="000000" w:themeColor="text1"/>
          <w:sz w:val="22"/>
          <w:szCs w:val="22"/>
          <w:lang w:eastAsia="en-US"/>
        </w:rPr>
        <w:t>т 2 направления: кадетское и этно-культурное. Более половины детей вынуж</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дены приезжать из других районов города, где эти направлени</w:t>
      </w:r>
      <w:r w:rsidR="00E5210B">
        <w:rPr>
          <w:rFonts w:eastAsia="Calibri"/>
          <w:color w:val="000000" w:themeColor="text1"/>
          <w:sz w:val="22"/>
          <w:szCs w:val="22"/>
          <w:lang w:eastAsia="en-US"/>
        </w:rPr>
        <w:t>я</w:t>
      </w:r>
      <w:r w:rsidRPr="00510E92">
        <w:rPr>
          <w:rFonts w:eastAsia="Calibri"/>
          <w:color w:val="000000" w:themeColor="text1"/>
          <w:sz w:val="22"/>
          <w:szCs w:val="22"/>
          <w:lang w:eastAsia="en-US"/>
        </w:rPr>
        <w:t xml:space="preserve"> слабо развиты или вовсе отсут</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ствуют.</w:t>
      </w:r>
    </w:p>
    <w:p w:rsidR="005F595F" w:rsidRDefault="005F595F" w:rsidP="00FA33DB">
      <w:pPr>
        <w:spacing w:line="245" w:lineRule="auto"/>
        <w:ind w:firstLine="720"/>
        <w:jc w:val="both"/>
        <w:rPr>
          <w:rFonts w:eastAsia="Calibri"/>
          <w:color w:val="000000" w:themeColor="text1"/>
          <w:sz w:val="22"/>
          <w:szCs w:val="22"/>
          <w:lang w:eastAsia="en-US"/>
        </w:rPr>
      </w:pPr>
      <w:r w:rsidRPr="00510E92">
        <w:rPr>
          <w:rFonts w:eastAsia="Calibri"/>
          <w:color w:val="000000" w:themeColor="text1"/>
          <w:sz w:val="22"/>
          <w:szCs w:val="22"/>
          <w:lang w:eastAsia="en-US"/>
        </w:rPr>
        <w:t xml:space="preserve">Таким образом, можно сказать, </w:t>
      </w:r>
      <w:r w:rsidR="00E5210B">
        <w:rPr>
          <w:rFonts w:eastAsia="Calibri"/>
          <w:color w:val="000000" w:themeColor="text1"/>
          <w:sz w:val="22"/>
          <w:szCs w:val="22"/>
          <w:lang w:eastAsia="en-US"/>
        </w:rPr>
        <w:t xml:space="preserve">что </w:t>
      </w:r>
      <w:r w:rsidRPr="00510E92">
        <w:rPr>
          <w:rFonts w:eastAsia="Calibri"/>
          <w:color w:val="000000" w:themeColor="text1"/>
          <w:sz w:val="22"/>
          <w:szCs w:val="22"/>
          <w:lang w:eastAsia="en-US"/>
        </w:rPr>
        <w:t>границы сильно не совпадают, на что влияют различные факторы: от местоположения школы до специфики школы и роста численности населения. Поэтому актуально следить за этими процессами, так как в настоящее время количество детей в</w:t>
      </w:r>
      <w:r w:rsidR="00E5210B">
        <w:rPr>
          <w:rFonts w:eastAsia="Calibri"/>
          <w:color w:val="000000" w:themeColor="text1"/>
          <w:sz w:val="22"/>
          <w:szCs w:val="22"/>
          <w:lang w:eastAsia="en-US"/>
        </w:rPr>
        <w:t xml:space="preserve"> </w:t>
      </w:r>
      <w:r w:rsidRPr="00510E92">
        <w:rPr>
          <w:rFonts w:eastAsia="Calibri"/>
          <w:color w:val="000000" w:themeColor="text1"/>
          <w:sz w:val="22"/>
          <w:szCs w:val="22"/>
          <w:lang w:eastAsia="en-US"/>
        </w:rPr>
        <w:t>школах возрастает и есть необходимость открывать новые школы. И</w:t>
      </w:r>
      <w:r w:rsidR="00E5210B">
        <w:rPr>
          <w:rFonts w:eastAsia="Calibri"/>
          <w:color w:val="000000" w:themeColor="text1"/>
          <w:sz w:val="22"/>
          <w:szCs w:val="22"/>
          <w:lang w:eastAsia="en-US"/>
        </w:rPr>
        <w:t xml:space="preserve"> в данном случае</w:t>
      </w:r>
      <w:r w:rsidRPr="00510E92">
        <w:rPr>
          <w:rFonts w:eastAsia="Calibri"/>
          <w:color w:val="000000" w:themeColor="text1"/>
          <w:sz w:val="22"/>
          <w:szCs w:val="22"/>
          <w:lang w:eastAsia="en-US"/>
        </w:rPr>
        <w:t xml:space="preserve"> при строительстве школ необходимо учитывать не только административные акты, постано</w:t>
      </w:r>
      <w:r w:rsidRPr="00510E92">
        <w:rPr>
          <w:rFonts w:eastAsia="Calibri"/>
          <w:color w:val="000000" w:themeColor="text1"/>
          <w:sz w:val="22"/>
          <w:szCs w:val="22"/>
          <w:lang w:eastAsia="en-US"/>
        </w:rPr>
        <w:t>в</w:t>
      </w:r>
      <w:r w:rsidRPr="00510E92">
        <w:rPr>
          <w:rFonts w:eastAsia="Calibri"/>
          <w:color w:val="000000" w:themeColor="text1"/>
          <w:sz w:val="22"/>
          <w:szCs w:val="22"/>
          <w:lang w:eastAsia="en-US"/>
        </w:rPr>
        <w:t>ления и зако</w:t>
      </w:r>
      <w:r w:rsidR="00E5210B">
        <w:rPr>
          <w:rFonts w:eastAsia="Calibri"/>
          <w:color w:val="000000" w:themeColor="text1"/>
          <w:sz w:val="22"/>
          <w:szCs w:val="22"/>
          <w:lang w:eastAsia="en-US"/>
        </w:rPr>
        <w:t>ны, но и общественное мнение. И на примере МБОУ «СОШ №57»</w:t>
      </w:r>
      <w:r w:rsidRPr="00510E92">
        <w:rPr>
          <w:rFonts w:eastAsia="Calibri"/>
          <w:color w:val="000000" w:themeColor="text1"/>
          <w:sz w:val="22"/>
          <w:szCs w:val="22"/>
          <w:lang w:eastAsia="en-US"/>
        </w:rPr>
        <w:t xml:space="preserve"> наблюдается то, что стоит острая необходимость разгрузки школы, т</w:t>
      </w:r>
      <w:r w:rsidR="00C704D5">
        <w:rPr>
          <w:rFonts w:eastAsia="Calibri"/>
          <w:color w:val="000000" w:themeColor="text1"/>
          <w:sz w:val="22"/>
          <w:szCs w:val="22"/>
          <w:lang w:eastAsia="en-US"/>
        </w:rPr>
        <w:t xml:space="preserve">о </w:t>
      </w:r>
      <w:r w:rsidRPr="00510E92">
        <w:rPr>
          <w:rFonts w:eastAsia="Calibri"/>
          <w:color w:val="000000" w:themeColor="text1"/>
          <w:sz w:val="22"/>
          <w:szCs w:val="22"/>
          <w:lang w:eastAsia="en-US"/>
        </w:rPr>
        <w:t>е</w:t>
      </w:r>
      <w:r w:rsidR="00C704D5">
        <w:rPr>
          <w:rFonts w:eastAsia="Calibri"/>
          <w:color w:val="000000" w:themeColor="text1"/>
          <w:sz w:val="22"/>
          <w:szCs w:val="22"/>
          <w:lang w:eastAsia="en-US"/>
        </w:rPr>
        <w:t>сть</w:t>
      </w:r>
      <w:r w:rsidRPr="00510E92">
        <w:rPr>
          <w:rFonts w:eastAsia="Calibri"/>
          <w:color w:val="000000" w:themeColor="text1"/>
          <w:sz w:val="22"/>
          <w:szCs w:val="22"/>
          <w:lang w:eastAsia="en-US"/>
        </w:rPr>
        <w:t xml:space="preserve"> строительства новой школы, которая не только «разгрузит» школы и повысит обеспеченность территории </w:t>
      </w:r>
      <w:r w:rsidRPr="00510E92">
        <w:rPr>
          <w:rFonts w:eastAsia="Calibri"/>
          <w:color w:val="000000" w:themeColor="text1"/>
          <w:sz w:val="22"/>
          <w:szCs w:val="22"/>
          <w:lang w:eastAsia="en-US"/>
        </w:rPr>
        <w:lastRenderedPageBreak/>
        <w:t>социальными объектами, но и создаст новые рабочие места, что немаловажно для экономики города.</w:t>
      </w:r>
    </w:p>
    <w:p w:rsidR="00C704D5" w:rsidRPr="00FA33DB" w:rsidRDefault="00C704D5" w:rsidP="00FA33DB">
      <w:pPr>
        <w:spacing w:line="245" w:lineRule="auto"/>
        <w:jc w:val="both"/>
        <w:rPr>
          <w:rFonts w:eastAsia="Calibri"/>
          <w:color w:val="000000" w:themeColor="text1"/>
          <w:sz w:val="20"/>
          <w:szCs w:val="20"/>
          <w:lang w:eastAsia="en-US"/>
        </w:rPr>
      </w:pPr>
    </w:p>
    <w:p w:rsidR="005F595F" w:rsidRPr="00510E92" w:rsidRDefault="005F595F" w:rsidP="00FA33DB">
      <w:pPr>
        <w:spacing w:line="245" w:lineRule="auto"/>
        <w:jc w:val="center"/>
        <w:rPr>
          <w:rFonts w:eastAsia="Calibri"/>
          <w:b/>
          <w:color w:val="000000" w:themeColor="text1"/>
          <w:sz w:val="22"/>
          <w:szCs w:val="22"/>
          <w:lang w:eastAsia="en-US"/>
        </w:rPr>
      </w:pPr>
      <w:r w:rsidRPr="00510E92">
        <w:rPr>
          <w:rFonts w:eastAsia="Calibri"/>
          <w:b/>
          <w:color w:val="000000" w:themeColor="text1"/>
          <w:sz w:val="22"/>
          <w:szCs w:val="22"/>
          <w:lang w:eastAsia="en-US"/>
        </w:rPr>
        <w:t>Список использованной литературы</w:t>
      </w:r>
    </w:p>
    <w:p w:rsidR="005F595F" w:rsidRPr="00510E92" w:rsidRDefault="00C704D5" w:rsidP="00FA33DB">
      <w:pPr>
        <w:spacing w:line="245" w:lineRule="auto"/>
        <w:ind w:left="709" w:hanging="283"/>
        <w:contextualSpacing/>
        <w:jc w:val="both"/>
        <w:rPr>
          <w:rFonts w:eastAsia="Calibri"/>
          <w:color w:val="000000" w:themeColor="text1"/>
          <w:sz w:val="22"/>
          <w:szCs w:val="22"/>
          <w:lang w:eastAsia="en-US"/>
        </w:rPr>
      </w:pPr>
      <w:r>
        <w:rPr>
          <w:rFonts w:eastAsia="Calibri"/>
          <w:color w:val="000000" w:themeColor="text1"/>
          <w:sz w:val="22"/>
          <w:szCs w:val="22"/>
          <w:lang w:eastAsia="en-US"/>
        </w:rPr>
        <w:t>1.</w:t>
      </w:r>
      <w:r>
        <w:rPr>
          <w:rFonts w:eastAsia="Calibri"/>
          <w:color w:val="000000" w:themeColor="text1"/>
          <w:sz w:val="22"/>
          <w:szCs w:val="22"/>
          <w:lang w:eastAsia="en-US"/>
        </w:rPr>
        <w:tab/>
      </w:r>
      <w:r w:rsidR="005F595F" w:rsidRPr="00510E92">
        <w:rPr>
          <w:rFonts w:eastAsia="Calibri"/>
          <w:color w:val="000000" w:themeColor="text1"/>
          <w:sz w:val="22"/>
          <w:szCs w:val="22"/>
          <w:lang w:eastAsia="en-US"/>
        </w:rPr>
        <w:t>Постановление № 445 Администрации г. Ижевска «О закреплении муниципальных образований за конкретными территориями муниципального образования «Город Ижевск»» от 22.12.16 г.</w:t>
      </w:r>
    </w:p>
    <w:p w:rsidR="005F595F" w:rsidRPr="00C704D5" w:rsidRDefault="00C704D5" w:rsidP="00FA33DB">
      <w:pPr>
        <w:spacing w:line="245" w:lineRule="auto"/>
        <w:ind w:left="709" w:hanging="283"/>
        <w:contextualSpacing/>
        <w:jc w:val="both"/>
        <w:rPr>
          <w:rFonts w:eastAsia="Calibri"/>
          <w:color w:val="000000" w:themeColor="text1"/>
          <w:sz w:val="22"/>
          <w:szCs w:val="22"/>
          <w:lang w:eastAsia="en-US"/>
        </w:rPr>
      </w:pPr>
      <w:r>
        <w:rPr>
          <w:rFonts w:eastAsia="Calibri"/>
          <w:color w:val="000000" w:themeColor="text1"/>
          <w:sz w:val="22"/>
          <w:szCs w:val="22"/>
          <w:lang w:eastAsia="en-US"/>
        </w:rPr>
        <w:t>2.</w:t>
      </w:r>
      <w:r>
        <w:rPr>
          <w:rFonts w:eastAsia="Calibri"/>
          <w:color w:val="000000" w:themeColor="text1"/>
          <w:sz w:val="22"/>
          <w:szCs w:val="22"/>
          <w:lang w:eastAsia="en-US"/>
        </w:rPr>
        <w:tab/>
      </w:r>
      <w:r w:rsidR="005F595F" w:rsidRPr="00510E92">
        <w:rPr>
          <w:rFonts w:eastAsia="Calibri"/>
          <w:color w:val="000000" w:themeColor="text1"/>
          <w:sz w:val="22"/>
          <w:szCs w:val="22"/>
          <w:lang w:eastAsia="en-US"/>
        </w:rPr>
        <w:t>Постановление Правительства РФ №858 «Свод правил. Градостроительство. Планировка и застройка городских и сельских п</w:t>
      </w:r>
      <w:r w:rsidR="00E5210B">
        <w:rPr>
          <w:rFonts w:eastAsia="Calibri"/>
          <w:color w:val="000000" w:themeColor="text1"/>
          <w:sz w:val="22"/>
          <w:szCs w:val="22"/>
          <w:lang w:eastAsia="en-US"/>
        </w:rPr>
        <w:t>оселений»</w:t>
      </w:r>
      <w:r w:rsidR="005F595F" w:rsidRPr="00510E92">
        <w:rPr>
          <w:rFonts w:eastAsia="Calibri"/>
          <w:color w:val="000000" w:themeColor="text1"/>
          <w:sz w:val="22"/>
          <w:szCs w:val="22"/>
          <w:lang w:eastAsia="en-US"/>
        </w:rPr>
        <w:t xml:space="preserve"> от 20.05.2011 г.</w:t>
      </w:r>
    </w:p>
    <w:p w:rsidR="005F595F" w:rsidRPr="00510E92" w:rsidRDefault="002F46D5" w:rsidP="000C166B">
      <w:pPr>
        <w:pStyle w:val="afffffb"/>
        <w:rPr>
          <w:rFonts w:eastAsia="Calibri"/>
          <w:color w:val="000000" w:themeColor="text1"/>
          <w:lang w:eastAsia="en-US"/>
        </w:rPr>
      </w:pPr>
      <w:r w:rsidRPr="00510E92">
        <w:rPr>
          <w:rFonts w:eastAsia="Calibri"/>
          <w:color w:val="000000" w:themeColor="text1"/>
          <w:lang w:eastAsia="en-US"/>
        </w:rPr>
        <w:t xml:space="preserve">Попов </w:t>
      </w:r>
      <w:r w:rsidR="005F595F" w:rsidRPr="00510E92">
        <w:rPr>
          <w:rFonts w:eastAsia="Calibri"/>
          <w:color w:val="000000" w:themeColor="text1"/>
          <w:lang w:eastAsia="en-US"/>
        </w:rPr>
        <w:t xml:space="preserve">Иван Павлович, Удмуртский государственный университет, </w:t>
      </w:r>
      <w:r w:rsidR="005F595F" w:rsidRPr="00510E92">
        <w:rPr>
          <w:rFonts w:eastAsia="Calibri"/>
          <w:color w:val="000000" w:themeColor="text1"/>
          <w:lang w:val="en-US" w:eastAsia="en-US"/>
        </w:rPr>
        <w:t>yaivan</w:t>
      </w:r>
      <w:r w:rsidR="005F595F" w:rsidRPr="00510E92">
        <w:rPr>
          <w:rFonts w:eastAsia="Calibri"/>
          <w:color w:val="000000" w:themeColor="text1"/>
          <w:lang w:eastAsia="en-US"/>
        </w:rPr>
        <w:t>2863@</w:t>
      </w:r>
      <w:r w:rsidR="005F595F" w:rsidRPr="00510E92">
        <w:rPr>
          <w:rFonts w:eastAsia="Calibri"/>
          <w:color w:val="000000" w:themeColor="text1"/>
          <w:lang w:val="en-US" w:eastAsia="en-US"/>
        </w:rPr>
        <w:t>yandex</w:t>
      </w:r>
      <w:r w:rsidR="005F595F" w:rsidRPr="00510E92">
        <w:rPr>
          <w:rFonts w:eastAsia="Calibri"/>
          <w:color w:val="000000" w:themeColor="text1"/>
          <w:lang w:eastAsia="en-US"/>
        </w:rPr>
        <w:t>.</w:t>
      </w:r>
      <w:r w:rsidR="005F595F" w:rsidRPr="00510E92">
        <w:rPr>
          <w:rFonts w:eastAsia="Calibri"/>
          <w:color w:val="000000" w:themeColor="text1"/>
          <w:lang w:val="en-US" w:eastAsia="en-US"/>
        </w:rPr>
        <w:t>ru</w:t>
      </w:r>
    </w:p>
    <w:p w:rsidR="005F595F" w:rsidRPr="00F759BD" w:rsidRDefault="005F595F" w:rsidP="000C166B">
      <w:pPr>
        <w:pStyle w:val="afffffb"/>
        <w:jc w:val="both"/>
        <w:rPr>
          <w:rFonts w:eastAsia="Calibri"/>
          <w:color w:val="000000" w:themeColor="text1"/>
          <w:lang w:eastAsia="en-US"/>
        </w:rPr>
      </w:pPr>
      <w:r w:rsidRPr="00510E92">
        <w:rPr>
          <w:rFonts w:eastAsia="Calibri"/>
          <w:color w:val="000000" w:themeColor="text1"/>
          <w:lang w:eastAsia="en-US"/>
        </w:rPr>
        <w:t xml:space="preserve">Научный руководитель </w:t>
      </w:r>
      <w:r w:rsidR="000C166B">
        <w:rPr>
          <w:rFonts w:eastAsia="Calibri"/>
          <w:color w:val="000000" w:themeColor="text1"/>
          <w:lang w:eastAsia="en-US"/>
        </w:rPr>
        <w:t>—</w:t>
      </w:r>
      <w:r w:rsidRPr="00510E92">
        <w:rPr>
          <w:rFonts w:eastAsia="Calibri"/>
          <w:color w:val="000000" w:themeColor="text1"/>
          <w:lang w:eastAsia="en-US"/>
        </w:rPr>
        <w:t xml:space="preserve"> </w:t>
      </w:r>
      <w:r w:rsidR="00100B70" w:rsidRPr="00510E92">
        <w:rPr>
          <w:rFonts w:eastAsia="Calibri"/>
          <w:color w:val="000000" w:themeColor="text1"/>
          <w:lang w:eastAsia="en-US"/>
        </w:rPr>
        <w:t xml:space="preserve">Киселёва </w:t>
      </w:r>
      <w:r w:rsidRPr="00510E92">
        <w:rPr>
          <w:rFonts w:eastAsia="Calibri"/>
          <w:color w:val="000000" w:themeColor="text1"/>
          <w:lang w:eastAsia="en-US"/>
        </w:rPr>
        <w:t>Ольга Юрьевна, Удмуртский государственный университет, старший преподаватель</w:t>
      </w:r>
      <w:r w:rsidR="000C166B">
        <w:rPr>
          <w:rFonts w:eastAsia="Calibri"/>
          <w:color w:val="000000" w:themeColor="text1"/>
          <w:lang w:eastAsia="en-US"/>
        </w:rPr>
        <w:t xml:space="preserve">, </w:t>
      </w:r>
      <w:r w:rsidR="000C166B" w:rsidRPr="00510E92">
        <w:rPr>
          <w:rFonts w:eastAsia="Calibri"/>
          <w:color w:val="000000" w:themeColor="text1"/>
          <w:lang w:val="en-US" w:eastAsia="en-US"/>
        </w:rPr>
        <w:t>kiseleva</w:t>
      </w:r>
      <w:r w:rsidR="000C166B" w:rsidRPr="00510E92">
        <w:rPr>
          <w:rFonts w:eastAsia="Calibri"/>
          <w:color w:val="000000" w:themeColor="text1"/>
          <w:lang w:eastAsia="en-US"/>
        </w:rPr>
        <w:t>-</w:t>
      </w:r>
      <w:r w:rsidR="000C166B" w:rsidRPr="00510E92">
        <w:rPr>
          <w:rFonts w:eastAsia="Calibri"/>
          <w:color w:val="000000" w:themeColor="text1"/>
          <w:lang w:val="en-US" w:eastAsia="en-US"/>
        </w:rPr>
        <w:t>oy</w:t>
      </w:r>
      <w:r w:rsidR="000C166B" w:rsidRPr="00510E92">
        <w:rPr>
          <w:rFonts w:eastAsia="Calibri"/>
          <w:color w:val="000000" w:themeColor="text1"/>
          <w:lang w:eastAsia="en-US"/>
        </w:rPr>
        <w:t>@</w:t>
      </w:r>
      <w:r w:rsidR="000C166B" w:rsidRPr="00510E92">
        <w:rPr>
          <w:rFonts w:eastAsia="Calibri"/>
          <w:color w:val="000000" w:themeColor="text1"/>
          <w:lang w:val="en-US" w:eastAsia="en-US"/>
        </w:rPr>
        <w:t>mail</w:t>
      </w:r>
      <w:r w:rsidR="000C166B" w:rsidRPr="00510E92">
        <w:rPr>
          <w:rFonts w:eastAsia="Calibri"/>
          <w:color w:val="000000" w:themeColor="text1"/>
          <w:lang w:eastAsia="en-US"/>
        </w:rPr>
        <w:t>.</w:t>
      </w:r>
      <w:r w:rsidR="000C166B" w:rsidRPr="00510E92">
        <w:rPr>
          <w:rFonts w:eastAsia="Calibri"/>
          <w:color w:val="000000" w:themeColor="text1"/>
          <w:lang w:val="en-US" w:eastAsia="en-US"/>
        </w:rPr>
        <w:t>ru</w:t>
      </w:r>
    </w:p>
    <w:p w:rsidR="005F595F" w:rsidRPr="000C166B" w:rsidRDefault="005F595F" w:rsidP="000C166B">
      <w:pPr>
        <w:rPr>
          <w:rFonts w:eastAsia="Calibri"/>
          <w:color w:val="000000" w:themeColor="text1"/>
          <w:sz w:val="22"/>
          <w:szCs w:val="22"/>
          <w:lang w:eastAsia="en-US"/>
        </w:rPr>
      </w:pPr>
    </w:p>
    <w:p w:rsidR="000C166B" w:rsidRDefault="005F595F" w:rsidP="000C166B">
      <w:pPr>
        <w:jc w:val="center"/>
        <w:rPr>
          <w:rFonts w:eastAsia="Calibri"/>
          <w:b/>
          <w:color w:val="000000" w:themeColor="text1"/>
          <w:sz w:val="22"/>
          <w:szCs w:val="22"/>
          <w:lang w:eastAsia="en-US"/>
        </w:rPr>
      </w:pPr>
      <w:r w:rsidRPr="00510E92">
        <w:rPr>
          <w:rFonts w:eastAsia="Calibri"/>
          <w:b/>
          <w:color w:val="000000" w:themeColor="text1"/>
          <w:sz w:val="22"/>
          <w:szCs w:val="22"/>
          <w:lang w:eastAsia="en-US"/>
        </w:rPr>
        <w:t>СОСТАВЛЕНИЕ УСЛОВНЫХ ЗНАКОВ ДЛЯ ЗООГЕОГРАФИЧЕСКИХ КАРТ</w:t>
      </w:r>
      <w:r w:rsidR="000C166B">
        <w:rPr>
          <w:rFonts w:eastAsia="Calibri"/>
          <w:b/>
          <w:color w:val="000000" w:themeColor="text1"/>
          <w:sz w:val="22"/>
          <w:szCs w:val="22"/>
          <w:lang w:eastAsia="en-US"/>
        </w:rPr>
        <w:br/>
      </w:r>
      <w:r w:rsidRPr="00510E92">
        <w:rPr>
          <w:rFonts w:eastAsia="Calibri"/>
          <w:b/>
          <w:color w:val="000000" w:themeColor="text1"/>
          <w:sz w:val="22"/>
          <w:szCs w:val="22"/>
          <w:lang w:eastAsia="en-US"/>
        </w:rPr>
        <w:t>УДМУРТСКОЙ РЕСПУБЛИКИ</w:t>
      </w:r>
    </w:p>
    <w:p w:rsidR="005F595F" w:rsidRPr="000C166B" w:rsidRDefault="005F595F" w:rsidP="000C166B">
      <w:pPr>
        <w:jc w:val="center"/>
        <w:rPr>
          <w:rFonts w:eastAsia="Calibri"/>
          <w:b/>
          <w:color w:val="000000" w:themeColor="text1"/>
          <w:sz w:val="22"/>
          <w:szCs w:val="22"/>
          <w:lang w:val="en-US" w:eastAsia="en-US"/>
        </w:rPr>
      </w:pPr>
      <w:r w:rsidRPr="00510E92">
        <w:rPr>
          <w:rFonts w:eastAsia="Calibri"/>
          <w:b/>
          <w:color w:val="000000" w:themeColor="text1"/>
          <w:sz w:val="22"/>
          <w:szCs w:val="22"/>
          <w:lang w:val="en-US" w:eastAsia="en-US"/>
        </w:rPr>
        <w:t>DRAWING UP OF CONVENTIONAL SIGNS FOR ZOO</w:t>
      </w:r>
      <w:r w:rsidR="000C166B">
        <w:rPr>
          <w:rFonts w:eastAsia="Calibri"/>
          <w:b/>
          <w:color w:val="000000" w:themeColor="text1"/>
          <w:sz w:val="22"/>
          <w:szCs w:val="22"/>
          <w:lang w:val="en-US" w:eastAsia="en-US"/>
        </w:rPr>
        <w:t>GEOGRAPHIC MAPS</w:t>
      </w:r>
      <w:r w:rsidR="000C166B" w:rsidRPr="000C166B">
        <w:rPr>
          <w:rFonts w:eastAsia="Calibri"/>
          <w:b/>
          <w:color w:val="000000" w:themeColor="text1"/>
          <w:sz w:val="22"/>
          <w:szCs w:val="22"/>
          <w:lang w:val="en-US" w:eastAsia="en-US"/>
        </w:rPr>
        <w:br/>
      </w:r>
      <w:r w:rsidRPr="00510E92">
        <w:rPr>
          <w:rFonts w:eastAsia="Calibri"/>
          <w:b/>
          <w:color w:val="000000" w:themeColor="text1"/>
          <w:sz w:val="22"/>
          <w:szCs w:val="22"/>
          <w:lang w:val="en-US" w:eastAsia="en-US"/>
        </w:rPr>
        <w:t>OF</w:t>
      </w:r>
      <w:r w:rsidRPr="000C166B">
        <w:rPr>
          <w:rFonts w:eastAsia="Calibri"/>
          <w:b/>
          <w:color w:val="000000" w:themeColor="text1"/>
          <w:sz w:val="22"/>
          <w:szCs w:val="22"/>
          <w:lang w:val="en-US" w:eastAsia="en-US"/>
        </w:rPr>
        <w:t xml:space="preserve"> </w:t>
      </w:r>
      <w:r w:rsidRPr="00510E92">
        <w:rPr>
          <w:rFonts w:eastAsia="Calibri"/>
          <w:b/>
          <w:color w:val="000000" w:themeColor="text1"/>
          <w:sz w:val="22"/>
          <w:szCs w:val="22"/>
          <w:lang w:val="en-US" w:eastAsia="en-US"/>
        </w:rPr>
        <w:t>THE</w:t>
      </w:r>
      <w:r w:rsidRPr="000C166B">
        <w:rPr>
          <w:rFonts w:eastAsia="Calibri"/>
          <w:b/>
          <w:color w:val="000000" w:themeColor="text1"/>
          <w:sz w:val="22"/>
          <w:szCs w:val="22"/>
          <w:lang w:val="en-US" w:eastAsia="en-US"/>
        </w:rPr>
        <w:t xml:space="preserve"> </w:t>
      </w:r>
      <w:smartTag w:uri="urn:schemas-microsoft-com:office:smarttags" w:element="PlaceName">
        <w:r w:rsidRPr="00510E92">
          <w:rPr>
            <w:rFonts w:eastAsia="Calibri"/>
            <w:b/>
            <w:color w:val="000000" w:themeColor="text1"/>
            <w:sz w:val="22"/>
            <w:szCs w:val="22"/>
            <w:lang w:val="en-US" w:eastAsia="en-US"/>
          </w:rPr>
          <w:t>UDMURT</w:t>
        </w:r>
      </w:smartTag>
      <w:r w:rsidRPr="000C166B">
        <w:rPr>
          <w:rFonts w:eastAsia="Calibri"/>
          <w:b/>
          <w:color w:val="000000" w:themeColor="text1"/>
          <w:sz w:val="22"/>
          <w:szCs w:val="22"/>
          <w:lang w:val="en-US" w:eastAsia="en-US"/>
        </w:rPr>
        <w:t xml:space="preserve"> </w:t>
      </w:r>
      <w:smartTag w:uri="urn:schemas-microsoft-com:office:smarttags" w:element="PlaceType">
        <w:r w:rsidRPr="00510E92">
          <w:rPr>
            <w:rFonts w:eastAsia="Calibri"/>
            <w:b/>
            <w:color w:val="000000" w:themeColor="text1"/>
            <w:sz w:val="22"/>
            <w:szCs w:val="22"/>
            <w:lang w:val="en-US" w:eastAsia="en-US"/>
          </w:rPr>
          <w:t>REPUBLIC</w:t>
        </w:r>
      </w:smartTag>
    </w:p>
    <w:p w:rsidR="005F595F" w:rsidRPr="00F759BD" w:rsidRDefault="005F595F" w:rsidP="000C166B">
      <w:pPr>
        <w:rPr>
          <w:rFonts w:eastAsia="Calibri"/>
          <w:color w:val="000000" w:themeColor="text1"/>
          <w:sz w:val="22"/>
          <w:szCs w:val="22"/>
          <w:lang w:val="en-US" w:eastAsia="en-US"/>
        </w:rPr>
      </w:pPr>
    </w:p>
    <w:p w:rsidR="005F595F" w:rsidRPr="00510E92" w:rsidRDefault="005F595F" w:rsidP="000C166B">
      <w:pPr>
        <w:ind w:firstLine="720"/>
        <w:jc w:val="both"/>
        <w:rPr>
          <w:rFonts w:eastAsia="Calibri"/>
          <w:color w:val="000000" w:themeColor="text1"/>
          <w:sz w:val="22"/>
          <w:szCs w:val="22"/>
          <w:lang w:eastAsia="en-US"/>
        </w:rPr>
      </w:pPr>
      <w:r w:rsidRPr="00510E92">
        <w:rPr>
          <w:rFonts w:eastAsia="Calibri"/>
          <w:b/>
          <w:color w:val="000000" w:themeColor="text1"/>
          <w:sz w:val="22"/>
          <w:szCs w:val="22"/>
          <w:lang w:eastAsia="en-US"/>
        </w:rPr>
        <w:t>Аннотация</w:t>
      </w:r>
      <w:r w:rsidR="000C166B">
        <w:rPr>
          <w:rFonts w:eastAsia="Calibri"/>
          <w:b/>
          <w:color w:val="000000" w:themeColor="text1"/>
          <w:sz w:val="22"/>
          <w:szCs w:val="22"/>
          <w:lang w:eastAsia="en-US"/>
        </w:rPr>
        <w:t>.</w:t>
      </w:r>
      <w:r w:rsidRPr="000C166B">
        <w:rPr>
          <w:rFonts w:eastAsia="Calibri"/>
          <w:color w:val="000000" w:themeColor="text1"/>
          <w:sz w:val="22"/>
          <w:szCs w:val="22"/>
          <w:lang w:eastAsia="en-US"/>
        </w:rPr>
        <w:t xml:space="preserve"> </w:t>
      </w:r>
      <w:r w:rsidRPr="00510E92">
        <w:rPr>
          <w:rFonts w:eastAsia="Calibri"/>
          <w:color w:val="000000" w:themeColor="text1"/>
          <w:sz w:val="22"/>
          <w:szCs w:val="22"/>
          <w:lang w:eastAsia="en-US"/>
        </w:rPr>
        <w:t xml:space="preserve">В статье описывается процесс создания условных знаков для зоографических карт по данным на территорию Удмуртской </w:t>
      </w:r>
      <w:r w:rsidR="00C33101">
        <w:rPr>
          <w:rFonts w:eastAsia="Calibri"/>
          <w:color w:val="000000" w:themeColor="text1"/>
          <w:sz w:val="22"/>
          <w:szCs w:val="22"/>
          <w:lang w:eastAsia="en-US"/>
        </w:rPr>
        <w:t>Р</w:t>
      </w:r>
      <w:r w:rsidRPr="00510E92">
        <w:rPr>
          <w:rFonts w:eastAsia="Calibri"/>
          <w:color w:val="000000" w:themeColor="text1"/>
          <w:sz w:val="22"/>
          <w:szCs w:val="22"/>
          <w:lang w:eastAsia="en-US"/>
        </w:rPr>
        <w:t xml:space="preserve">еспублики. Для этого были поставлены задачи поиска данных на численность животных Удмуртии, составление библиотеки условных знаков в ГИС </w:t>
      </w:r>
      <w:r w:rsidRPr="00510E92">
        <w:rPr>
          <w:rFonts w:eastAsia="Calibri"/>
          <w:color w:val="000000" w:themeColor="text1"/>
          <w:sz w:val="22"/>
          <w:szCs w:val="22"/>
          <w:lang w:val="en-US" w:eastAsia="en-US"/>
        </w:rPr>
        <w:t>MapInfo</w:t>
      </w:r>
      <w:r w:rsidRPr="00510E92">
        <w:rPr>
          <w:rFonts w:eastAsia="Calibri"/>
          <w:color w:val="000000" w:themeColor="text1"/>
          <w:sz w:val="22"/>
          <w:szCs w:val="22"/>
          <w:lang w:eastAsia="en-US"/>
        </w:rPr>
        <w:t xml:space="preserve"> и создание зоогеографических карт на территорию региона. Объектом работы выступают документированная информация о численности охотно-промысловых видов млекопитающих и птиц на территории Удмуртской </w:t>
      </w:r>
      <w:r w:rsidR="00C33101">
        <w:rPr>
          <w:rFonts w:eastAsia="Calibri"/>
          <w:color w:val="000000" w:themeColor="text1"/>
          <w:sz w:val="22"/>
          <w:szCs w:val="22"/>
          <w:lang w:eastAsia="en-US"/>
        </w:rPr>
        <w:t>Р</w:t>
      </w:r>
      <w:r w:rsidRPr="00510E92">
        <w:rPr>
          <w:rFonts w:eastAsia="Calibri"/>
          <w:color w:val="000000" w:themeColor="text1"/>
          <w:sz w:val="22"/>
          <w:szCs w:val="22"/>
          <w:lang w:eastAsia="en-US"/>
        </w:rPr>
        <w:t xml:space="preserve">еспублики и ГИС. </w:t>
      </w:r>
      <w:r w:rsidR="00C33101">
        <w:rPr>
          <w:rFonts w:eastAsia="Calibri"/>
          <w:color w:val="000000" w:themeColor="text1"/>
          <w:sz w:val="22"/>
          <w:szCs w:val="22"/>
          <w:lang w:eastAsia="en-US"/>
        </w:rPr>
        <w:t>И</w:t>
      </w:r>
      <w:r w:rsidRPr="00510E92">
        <w:rPr>
          <w:rFonts w:eastAsia="Calibri"/>
          <w:color w:val="000000" w:themeColor="text1"/>
          <w:sz w:val="22"/>
          <w:szCs w:val="22"/>
          <w:lang w:eastAsia="en-US"/>
        </w:rPr>
        <w:t xml:space="preserve">спользовались </w:t>
      </w:r>
      <w:r w:rsidR="00C33101">
        <w:rPr>
          <w:rFonts w:eastAsia="Calibri"/>
          <w:color w:val="000000" w:themeColor="text1"/>
          <w:sz w:val="22"/>
          <w:szCs w:val="22"/>
          <w:lang w:eastAsia="en-US"/>
        </w:rPr>
        <w:t>м</w:t>
      </w:r>
      <w:r w:rsidR="00C33101" w:rsidRPr="00510E92">
        <w:rPr>
          <w:rFonts w:eastAsia="Calibri"/>
          <w:color w:val="000000" w:themeColor="text1"/>
          <w:sz w:val="22"/>
          <w:szCs w:val="22"/>
          <w:lang w:eastAsia="en-US"/>
        </w:rPr>
        <w:t xml:space="preserve">етоды </w:t>
      </w:r>
      <w:r w:rsidRPr="00510E92">
        <w:rPr>
          <w:rFonts w:eastAsia="Calibri"/>
          <w:color w:val="000000" w:themeColor="text1"/>
          <w:sz w:val="22"/>
          <w:szCs w:val="22"/>
          <w:lang w:eastAsia="en-US"/>
        </w:rPr>
        <w:t>как теоретичес</w:t>
      </w:r>
      <w:r w:rsidR="00C33101">
        <w:rPr>
          <w:rFonts w:eastAsia="Calibri"/>
          <w:color w:val="000000" w:themeColor="text1"/>
          <w:sz w:val="22"/>
          <w:szCs w:val="22"/>
          <w:lang w:eastAsia="en-US"/>
        </w:rPr>
        <w:t>кие, так и эмпирические: анализ</w:t>
      </w:r>
      <w:r w:rsidRPr="00510E92">
        <w:rPr>
          <w:rFonts w:eastAsia="Calibri"/>
          <w:color w:val="000000" w:themeColor="text1"/>
          <w:sz w:val="22"/>
          <w:szCs w:val="22"/>
          <w:lang w:eastAsia="en-US"/>
        </w:rPr>
        <w:t>, статистический, картографический, геоинформационный</w:t>
      </w:r>
      <w:r w:rsidR="00C33101">
        <w:rPr>
          <w:rFonts w:eastAsia="Calibri"/>
          <w:color w:val="000000" w:themeColor="text1"/>
          <w:sz w:val="22"/>
          <w:szCs w:val="22"/>
          <w:lang w:eastAsia="en-US"/>
        </w:rPr>
        <w:t xml:space="preserve"> методы</w:t>
      </w:r>
      <w:r w:rsidRPr="00510E92">
        <w:rPr>
          <w:rFonts w:eastAsia="Calibri"/>
          <w:color w:val="000000" w:themeColor="text1"/>
          <w:sz w:val="22"/>
          <w:szCs w:val="22"/>
          <w:lang w:eastAsia="en-US"/>
        </w:rPr>
        <w:t>. В результате был</w:t>
      </w:r>
      <w:r w:rsidR="00C33101">
        <w:rPr>
          <w:rFonts w:eastAsia="Calibri"/>
          <w:color w:val="000000" w:themeColor="text1"/>
          <w:sz w:val="22"/>
          <w:szCs w:val="22"/>
          <w:lang w:eastAsia="en-US"/>
        </w:rPr>
        <w:t>о</w:t>
      </w:r>
      <w:r w:rsidRPr="00510E92">
        <w:rPr>
          <w:rFonts w:eastAsia="Calibri"/>
          <w:color w:val="000000" w:themeColor="text1"/>
          <w:sz w:val="22"/>
          <w:szCs w:val="22"/>
          <w:lang w:eastAsia="en-US"/>
        </w:rPr>
        <w:t xml:space="preserve"> создан</w:t>
      </w:r>
      <w:r w:rsidR="00C33101">
        <w:rPr>
          <w:rFonts w:eastAsia="Calibri"/>
          <w:color w:val="000000" w:themeColor="text1"/>
          <w:sz w:val="22"/>
          <w:szCs w:val="22"/>
          <w:lang w:eastAsia="en-US"/>
        </w:rPr>
        <w:t>о</w:t>
      </w:r>
      <w:r w:rsidRPr="00510E92">
        <w:rPr>
          <w:rFonts w:eastAsia="Calibri"/>
          <w:color w:val="000000" w:themeColor="text1"/>
          <w:sz w:val="22"/>
          <w:szCs w:val="22"/>
          <w:lang w:eastAsia="en-US"/>
        </w:rPr>
        <w:t xml:space="preserve"> 30 новых условных знаков и </w:t>
      </w:r>
      <w:r w:rsidR="00C33101">
        <w:rPr>
          <w:rFonts w:eastAsia="Calibri"/>
          <w:color w:val="000000" w:themeColor="text1"/>
          <w:sz w:val="22"/>
          <w:szCs w:val="22"/>
          <w:lang w:eastAsia="en-US"/>
        </w:rPr>
        <w:t xml:space="preserve">были </w:t>
      </w:r>
      <w:r w:rsidRPr="00510E92">
        <w:rPr>
          <w:rFonts w:eastAsia="Calibri"/>
          <w:color w:val="000000" w:themeColor="text1"/>
          <w:sz w:val="22"/>
          <w:szCs w:val="22"/>
          <w:lang w:eastAsia="en-US"/>
        </w:rPr>
        <w:t>составлены зоогеографические карты плотности и численности некоторой фауны Удмуртии.</w:t>
      </w:r>
    </w:p>
    <w:p w:rsidR="005F595F" w:rsidRPr="00510E92" w:rsidRDefault="005F595F" w:rsidP="000C166B">
      <w:pPr>
        <w:ind w:firstLine="720"/>
        <w:jc w:val="both"/>
        <w:rPr>
          <w:rFonts w:eastAsia="Calibri"/>
          <w:color w:val="000000" w:themeColor="text1"/>
          <w:sz w:val="22"/>
          <w:szCs w:val="22"/>
          <w:lang w:val="en-US" w:eastAsia="en-US"/>
        </w:rPr>
      </w:pPr>
      <w:r w:rsidRPr="00510E92">
        <w:rPr>
          <w:rFonts w:eastAsia="Calibri"/>
          <w:b/>
          <w:color w:val="000000" w:themeColor="text1"/>
          <w:sz w:val="22"/>
          <w:szCs w:val="22"/>
          <w:lang w:val="en-US" w:eastAsia="en-US"/>
        </w:rPr>
        <w:t>Abstract</w:t>
      </w:r>
      <w:r w:rsidR="000C166B" w:rsidRPr="000C166B">
        <w:rPr>
          <w:rFonts w:eastAsia="Calibri"/>
          <w:b/>
          <w:color w:val="000000" w:themeColor="text1"/>
          <w:sz w:val="22"/>
          <w:szCs w:val="22"/>
          <w:lang w:val="en-US" w:eastAsia="en-US"/>
        </w:rPr>
        <w:t>.</w:t>
      </w:r>
      <w:r w:rsidRPr="000C166B">
        <w:rPr>
          <w:rFonts w:eastAsia="Calibri"/>
          <w:color w:val="000000" w:themeColor="text1"/>
          <w:sz w:val="22"/>
          <w:szCs w:val="22"/>
          <w:lang w:val="en-US" w:eastAsia="en-US"/>
        </w:rPr>
        <w:t xml:space="preserve"> </w:t>
      </w:r>
      <w:r w:rsidRPr="00510E92">
        <w:rPr>
          <w:rFonts w:eastAsia="Calibri"/>
          <w:color w:val="000000" w:themeColor="text1"/>
          <w:sz w:val="22"/>
          <w:szCs w:val="22"/>
          <w:lang w:val="en-US" w:eastAsia="en-US"/>
        </w:rPr>
        <w:t xml:space="preserve">This article describes the process of creating conventional signs for zoographic maps based on data on the territory of the </w:t>
      </w:r>
      <w:smartTag w:uri="urn:schemas-microsoft-com:office:smarttags" w:element="place">
        <w:smartTag w:uri="urn:schemas-microsoft-com:office:smarttags" w:element="PlaceName">
          <w:r w:rsidRPr="00510E92">
            <w:rPr>
              <w:rFonts w:eastAsia="Calibri"/>
              <w:color w:val="000000" w:themeColor="text1"/>
              <w:sz w:val="22"/>
              <w:szCs w:val="22"/>
              <w:lang w:val="en-US" w:eastAsia="en-US"/>
            </w:rPr>
            <w:t>Udmurt</w:t>
          </w:r>
        </w:smartTag>
        <w:r w:rsidRPr="00510E92">
          <w:rPr>
            <w:rFonts w:eastAsia="Calibri"/>
            <w:color w:val="000000" w:themeColor="text1"/>
            <w:sz w:val="22"/>
            <w:szCs w:val="22"/>
            <w:lang w:val="en-US" w:eastAsia="en-US"/>
          </w:rPr>
          <w:t xml:space="preserve"> </w:t>
        </w:r>
        <w:smartTag w:uri="urn:schemas-microsoft-com:office:smarttags" w:element="PlaceType">
          <w:r w:rsidRPr="00510E92">
            <w:rPr>
              <w:rFonts w:eastAsia="Calibri"/>
              <w:color w:val="000000" w:themeColor="text1"/>
              <w:sz w:val="22"/>
              <w:szCs w:val="22"/>
              <w:lang w:val="en-US" w:eastAsia="en-US"/>
            </w:rPr>
            <w:t>Republic</w:t>
          </w:r>
        </w:smartTag>
      </w:smartTag>
      <w:r w:rsidRPr="00510E92">
        <w:rPr>
          <w:rFonts w:eastAsia="Calibri"/>
          <w:color w:val="000000" w:themeColor="text1"/>
          <w:sz w:val="22"/>
          <w:szCs w:val="22"/>
          <w:lang w:val="en-US" w:eastAsia="en-US"/>
        </w:rPr>
        <w:t>. For this purpose, the tasks of finding data on the number of animals in Udmurtia, drawing up a library of conventional signs in the MapInfo GIS, and creating zoogeographic maps on the territory of the region were set. The object of work is doc</w:t>
      </w:r>
      <w:r w:rsidRPr="00510E92">
        <w:rPr>
          <w:rFonts w:eastAsia="Calibri"/>
          <w:color w:val="000000" w:themeColor="text1"/>
          <w:sz w:val="22"/>
          <w:szCs w:val="22"/>
          <w:lang w:val="en-US" w:eastAsia="en-US"/>
        </w:rPr>
        <w:t>u</w:t>
      </w:r>
      <w:r w:rsidRPr="00510E92">
        <w:rPr>
          <w:rFonts w:eastAsia="Calibri"/>
          <w:color w:val="000000" w:themeColor="text1"/>
          <w:sz w:val="22"/>
          <w:szCs w:val="22"/>
          <w:lang w:val="en-US" w:eastAsia="en-US"/>
        </w:rPr>
        <w:t xml:space="preserve">mented information on the number of hunting and commercial species of mammals and birds in the territory of the </w:t>
      </w:r>
      <w:smartTag w:uri="urn:schemas-microsoft-com:office:smarttags" w:element="place">
        <w:smartTag w:uri="urn:schemas-microsoft-com:office:smarttags" w:element="PlaceName">
          <w:r w:rsidRPr="00510E92">
            <w:rPr>
              <w:rFonts w:eastAsia="Calibri"/>
              <w:color w:val="000000" w:themeColor="text1"/>
              <w:sz w:val="22"/>
              <w:szCs w:val="22"/>
              <w:lang w:val="en-US" w:eastAsia="en-US"/>
            </w:rPr>
            <w:t>Udmurt</w:t>
          </w:r>
        </w:smartTag>
        <w:r w:rsidRPr="00510E92">
          <w:rPr>
            <w:rFonts w:eastAsia="Calibri"/>
            <w:color w:val="000000" w:themeColor="text1"/>
            <w:sz w:val="22"/>
            <w:szCs w:val="22"/>
            <w:lang w:val="en-US" w:eastAsia="en-US"/>
          </w:rPr>
          <w:t xml:space="preserve"> </w:t>
        </w:r>
        <w:smartTag w:uri="urn:schemas-microsoft-com:office:smarttags" w:element="PlaceType">
          <w:r w:rsidRPr="00510E92">
            <w:rPr>
              <w:rFonts w:eastAsia="Calibri"/>
              <w:color w:val="000000" w:themeColor="text1"/>
              <w:sz w:val="22"/>
              <w:szCs w:val="22"/>
              <w:lang w:val="en-US" w:eastAsia="en-US"/>
            </w:rPr>
            <w:t>Republic</w:t>
          </w:r>
        </w:smartTag>
      </w:smartTag>
      <w:r w:rsidRPr="00510E92">
        <w:rPr>
          <w:rFonts w:eastAsia="Calibri"/>
          <w:color w:val="000000" w:themeColor="text1"/>
          <w:sz w:val="22"/>
          <w:szCs w:val="22"/>
          <w:lang w:val="en-US" w:eastAsia="en-US"/>
        </w:rPr>
        <w:t xml:space="preserve"> and GIS. The methods were used both theoretical and empirical: analysis, statistical, cartographic, geoinformation. As a result, 30 new conventional signs were created and zoogeographic maps of density and abundance of some fauna of Udmurtia were compiled.</w:t>
      </w:r>
    </w:p>
    <w:p w:rsidR="005F595F" w:rsidRPr="00510E92" w:rsidRDefault="005F595F" w:rsidP="000C166B">
      <w:pPr>
        <w:ind w:firstLine="720"/>
        <w:jc w:val="both"/>
        <w:rPr>
          <w:rFonts w:eastAsia="Calibri"/>
          <w:color w:val="000000" w:themeColor="text1"/>
          <w:sz w:val="22"/>
          <w:szCs w:val="22"/>
          <w:lang w:eastAsia="en-US"/>
        </w:rPr>
      </w:pPr>
      <w:r w:rsidRPr="00510E92">
        <w:rPr>
          <w:rFonts w:eastAsia="Calibri"/>
          <w:b/>
          <w:i/>
          <w:color w:val="000000" w:themeColor="text1"/>
          <w:sz w:val="22"/>
          <w:szCs w:val="22"/>
          <w:lang w:eastAsia="en-US"/>
        </w:rPr>
        <w:t xml:space="preserve">Ключевые слова: </w:t>
      </w:r>
      <w:r w:rsidR="00C33101">
        <w:rPr>
          <w:rFonts w:eastAsia="Calibri"/>
          <w:color w:val="000000" w:themeColor="text1"/>
          <w:sz w:val="22"/>
          <w:szCs w:val="22"/>
          <w:lang w:eastAsia="en-US"/>
        </w:rPr>
        <w:t>з</w:t>
      </w:r>
      <w:r w:rsidRPr="00510E92">
        <w:rPr>
          <w:rFonts w:eastAsia="Calibri"/>
          <w:color w:val="000000" w:themeColor="text1"/>
          <w:sz w:val="22"/>
          <w:szCs w:val="22"/>
          <w:lang w:eastAsia="en-US"/>
        </w:rPr>
        <w:t>оогеография, картографирование, условные знаки</w:t>
      </w:r>
      <w:r w:rsidR="000C166B">
        <w:rPr>
          <w:rFonts w:eastAsia="Calibri"/>
          <w:color w:val="000000" w:themeColor="text1"/>
          <w:sz w:val="22"/>
          <w:szCs w:val="22"/>
          <w:lang w:eastAsia="en-US"/>
        </w:rPr>
        <w:t>.</w:t>
      </w:r>
    </w:p>
    <w:p w:rsidR="005F595F" w:rsidRPr="000C166B" w:rsidRDefault="00651C49" w:rsidP="000C166B">
      <w:pPr>
        <w:ind w:firstLine="720"/>
        <w:jc w:val="both"/>
        <w:rPr>
          <w:rFonts w:eastAsia="Calibri"/>
          <w:i/>
          <w:color w:val="000000" w:themeColor="text1"/>
          <w:sz w:val="22"/>
          <w:szCs w:val="22"/>
          <w:lang w:val="en-US" w:eastAsia="en-US"/>
        </w:rPr>
      </w:pPr>
      <w:r w:rsidRPr="00510E92">
        <w:rPr>
          <w:rFonts w:eastAsia="Calibri"/>
          <w:b/>
          <w:i/>
          <w:color w:val="000000" w:themeColor="text1"/>
          <w:sz w:val="22"/>
          <w:szCs w:val="22"/>
          <w:lang w:val="en-US" w:eastAsia="en-US"/>
        </w:rPr>
        <w:t>Key</w:t>
      </w:r>
      <w:r w:rsidR="005F595F" w:rsidRPr="00510E92">
        <w:rPr>
          <w:rFonts w:eastAsia="Calibri"/>
          <w:b/>
          <w:i/>
          <w:color w:val="000000" w:themeColor="text1"/>
          <w:sz w:val="22"/>
          <w:szCs w:val="22"/>
          <w:lang w:val="en-US" w:eastAsia="en-US"/>
        </w:rPr>
        <w:t xml:space="preserve">words: </w:t>
      </w:r>
      <w:r w:rsidR="00C33101">
        <w:rPr>
          <w:rFonts w:eastAsia="Calibri"/>
          <w:color w:val="000000" w:themeColor="text1"/>
          <w:sz w:val="22"/>
          <w:szCs w:val="22"/>
          <w:lang w:val="en-US" w:eastAsia="en-US"/>
        </w:rPr>
        <w:t>z</w:t>
      </w:r>
      <w:r w:rsidR="005F595F" w:rsidRPr="00510E92">
        <w:rPr>
          <w:rFonts w:eastAsia="Calibri"/>
          <w:color w:val="000000" w:themeColor="text1"/>
          <w:sz w:val="22"/>
          <w:szCs w:val="22"/>
          <w:lang w:val="en-US" w:eastAsia="en-US"/>
        </w:rPr>
        <w:t>oogeography, mapping, conventional signs</w:t>
      </w:r>
      <w:r w:rsidR="000C166B" w:rsidRPr="000C166B">
        <w:rPr>
          <w:rFonts w:eastAsia="Calibri"/>
          <w:color w:val="000000" w:themeColor="text1"/>
          <w:sz w:val="22"/>
          <w:szCs w:val="22"/>
          <w:lang w:val="en-US" w:eastAsia="en-US"/>
        </w:rPr>
        <w:t>.</w:t>
      </w:r>
    </w:p>
    <w:p w:rsidR="005F595F" w:rsidRPr="00510E92" w:rsidRDefault="005F595F" w:rsidP="000C166B">
      <w:pPr>
        <w:ind w:firstLine="720"/>
        <w:jc w:val="both"/>
        <w:rPr>
          <w:rFonts w:eastAsia="Calibri"/>
          <w:color w:val="000000" w:themeColor="text1"/>
          <w:sz w:val="22"/>
          <w:szCs w:val="22"/>
          <w:lang w:eastAsia="en-US"/>
        </w:rPr>
      </w:pPr>
      <w:r w:rsidRPr="00510E92">
        <w:rPr>
          <w:rFonts w:eastAsia="Calibri"/>
          <w:color w:val="000000" w:themeColor="text1"/>
          <w:sz w:val="22"/>
          <w:szCs w:val="22"/>
          <w:lang w:eastAsia="en-US"/>
        </w:rPr>
        <w:t>Животный мир как объект картографирования характеризуется определенными особен</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ностями. Скрытность образа жизни животных делает зоологическую съемку отличной от дру</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гих видов съемок (ландшафтной, геоботанической и др</w:t>
      </w:r>
      <w:r w:rsidR="000C166B">
        <w:rPr>
          <w:rFonts w:eastAsia="Calibri"/>
          <w:color w:val="000000" w:themeColor="text1"/>
          <w:sz w:val="22"/>
          <w:szCs w:val="22"/>
          <w:lang w:eastAsia="en-US"/>
        </w:rPr>
        <w:t>угие</w:t>
      </w:r>
      <w:r w:rsidRPr="00510E92">
        <w:rPr>
          <w:rFonts w:eastAsia="Calibri"/>
          <w:color w:val="000000" w:themeColor="text1"/>
          <w:sz w:val="22"/>
          <w:szCs w:val="22"/>
          <w:lang w:eastAsia="en-US"/>
        </w:rPr>
        <w:t xml:space="preserve">) и требует специальных методов учета для получения данных. Весьма важная особенность животных </w:t>
      </w:r>
      <w:r w:rsidR="000C166B">
        <w:rPr>
          <w:rFonts w:eastAsia="Calibri"/>
          <w:color w:val="000000" w:themeColor="text1"/>
          <w:sz w:val="22"/>
          <w:szCs w:val="22"/>
          <w:lang w:eastAsia="en-US"/>
        </w:rPr>
        <w:t>—</w:t>
      </w:r>
      <w:r w:rsidRPr="00510E92">
        <w:rPr>
          <w:rFonts w:eastAsia="Calibri"/>
          <w:color w:val="000000" w:themeColor="text1"/>
          <w:sz w:val="22"/>
          <w:szCs w:val="22"/>
          <w:lang w:eastAsia="en-US"/>
        </w:rPr>
        <w:t xml:space="preserve"> их подвижность, смена мест обитания во время миграций и кочевок</w:t>
      </w:r>
      <w:r w:rsidR="00C33101">
        <w:rPr>
          <w:rFonts w:eastAsia="Calibri"/>
          <w:color w:val="000000" w:themeColor="text1"/>
          <w:sz w:val="22"/>
          <w:szCs w:val="22"/>
          <w:lang w:eastAsia="en-US"/>
        </w:rPr>
        <w:t>, что</w:t>
      </w:r>
      <w:r w:rsidRPr="00510E92">
        <w:rPr>
          <w:rFonts w:eastAsia="Calibri"/>
          <w:color w:val="000000" w:themeColor="text1"/>
          <w:sz w:val="22"/>
          <w:szCs w:val="22"/>
          <w:lang w:eastAsia="en-US"/>
        </w:rPr>
        <w:t xml:space="preserve"> также определяет особенности сбора данных для построения карт. Наконец, практически всем видам свойственны значительные сезонные и</w:t>
      </w:r>
      <w:r w:rsidR="00FA33DB">
        <w:rPr>
          <w:rFonts w:eastAsia="Calibri"/>
          <w:color w:val="000000" w:themeColor="text1"/>
          <w:sz w:val="22"/>
          <w:szCs w:val="22"/>
          <w:lang w:val="en-US" w:eastAsia="en-US"/>
        </w:rPr>
        <w:t> </w:t>
      </w:r>
      <w:r w:rsidRPr="00510E92">
        <w:rPr>
          <w:rFonts w:eastAsia="Calibri"/>
          <w:color w:val="000000" w:themeColor="text1"/>
          <w:sz w:val="22"/>
          <w:szCs w:val="22"/>
          <w:lang w:eastAsia="en-US"/>
        </w:rPr>
        <w:t>годовые колебания численности, что требует проведения длительных наблюдений для иссле</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дований циклов динамики численности.</w:t>
      </w:r>
    </w:p>
    <w:p w:rsidR="005F595F" w:rsidRPr="00510E92" w:rsidRDefault="005F595F" w:rsidP="000C166B">
      <w:pPr>
        <w:ind w:firstLine="720"/>
        <w:jc w:val="both"/>
        <w:rPr>
          <w:rFonts w:eastAsia="Calibri"/>
          <w:color w:val="000000" w:themeColor="text1"/>
          <w:sz w:val="22"/>
          <w:szCs w:val="22"/>
          <w:lang w:eastAsia="en-US"/>
        </w:rPr>
      </w:pPr>
      <w:r w:rsidRPr="00510E92">
        <w:rPr>
          <w:rFonts w:eastAsia="Calibri"/>
          <w:color w:val="000000" w:themeColor="text1"/>
          <w:sz w:val="22"/>
          <w:szCs w:val="22"/>
          <w:lang w:eastAsia="en-US"/>
        </w:rPr>
        <w:t>Зоогеографические (зоологические) карты отражают распространение зоологических объектов, среди которых могут быть определенные систематические таксоны (виды, роды и</w:t>
      </w:r>
      <w:r w:rsidR="000C166B">
        <w:rPr>
          <w:rFonts w:eastAsia="Calibri"/>
          <w:color w:val="000000" w:themeColor="text1"/>
          <w:sz w:val="22"/>
          <w:szCs w:val="22"/>
          <w:lang w:eastAsia="en-US"/>
        </w:rPr>
        <w:t> </w:t>
      </w:r>
      <w:r w:rsidRPr="00510E92">
        <w:rPr>
          <w:rFonts w:eastAsia="Calibri"/>
          <w:color w:val="000000" w:themeColor="text1"/>
          <w:sz w:val="22"/>
          <w:szCs w:val="22"/>
          <w:lang w:eastAsia="en-US"/>
        </w:rPr>
        <w:t>др</w:t>
      </w:r>
      <w:r w:rsidR="000C166B">
        <w:rPr>
          <w:rFonts w:eastAsia="Calibri"/>
          <w:color w:val="000000" w:themeColor="text1"/>
          <w:sz w:val="22"/>
          <w:szCs w:val="22"/>
          <w:lang w:eastAsia="en-US"/>
        </w:rPr>
        <w:t>угие</w:t>
      </w:r>
      <w:r w:rsidRPr="00510E92">
        <w:rPr>
          <w:rFonts w:eastAsia="Calibri"/>
          <w:color w:val="000000" w:themeColor="text1"/>
          <w:sz w:val="22"/>
          <w:szCs w:val="22"/>
          <w:lang w:eastAsia="en-US"/>
        </w:rPr>
        <w:t>), группы или комплексы видов, а также ценотические подразделения животного населения во всем его многообразии. В зависимости от объекта картографирования выделяются прежде всего группы фаунистических и зооценотических (или животного населения) карт, отдельно рассматривается группа зооэкологических карт</w:t>
      </w:r>
      <w:r w:rsidR="000C166B">
        <w:rPr>
          <w:rFonts w:eastAsia="Calibri"/>
          <w:color w:val="000000" w:themeColor="text1"/>
          <w:sz w:val="22"/>
          <w:szCs w:val="22"/>
          <w:lang w:eastAsia="en-US"/>
        </w:rPr>
        <w:t xml:space="preserve"> </w:t>
      </w:r>
      <w:r w:rsidRPr="00510E92">
        <w:rPr>
          <w:rFonts w:eastAsia="Calibri"/>
          <w:color w:val="000000" w:themeColor="text1"/>
          <w:sz w:val="22"/>
          <w:szCs w:val="22"/>
          <w:lang w:eastAsia="en-US"/>
        </w:rPr>
        <w:t>[1]</w:t>
      </w:r>
      <w:r w:rsidR="000C166B">
        <w:rPr>
          <w:rFonts w:eastAsia="Calibri"/>
          <w:color w:val="000000" w:themeColor="text1"/>
          <w:sz w:val="22"/>
          <w:szCs w:val="22"/>
          <w:lang w:eastAsia="en-US"/>
        </w:rPr>
        <w:t>.</w:t>
      </w:r>
    </w:p>
    <w:p w:rsidR="005F595F" w:rsidRPr="00510E92" w:rsidRDefault="005F595F" w:rsidP="000C166B">
      <w:pPr>
        <w:ind w:firstLine="720"/>
        <w:jc w:val="both"/>
        <w:rPr>
          <w:rFonts w:eastAsia="Calibri"/>
          <w:color w:val="000000" w:themeColor="text1"/>
          <w:sz w:val="22"/>
          <w:szCs w:val="22"/>
          <w:lang w:eastAsia="en-US"/>
        </w:rPr>
      </w:pPr>
      <w:r w:rsidRPr="00510E92">
        <w:rPr>
          <w:rFonts w:eastAsia="Calibri"/>
          <w:color w:val="000000" w:themeColor="text1"/>
          <w:sz w:val="22"/>
          <w:szCs w:val="22"/>
          <w:lang w:eastAsia="en-US"/>
        </w:rPr>
        <w:lastRenderedPageBreak/>
        <w:t>Первым этапом работы был поиск данных о численности животных. В итоге после зап</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 xml:space="preserve">роса в Министерство природных ресурсов и охраны окружающей среды Удмуртской </w:t>
      </w:r>
      <w:r w:rsidR="00C33101">
        <w:rPr>
          <w:rFonts w:eastAsia="Calibri"/>
          <w:color w:val="000000" w:themeColor="text1"/>
          <w:sz w:val="22"/>
          <w:szCs w:val="22"/>
          <w:lang w:eastAsia="en-US"/>
        </w:rPr>
        <w:t>Р</w:t>
      </w:r>
      <w:r w:rsidRPr="00510E92">
        <w:rPr>
          <w:rFonts w:eastAsia="Calibri"/>
          <w:color w:val="000000" w:themeColor="text1"/>
          <w:sz w:val="22"/>
          <w:szCs w:val="22"/>
          <w:lang w:eastAsia="en-US"/>
        </w:rPr>
        <w:t>еспуб</w:t>
      </w:r>
      <w:r w:rsidR="00FA33DB" w:rsidRPr="00FA33DB">
        <w:rPr>
          <w:rFonts w:eastAsia="Calibri"/>
          <w:color w:val="000000" w:themeColor="text1"/>
          <w:sz w:val="22"/>
          <w:szCs w:val="22"/>
          <w:lang w:eastAsia="en-US"/>
        </w:rPr>
        <w:softHyphen/>
      </w:r>
      <w:r w:rsidR="00C33101">
        <w:rPr>
          <w:rFonts w:eastAsia="Calibri"/>
          <w:color w:val="000000" w:themeColor="text1"/>
          <w:sz w:val="22"/>
          <w:szCs w:val="22"/>
          <w:lang w:eastAsia="en-US"/>
        </w:rPr>
        <w:t>лики</w:t>
      </w:r>
      <w:r w:rsidRPr="00510E92">
        <w:rPr>
          <w:rFonts w:eastAsia="Calibri"/>
          <w:color w:val="000000" w:themeColor="text1"/>
          <w:sz w:val="22"/>
          <w:szCs w:val="22"/>
          <w:lang w:eastAsia="en-US"/>
        </w:rPr>
        <w:t xml:space="preserve"> ими была предоставлена «Документированная информация о численности птиц и</w:t>
      </w:r>
      <w:r w:rsidR="00FA33DB" w:rsidRPr="00FA33DB">
        <w:rPr>
          <w:rFonts w:eastAsia="Calibri"/>
          <w:color w:val="000000" w:themeColor="text1"/>
          <w:sz w:val="22"/>
          <w:szCs w:val="22"/>
          <w:lang w:eastAsia="en-US"/>
        </w:rPr>
        <w:t xml:space="preserve"> </w:t>
      </w:r>
      <w:r w:rsidRPr="00510E92">
        <w:rPr>
          <w:rFonts w:eastAsia="Calibri"/>
          <w:color w:val="000000" w:themeColor="text1"/>
          <w:sz w:val="22"/>
          <w:szCs w:val="22"/>
          <w:lang w:eastAsia="en-US"/>
        </w:rPr>
        <w:t>млеко</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питающих, от</w:t>
      </w:r>
      <w:r w:rsidR="00C33101">
        <w:rPr>
          <w:rFonts w:eastAsia="Calibri"/>
          <w:color w:val="000000" w:themeColor="text1"/>
          <w:sz w:val="22"/>
          <w:szCs w:val="22"/>
          <w:lang w:eastAsia="en-US"/>
        </w:rPr>
        <w:t>несенных к охотничьим ресурсам»</w:t>
      </w:r>
      <w:r w:rsidRPr="00510E92">
        <w:rPr>
          <w:rFonts w:eastAsia="Calibri"/>
          <w:color w:val="000000" w:themeColor="text1"/>
          <w:sz w:val="22"/>
          <w:szCs w:val="22"/>
          <w:lang w:eastAsia="en-US"/>
        </w:rPr>
        <w:t xml:space="preserve"> по состоянию на 1 сентября 2015</w:t>
      </w:r>
      <w:r w:rsidR="000C166B">
        <w:rPr>
          <w:rFonts w:eastAsia="Calibri"/>
          <w:color w:val="000000" w:themeColor="text1"/>
          <w:sz w:val="22"/>
          <w:szCs w:val="22"/>
          <w:lang w:eastAsia="en-US"/>
        </w:rPr>
        <w:t>–</w:t>
      </w:r>
      <w:r w:rsidR="00C33101">
        <w:rPr>
          <w:rFonts w:eastAsia="Calibri"/>
          <w:color w:val="000000" w:themeColor="text1"/>
          <w:sz w:val="22"/>
          <w:szCs w:val="22"/>
          <w:lang w:eastAsia="en-US"/>
        </w:rPr>
        <w:t>20</w:t>
      </w:r>
      <w:r w:rsidRPr="00510E92">
        <w:rPr>
          <w:rFonts w:eastAsia="Calibri"/>
          <w:color w:val="000000" w:themeColor="text1"/>
          <w:sz w:val="22"/>
          <w:szCs w:val="22"/>
          <w:lang w:eastAsia="en-US"/>
        </w:rPr>
        <w:t>17 гг. Таб</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лицы представляют собой список охотничье-промысловых видов фауны и их численность в</w:t>
      </w:r>
      <w:r w:rsidR="000C166B">
        <w:rPr>
          <w:rFonts w:eastAsia="Calibri"/>
          <w:color w:val="000000" w:themeColor="text1"/>
          <w:sz w:val="22"/>
          <w:szCs w:val="22"/>
          <w:lang w:eastAsia="en-US"/>
        </w:rPr>
        <w:t> </w:t>
      </w:r>
      <w:r w:rsidRPr="00510E92">
        <w:rPr>
          <w:rFonts w:eastAsia="Calibri"/>
          <w:color w:val="000000" w:themeColor="text1"/>
          <w:sz w:val="22"/>
          <w:szCs w:val="22"/>
          <w:lang w:eastAsia="en-US"/>
        </w:rPr>
        <w:t xml:space="preserve">каждом муниципальном районе УР. Данные за 2017 год были перенесены в таблицу </w:t>
      </w:r>
      <w:r w:rsidRPr="00510E92">
        <w:rPr>
          <w:rFonts w:eastAsia="Calibri"/>
          <w:color w:val="000000" w:themeColor="text1"/>
          <w:sz w:val="22"/>
          <w:szCs w:val="22"/>
          <w:lang w:val="en-US" w:eastAsia="en-US"/>
        </w:rPr>
        <w:t>Excel</w:t>
      </w:r>
      <w:r w:rsidRPr="00510E92">
        <w:rPr>
          <w:rFonts w:eastAsia="Calibri"/>
          <w:color w:val="000000" w:themeColor="text1"/>
          <w:sz w:val="22"/>
          <w:szCs w:val="22"/>
          <w:lang w:eastAsia="en-US"/>
        </w:rPr>
        <w:t xml:space="preserve"> для дальнейшего геокодирования к картографической основе </w:t>
      </w:r>
      <w:r w:rsidR="000C166B">
        <w:rPr>
          <w:rFonts w:eastAsia="Calibri"/>
          <w:color w:val="000000" w:themeColor="text1"/>
          <w:sz w:val="22"/>
          <w:szCs w:val="22"/>
          <w:lang w:eastAsia="en-US"/>
        </w:rPr>
        <w:t>—</w:t>
      </w:r>
      <w:r w:rsidRPr="00510E92">
        <w:rPr>
          <w:rFonts w:eastAsia="Calibri"/>
          <w:color w:val="000000" w:themeColor="text1"/>
          <w:sz w:val="22"/>
          <w:szCs w:val="22"/>
          <w:lang w:eastAsia="en-US"/>
        </w:rPr>
        <w:t xml:space="preserve"> муниципальным районам Удмур</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тии.</w:t>
      </w:r>
    </w:p>
    <w:p w:rsidR="005F595F" w:rsidRPr="00510E92" w:rsidRDefault="005F595F" w:rsidP="000C166B">
      <w:pPr>
        <w:ind w:firstLine="720"/>
        <w:jc w:val="both"/>
        <w:rPr>
          <w:rFonts w:eastAsia="Calibri"/>
          <w:bCs/>
          <w:color w:val="000000" w:themeColor="text1"/>
          <w:sz w:val="22"/>
          <w:szCs w:val="22"/>
          <w:lang w:eastAsia="en-US"/>
        </w:rPr>
      </w:pPr>
      <w:r w:rsidRPr="00510E92">
        <w:rPr>
          <w:rFonts w:eastAsia="Calibri"/>
          <w:color w:val="000000" w:themeColor="text1"/>
          <w:sz w:val="22"/>
          <w:szCs w:val="22"/>
          <w:lang w:eastAsia="en-US"/>
        </w:rPr>
        <w:t xml:space="preserve">Подсчет численности производился путем зимнего </w:t>
      </w:r>
      <w:r w:rsidR="000C166B">
        <w:rPr>
          <w:rFonts w:eastAsia="Calibri"/>
          <w:color w:val="000000" w:themeColor="text1"/>
          <w:sz w:val="22"/>
          <w:szCs w:val="22"/>
          <w:lang w:eastAsia="en-US"/>
        </w:rPr>
        <w:t xml:space="preserve">маршрутного учета по методике, </w:t>
      </w:r>
      <w:r w:rsidRPr="00510E92">
        <w:rPr>
          <w:rFonts w:eastAsia="Calibri"/>
          <w:bCs/>
          <w:color w:val="000000" w:themeColor="text1"/>
          <w:sz w:val="22"/>
          <w:szCs w:val="22"/>
          <w:lang w:eastAsia="en-US"/>
        </w:rPr>
        <w:t>ут</w:t>
      </w:r>
      <w:r w:rsidR="00FA33DB" w:rsidRPr="00FA33DB">
        <w:rPr>
          <w:rFonts w:eastAsia="Calibri"/>
          <w:bCs/>
          <w:color w:val="000000" w:themeColor="text1"/>
          <w:sz w:val="22"/>
          <w:szCs w:val="22"/>
          <w:lang w:eastAsia="en-US"/>
        </w:rPr>
        <w:softHyphen/>
      </w:r>
      <w:r w:rsidRPr="00510E92">
        <w:rPr>
          <w:rFonts w:eastAsia="Calibri"/>
          <w:bCs/>
          <w:color w:val="000000" w:themeColor="text1"/>
          <w:sz w:val="22"/>
          <w:szCs w:val="22"/>
          <w:lang w:eastAsia="en-US"/>
        </w:rPr>
        <w:t xml:space="preserve">вержденной Приказом Министерства природных ресурсов и экологии Российской Федерации от 11.01.2012 года </w:t>
      </w:r>
      <w:r w:rsidR="000C166B">
        <w:rPr>
          <w:rFonts w:eastAsia="Calibri"/>
          <w:bCs/>
          <w:color w:val="000000" w:themeColor="text1"/>
          <w:sz w:val="22"/>
          <w:szCs w:val="22"/>
          <w:lang w:eastAsia="en-US"/>
        </w:rPr>
        <w:t xml:space="preserve">№ </w:t>
      </w:r>
      <w:r w:rsidRPr="00510E92">
        <w:rPr>
          <w:rFonts w:eastAsia="Calibri"/>
          <w:bCs/>
          <w:color w:val="000000" w:themeColor="text1"/>
          <w:sz w:val="22"/>
          <w:szCs w:val="22"/>
          <w:lang w:eastAsia="en-US"/>
        </w:rPr>
        <w:t>1 «Об утверждении Методических указаний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w:t>
      </w:r>
    </w:p>
    <w:p w:rsidR="005F595F" w:rsidRPr="00510E92" w:rsidRDefault="005F595F" w:rsidP="000C166B">
      <w:pPr>
        <w:ind w:firstLine="720"/>
        <w:jc w:val="both"/>
        <w:rPr>
          <w:rFonts w:eastAsia="Calibri"/>
          <w:color w:val="000000" w:themeColor="text1"/>
          <w:sz w:val="22"/>
          <w:szCs w:val="22"/>
          <w:lang w:eastAsia="en-US"/>
        </w:rPr>
      </w:pPr>
      <w:r w:rsidRPr="00510E92">
        <w:rPr>
          <w:rFonts w:eastAsia="Calibri"/>
          <w:color w:val="000000" w:themeColor="text1"/>
          <w:sz w:val="22"/>
          <w:szCs w:val="22"/>
          <w:lang w:eastAsia="en-US"/>
        </w:rPr>
        <w:t xml:space="preserve">Программным обеспечением ГИС </w:t>
      </w:r>
      <w:r w:rsidRPr="00510E92">
        <w:rPr>
          <w:rFonts w:eastAsia="Calibri"/>
          <w:color w:val="000000" w:themeColor="text1"/>
          <w:sz w:val="22"/>
          <w:szCs w:val="22"/>
          <w:lang w:val="en-US" w:eastAsia="en-US"/>
        </w:rPr>
        <w:t>MapInfo</w:t>
      </w:r>
      <w:r w:rsidRPr="00510E92">
        <w:rPr>
          <w:rFonts w:eastAsia="Calibri"/>
          <w:color w:val="000000" w:themeColor="text1"/>
          <w:sz w:val="22"/>
          <w:szCs w:val="22"/>
          <w:lang w:eastAsia="en-US"/>
        </w:rPr>
        <w:t xml:space="preserve"> во встроенной программе «Редактор услов</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ных знаков» были созданы новые условные знаки внемасштабного типа. Вид значков должен был детально показать силуэт животного для легкого визуального представления. В легенде карты символы представляли количество особей конкретного вида в муниципальном районе. Для удобства использования и для дальнейшего статистического анализа значки были програ</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дуированы по трем значениям, это происходит автоматически в ГИС при создании соответст</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 xml:space="preserve">вующей тематической карты </w:t>
      </w:r>
      <w:r w:rsidR="000C166B">
        <w:rPr>
          <w:rFonts w:eastAsia="Calibri"/>
          <w:color w:val="000000" w:themeColor="text1"/>
          <w:sz w:val="22"/>
          <w:szCs w:val="22"/>
          <w:lang w:eastAsia="en-US"/>
        </w:rPr>
        <w:t>—</w:t>
      </w:r>
      <w:r w:rsidRPr="00510E92">
        <w:rPr>
          <w:rFonts w:eastAsia="Calibri"/>
          <w:color w:val="000000" w:themeColor="text1"/>
          <w:sz w:val="22"/>
          <w:szCs w:val="22"/>
          <w:lang w:eastAsia="en-US"/>
        </w:rPr>
        <w:t xml:space="preserve"> «Градуированные символы».</w:t>
      </w:r>
    </w:p>
    <w:p w:rsidR="005F595F" w:rsidRPr="00510E92" w:rsidRDefault="005F595F" w:rsidP="000C166B">
      <w:pPr>
        <w:ind w:firstLine="720"/>
        <w:jc w:val="both"/>
        <w:rPr>
          <w:rFonts w:eastAsia="Calibri"/>
          <w:color w:val="000000" w:themeColor="text1"/>
          <w:sz w:val="22"/>
          <w:szCs w:val="22"/>
          <w:lang w:eastAsia="en-US"/>
        </w:rPr>
      </w:pPr>
      <w:r w:rsidRPr="00510E92">
        <w:rPr>
          <w:rFonts w:eastAsia="Calibri"/>
          <w:color w:val="000000" w:themeColor="text1"/>
          <w:sz w:val="22"/>
          <w:szCs w:val="22"/>
          <w:lang w:eastAsia="en-US"/>
        </w:rPr>
        <w:t xml:space="preserve">Все виды птиц были систематизированы по соответствующим семействам (в итоге, на территории Удмуртской </w:t>
      </w:r>
      <w:r w:rsidR="00C33101">
        <w:rPr>
          <w:rFonts w:eastAsia="Calibri"/>
          <w:color w:val="000000" w:themeColor="text1"/>
          <w:sz w:val="22"/>
          <w:szCs w:val="22"/>
          <w:lang w:eastAsia="en-US"/>
        </w:rPr>
        <w:t>Р</w:t>
      </w:r>
      <w:r w:rsidRPr="00510E92">
        <w:rPr>
          <w:rFonts w:eastAsia="Calibri"/>
          <w:color w:val="000000" w:themeColor="text1"/>
          <w:sz w:val="22"/>
          <w:szCs w:val="22"/>
          <w:lang w:eastAsia="en-US"/>
        </w:rPr>
        <w:t>еспублики их 6), и условный знак создавался для семейства, силуэт был выбран по модальному виду из семейства. Это значит, что каждый вид в своем семействе отмечался одинаковым си</w:t>
      </w:r>
      <w:r w:rsidR="00C33101">
        <w:rPr>
          <w:rFonts w:eastAsia="Calibri"/>
          <w:color w:val="000000" w:themeColor="text1"/>
          <w:sz w:val="22"/>
          <w:szCs w:val="22"/>
          <w:lang w:eastAsia="en-US"/>
        </w:rPr>
        <w:t>мволом. Данное упрощение связан</w:t>
      </w:r>
      <w:r w:rsidRPr="00510E92">
        <w:rPr>
          <w:rFonts w:eastAsia="Calibri"/>
          <w:color w:val="000000" w:themeColor="text1"/>
          <w:sz w:val="22"/>
          <w:szCs w:val="22"/>
          <w:lang w:eastAsia="en-US"/>
        </w:rPr>
        <w:t>о с физиологическим сходством представителей, то есть условные знаки (выраженные силуэтами) многих видов были бы почти похожи или одинаковы, что усложняло бы их восприятие (когда заведомо известно, что они разные, но знаки схожи).</w:t>
      </w:r>
    </w:p>
    <w:p w:rsidR="005F595F" w:rsidRPr="00510E92" w:rsidRDefault="005F595F" w:rsidP="000C166B">
      <w:pPr>
        <w:ind w:firstLine="720"/>
        <w:jc w:val="both"/>
        <w:rPr>
          <w:rFonts w:eastAsia="Calibri"/>
          <w:color w:val="000000" w:themeColor="text1"/>
          <w:sz w:val="22"/>
          <w:szCs w:val="22"/>
          <w:lang w:eastAsia="en-US"/>
        </w:rPr>
      </w:pPr>
      <w:r w:rsidRPr="00510E92">
        <w:rPr>
          <w:rFonts w:eastAsia="Calibri"/>
          <w:color w:val="000000" w:themeColor="text1"/>
          <w:sz w:val="22"/>
          <w:szCs w:val="22"/>
          <w:lang w:eastAsia="en-US"/>
        </w:rPr>
        <w:t>Сами муниципальные районы были окрашены количественным фоном на явление плот</w:t>
      </w:r>
      <w:r w:rsidR="000C166B">
        <w:rPr>
          <w:rFonts w:eastAsia="Calibri"/>
          <w:color w:val="000000" w:themeColor="text1"/>
          <w:sz w:val="22"/>
          <w:szCs w:val="22"/>
          <w:lang w:eastAsia="en-US"/>
        </w:rPr>
        <w:softHyphen/>
      </w:r>
      <w:r w:rsidRPr="00510E92">
        <w:rPr>
          <w:rFonts w:eastAsia="Calibri"/>
          <w:color w:val="000000" w:themeColor="text1"/>
          <w:sz w:val="22"/>
          <w:szCs w:val="22"/>
          <w:lang w:eastAsia="en-US"/>
        </w:rPr>
        <w:t>ности животного вида. Функциональные возможности MapInfo по работе с атрибутивными данными позволяют созда</w:t>
      </w:r>
      <w:r w:rsidR="00C33101">
        <w:rPr>
          <w:rFonts w:eastAsia="Calibri"/>
          <w:color w:val="000000" w:themeColor="text1"/>
          <w:sz w:val="22"/>
          <w:szCs w:val="22"/>
          <w:lang w:eastAsia="en-US"/>
        </w:rPr>
        <w:t>вать</w:t>
      </w:r>
      <w:r w:rsidRPr="00510E92">
        <w:rPr>
          <w:rFonts w:eastAsia="Calibri"/>
          <w:color w:val="000000" w:themeColor="text1"/>
          <w:sz w:val="22"/>
          <w:szCs w:val="22"/>
          <w:lang w:eastAsia="en-US"/>
        </w:rPr>
        <w:t xml:space="preserve"> новы</w:t>
      </w:r>
      <w:r w:rsidR="00C33101">
        <w:rPr>
          <w:rFonts w:eastAsia="Calibri"/>
          <w:color w:val="000000" w:themeColor="text1"/>
          <w:sz w:val="22"/>
          <w:szCs w:val="22"/>
          <w:lang w:eastAsia="en-US"/>
        </w:rPr>
        <w:t>е колон</w:t>
      </w:r>
      <w:r w:rsidRPr="00510E92">
        <w:rPr>
          <w:rFonts w:eastAsia="Calibri"/>
          <w:color w:val="000000" w:themeColor="text1"/>
          <w:sz w:val="22"/>
          <w:szCs w:val="22"/>
          <w:lang w:eastAsia="en-US"/>
        </w:rPr>
        <w:t>к</w:t>
      </w:r>
      <w:r w:rsidR="00C33101">
        <w:rPr>
          <w:rFonts w:eastAsia="Calibri"/>
          <w:color w:val="000000" w:themeColor="text1"/>
          <w:sz w:val="22"/>
          <w:szCs w:val="22"/>
          <w:lang w:eastAsia="en-US"/>
        </w:rPr>
        <w:t>и</w:t>
      </w:r>
      <w:r w:rsidRPr="00510E92">
        <w:rPr>
          <w:rFonts w:eastAsia="Calibri"/>
          <w:color w:val="000000" w:themeColor="text1"/>
          <w:sz w:val="22"/>
          <w:szCs w:val="22"/>
          <w:lang w:eastAsia="en-US"/>
        </w:rPr>
        <w:t xml:space="preserve"> в таблице с включенными в ячейки формулами. Пользуясь этой функцией, возможно создание больших тематических карт по различным срав</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 xml:space="preserve">нительным характеристикам. Воспользовавшись этим свойством, </w:t>
      </w:r>
      <w:r w:rsidR="00C33101">
        <w:rPr>
          <w:rFonts w:eastAsia="Calibri"/>
          <w:color w:val="000000" w:themeColor="text1"/>
          <w:sz w:val="22"/>
          <w:szCs w:val="22"/>
          <w:lang w:eastAsia="en-US"/>
        </w:rPr>
        <w:t xml:space="preserve">мы </w:t>
      </w:r>
      <w:r w:rsidRPr="00510E92">
        <w:rPr>
          <w:rFonts w:eastAsia="Calibri"/>
          <w:color w:val="000000" w:themeColor="text1"/>
          <w:sz w:val="22"/>
          <w:szCs w:val="22"/>
          <w:lang w:eastAsia="en-US"/>
        </w:rPr>
        <w:t>добав</w:t>
      </w:r>
      <w:r w:rsidR="00C33101">
        <w:rPr>
          <w:rFonts w:eastAsia="Calibri"/>
          <w:color w:val="000000" w:themeColor="text1"/>
          <w:sz w:val="22"/>
          <w:szCs w:val="22"/>
          <w:lang w:eastAsia="en-US"/>
        </w:rPr>
        <w:t>и</w:t>
      </w:r>
      <w:r w:rsidRPr="00510E92">
        <w:rPr>
          <w:rFonts w:eastAsia="Calibri"/>
          <w:color w:val="000000" w:themeColor="text1"/>
          <w:sz w:val="22"/>
          <w:szCs w:val="22"/>
          <w:lang w:eastAsia="en-US"/>
        </w:rPr>
        <w:t>л</w:t>
      </w:r>
      <w:r w:rsidR="00C33101">
        <w:rPr>
          <w:rFonts w:eastAsia="Calibri"/>
          <w:color w:val="000000" w:themeColor="text1"/>
          <w:sz w:val="22"/>
          <w:szCs w:val="22"/>
          <w:lang w:eastAsia="en-US"/>
        </w:rPr>
        <w:t>и</w:t>
      </w:r>
      <w:r w:rsidRPr="00510E92">
        <w:rPr>
          <w:rFonts w:eastAsia="Calibri"/>
          <w:color w:val="000000" w:themeColor="text1"/>
          <w:sz w:val="22"/>
          <w:szCs w:val="22"/>
          <w:lang w:eastAsia="en-US"/>
        </w:rPr>
        <w:t xml:space="preserve"> колонка с</w:t>
      </w:r>
      <w:r w:rsidR="00C33101">
        <w:rPr>
          <w:rFonts w:eastAsia="Calibri"/>
          <w:color w:val="000000" w:themeColor="text1"/>
          <w:sz w:val="22"/>
          <w:szCs w:val="22"/>
          <w:lang w:eastAsia="en-US"/>
        </w:rPr>
        <w:t xml:space="preserve"> </w:t>
      </w:r>
      <w:r w:rsidRPr="00510E92">
        <w:rPr>
          <w:rFonts w:eastAsia="Calibri"/>
          <w:color w:val="000000" w:themeColor="text1"/>
          <w:sz w:val="22"/>
          <w:szCs w:val="22"/>
          <w:lang w:eastAsia="en-US"/>
        </w:rPr>
        <w:t>автоматическим подсчетом площади оцифрованного района (км</w:t>
      </w:r>
      <w:r w:rsidRPr="00510E92">
        <w:rPr>
          <w:rFonts w:eastAsia="Calibri"/>
          <w:color w:val="000000" w:themeColor="text1"/>
          <w:sz w:val="22"/>
          <w:szCs w:val="22"/>
          <w:vertAlign w:val="superscript"/>
          <w:lang w:eastAsia="en-US"/>
        </w:rPr>
        <w:t>2</w:t>
      </w:r>
      <w:r w:rsidRPr="00510E92">
        <w:rPr>
          <w:rFonts w:eastAsia="Calibri"/>
          <w:color w:val="000000" w:themeColor="text1"/>
          <w:sz w:val="22"/>
          <w:szCs w:val="22"/>
          <w:lang w:eastAsia="en-US"/>
        </w:rPr>
        <w:t>) и колонки с формулой подсчета плотности каждого вида по его численности и площади муниципального района (особей/км</w:t>
      </w:r>
      <w:r w:rsidRPr="00510E92">
        <w:rPr>
          <w:rFonts w:eastAsia="Calibri"/>
          <w:color w:val="000000" w:themeColor="text1"/>
          <w:sz w:val="22"/>
          <w:szCs w:val="22"/>
          <w:vertAlign w:val="superscript"/>
          <w:lang w:eastAsia="en-US"/>
        </w:rPr>
        <w:t>2</w:t>
      </w:r>
      <w:r w:rsidRPr="00510E92">
        <w:rPr>
          <w:rFonts w:eastAsia="Calibri"/>
          <w:color w:val="000000" w:themeColor="text1"/>
          <w:sz w:val="22"/>
          <w:szCs w:val="22"/>
          <w:lang w:eastAsia="en-US"/>
        </w:rPr>
        <w:t xml:space="preserve">). Для показа плотности были созданы тематические карты </w:t>
      </w:r>
      <w:r w:rsidR="000C166B">
        <w:rPr>
          <w:rFonts w:eastAsia="Calibri"/>
          <w:color w:val="000000" w:themeColor="text1"/>
          <w:sz w:val="22"/>
          <w:szCs w:val="22"/>
          <w:lang w:eastAsia="en-US"/>
        </w:rPr>
        <w:t>—</w:t>
      </w:r>
      <w:r w:rsidRPr="00510E92">
        <w:rPr>
          <w:rFonts w:eastAsia="Calibri"/>
          <w:color w:val="000000" w:themeColor="text1"/>
          <w:sz w:val="22"/>
          <w:szCs w:val="22"/>
          <w:lang w:eastAsia="en-US"/>
        </w:rPr>
        <w:t xml:space="preserve"> «Картограммы». В легенде град</w:t>
      </w:r>
      <w:r w:rsidRPr="00510E92">
        <w:rPr>
          <w:rFonts w:eastAsia="Calibri"/>
          <w:color w:val="000000" w:themeColor="text1"/>
          <w:sz w:val="22"/>
          <w:szCs w:val="22"/>
          <w:lang w:eastAsia="en-US"/>
        </w:rPr>
        <w:t>а</w:t>
      </w:r>
      <w:r w:rsidRPr="00510E92">
        <w:rPr>
          <w:rFonts w:eastAsia="Calibri"/>
          <w:color w:val="000000" w:themeColor="text1"/>
          <w:sz w:val="22"/>
          <w:szCs w:val="22"/>
          <w:lang w:eastAsia="en-US"/>
        </w:rPr>
        <w:t xml:space="preserve">ция шкалы плотности была задана вручную, она имеет четыре ступени значений: ноль, маленькие, средние </w:t>
      </w:r>
      <w:r w:rsidR="00C33101">
        <w:rPr>
          <w:rFonts w:eastAsia="Calibri"/>
          <w:color w:val="000000" w:themeColor="text1"/>
          <w:sz w:val="22"/>
          <w:szCs w:val="22"/>
          <w:lang w:eastAsia="en-US"/>
        </w:rPr>
        <w:t>и большие. Каждое значение имеет</w:t>
      </w:r>
      <w:r w:rsidRPr="00510E92">
        <w:rPr>
          <w:rFonts w:eastAsia="Calibri"/>
          <w:color w:val="000000" w:themeColor="text1"/>
          <w:sz w:val="22"/>
          <w:szCs w:val="22"/>
          <w:lang w:eastAsia="en-US"/>
        </w:rPr>
        <w:t xml:space="preserve"> свое цветовое выражение от желтого до к</w:t>
      </w:r>
      <w:r w:rsidRPr="00510E92">
        <w:rPr>
          <w:rFonts w:eastAsia="Calibri"/>
          <w:color w:val="000000" w:themeColor="text1"/>
          <w:sz w:val="22"/>
          <w:szCs w:val="22"/>
          <w:lang w:eastAsia="en-US"/>
        </w:rPr>
        <w:t>о</w:t>
      </w:r>
      <w:r w:rsidRPr="00510E92">
        <w:rPr>
          <w:rFonts w:eastAsia="Calibri"/>
          <w:color w:val="000000" w:themeColor="text1"/>
          <w:sz w:val="22"/>
          <w:szCs w:val="22"/>
          <w:lang w:eastAsia="en-US"/>
        </w:rPr>
        <w:t>ричневого, промежуточные цвета просчитывал</w:t>
      </w:r>
      <w:r w:rsidR="000C166B">
        <w:rPr>
          <w:rFonts w:eastAsia="Calibri"/>
          <w:color w:val="000000" w:themeColor="text1"/>
          <w:sz w:val="22"/>
          <w:szCs w:val="22"/>
          <w:lang w:eastAsia="en-US"/>
        </w:rPr>
        <w:t>а сама программа ГИС.</w:t>
      </w:r>
    </w:p>
    <w:p w:rsidR="005F595F" w:rsidRPr="00510E92" w:rsidRDefault="005F595F" w:rsidP="000C166B">
      <w:pPr>
        <w:ind w:firstLine="720"/>
        <w:jc w:val="both"/>
        <w:rPr>
          <w:rFonts w:eastAsia="Calibri"/>
          <w:color w:val="000000" w:themeColor="text1"/>
          <w:sz w:val="22"/>
          <w:szCs w:val="22"/>
          <w:lang w:eastAsia="en-US"/>
        </w:rPr>
      </w:pPr>
      <w:r w:rsidRPr="00510E92">
        <w:rPr>
          <w:rFonts w:eastAsia="Calibri"/>
          <w:color w:val="000000" w:themeColor="text1"/>
          <w:sz w:val="22"/>
          <w:szCs w:val="22"/>
          <w:lang w:eastAsia="en-US"/>
        </w:rPr>
        <w:t xml:space="preserve">Картографическая основа представляла собой: административную границу Удмуртской </w:t>
      </w:r>
      <w:r w:rsidR="00C33101">
        <w:rPr>
          <w:rFonts w:eastAsia="Calibri"/>
          <w:color w:val="000000" w:themeColor="text1"/>
          <w:sz w:val="22"/>
          <w:szCs w:val="22"/>
          <w:lang w:eastAsia="en-US"/>
        </w:rPr>
        <w:t>Р</w:t>
      </w:r>
      <w:r w:rsidRPr="00510E92">
        <w:rPr>
          <w:rFonts w:eastAsia="Calibri"/>
          <w:color w:val="000000" w:themeColor="text1"/>
          <w:sz w:val="22"/>
          <w:szCs w:val="22"/>
          <w:lang w:eastAsia="en-US"/>
        </w:rPr>
        <w:t>еспублики, границы административно-территориальных делений, столицы муниципальных образований, крупные реки, пруды и водохранилища в пределах границы региона, лесистость.</w:t>
      </w:r>
    </w:p>
    <w:p w:rsidR="005F595F" w:rsidRPr="00510E92" w:rsidRDefault="005F595F" w:rsidP="000C166B">
      <w:pPr>
        <w:ind w:firstLine="720"/>
        <w:jc w:val="both"/>
        <w:rPr>
          <w:rFonts w:eastAsia="Calibri"/>
          <w:color w:val="000000" w:themeColor="text1"/>
          <w:sz w:val="22"/>
          <w:szCs w:val="22"/>
          <w:lang w:eastAsia="en-US"/>
        </w:rPr>
      </w:pPr>
      <w:r w:rsidRPr="00510E92">
        <w:rPr>
          <w:rFonts w:eastAsia="Calibri"/>
          <w:color w:val="000000" w:themeColor="text1"/>
          <w:sz w:val="22"/>
          <w:szCs w:val="22"/>
          <w:lang w:eastAsia="en-US"/>
        </w:rPr>
        <w:t>В результате работы было создано 30 новых условных знаков. При их использовании был</w:t>
      </w:r>
      <w:r w:rsidR="00C33101">
        <w:rPr>
          <w:rFonts w:eastAsia="Calibri"/>
          <w:color w:val="000000" w:themeColor="text1"/>
          <w:sz w:val="22"/>
          <w:szCs w:val="22"/>
          <w:lang w:eastAsia="en-US"/>
        </w:rPr>
        <w:t>о</w:t>
      </w:r>
      <w:r w:rsidRPr="00510E92">
        <w:rPr>
          <w:rFonts w:eastAsia="Calibri"/>
          <w:color w:val="000000" w:themeColor="text1"/>
          <w:sz w:val="22"/>
          <w:szCs w:val="22"/>
          <w:lang w:eastAsia="en-US"/>
        </w:rPr>
        <w:t xml:space="preserve"> составлен</w:t>
      </w:r>
      <w:r w:rsidR="00C33101">
        <w:rPr>
          <w:rFonts w:eastAsia="Calibri"/>
          <w:color w:val="000000" w:themeColor="text1"/>
          <w:sz w:val="22"/>
          <w:szCs w:val="22"/>
          <w:lang w:eastAsia="en-US"/>
        </w:rPr>
        <w:t>о</w:t>
      </w:r>
      <w:r w:rsidRPr="00510E92">
        <w:rPr>
          <w:rFonts w:eastAsia="Calibri"/>
          <w:color w:val="000000" w:themeColor="text1"/>
          <w:sz w:val="22"/>
          <w:szCs w:val="22"/>
          <w:lang w:eastAsia="en-US"/>
        </w:rPr>
        <w:t xml:space="preserve"> 10 видовых карт млекопитающих и 6 карт семейств птиц.</w:t>
      </w:r>
    </w:p>
    <w:p w:rsidR="005F595F" w:rsidRDefault="005F595F" w:rsidP="000C166B">
      <w:pPr>
        <w:ind w:firstLine="720"/>
        <w:jc w:val="both"/>
        <w:rPr>
          <w:rFonts w:eastAsia="Calibri"/>
          <w:color w:val="000000" w:themeColor="text1"/>
          <w:sz w:val="22"/>
          <w:szCs w:val="22"/>
          <w:lang w:eastAsia="en-US"/>
        </w:rPr>
      </w:pPr>
      <w:r w:rsidRPr="00510E92">
        <w:rPr>
          <w:rFonts w:eastAsia="Calibri"/>
          <w:color w:val="000000" w:themeColor="text1"/>
          <w:sz w:val="22"/>
          <w:szCs w:val="22"/>
          <w:lang w:eastAsia="en-US"/>
        </w:rPr>
        <w:t>Используя карты</w:t>
      </w:r>
      <w:r w:rsidR="00C33101">
        <w:rPr>
          <w:rFonts w:eastAsia="Calibri"/>
          <w:color w:val="000000" w:themeColor="text1"/>
          <w:sz w:val="22"/>
          <w:szCs w:val="22"/>
          <w:lang w:eastAsia="en-US"/>
        </w:rPr>
        <w:t>,</w:t>
      </w:r>
      <w:r w:rsidRPr="00510E92">
        <w:rPr>
          <w:rFonts w:eastAsia="Calibri"/>
          <w:color w:val="000000" w:themeColor="text1"/>
          <w:sz w:val="22"/>
          <w:szCs w:val="22"/>
          <w:lang w:eastAsia="en-US"/>
        </w:rPr>
        <w:t xml:space="preserve"> можно провес</w:t>
      </w:r>
      <w:r w:rsidR="00C33101">
        <w:rPr>
          <w:rFonts w:eastAsia="Calibri"/>
          <w:color w:val="000000" w:themeColor="text1"/>
          <w:sz w:val="22"/>
          <w:szCs w:val="22"/>
          <w:lang w:eastAsia="en-US"/>
        </w:rPr>
        <w:t>ти статистический анализ, а так</w:t>
      </w:r>
      <w:r w:rsidRPr="00510E92">
        <w:rPr>
          <w:rFonts w:eastAsia="Calibri"/>
          <w:color w:val="000000" w:themeColor="text1"/>
          <w:sz w:val="22"/>
          <w:szCs w:val="22"/>
          <w:lang w:eastAsia="en-US"/>
        </w:rPr>
        <w:t>же сравнение несколь</w:t>
      </w:r>
      <w:r w:rsidR="00FA33DB" w:rsidRPr="00FA33DB">
        <w:rPr>
          <w:rFonts w:eastAsia="Calibri"/>
          <w:color w:val="000000" w:themeColor="text1"/>
          <w:sz w:val="22"/>
          <w:szCs w:val="22"/>
          <w:lang w:eastAsia="en-US"/>
        </w:rPr>
        <w:softHyphen/>
      </w:r>
      <w:r w:rsidRPr="00510E92">
        <w:rPr>
          <w:rFonts w:eastAsia="Calibri"/>
          <w:color w:val="000000" w:themeColor="text1"/>
          <w:sz w:val="22"/>
          <w:szCs w:val="22"/>
          <w:lang w:eastAsia="en-US"/>
        </w:rPr>
        <w:t>ких карт на предмет выявления связей «хищник-жертва», «конкуренция» и т</w:t>
      </w:r>
      <w:r w:rsidR="000C166B">
        <w:rPr>
          <w:rFonts w:eastAsia="Calibri"/>
          <w:color w:val="000000" w:themeColor="text1"/>
          <w:sz w:val="22"/>
          <w:szCs w:val="22"/>
          <w:lang w:eastAsia="en-US"/>
        </w:rPr>
        <w:t xml:space="preserve">ому </w:t>
      </w:r>
      <w:r w:rsidRPr="00510E92">
        <w:rPr>
          <w:rFonts w:eastAsia="Calibri"/>
          <w:color w:val="000000" w:themeColor="text1"/>
          <w:sz w:val="22"/>
          <w:szCs w:val="22"/>
          <w:lang w:eastAsia="en-US"/>
        </w:rPr>
        <w:t>п</w:t>
      </w:r>
      <w:r w:rsidR="000C166B">
        <w:rPr>
          <w:rFonts w:eastAsia="Calibri"/>
          <w:color w:val="000000" w:themeColor="text1"/>
          <w:sz w:val="22"/>
          <w:szCs w:val="22"/>
          <w:lang w:eastAsia="en-US"/>
        </w:rPr>
        <w:t>одобное.</w:t>
      </w:r>
    </w:p>
    <w:p w:rsidR="000C166B" w:rsidRPr="00FA33DB" w:rsidRDefault="000C166B" w:rsidP="000C166B">
      <w:pPr>
        <w:jc w:val="both"/>
        <w:rPr>
          <w:rFonts w:eastAsia="Calibri"/>
          <w:color w:val="000000" w:themeColor="text1"/>
          <w:sz w:val="16"/>
          <w:szCs w:val="16"/>
          <w:lang w:eastAsia="en-US"/>
        </w:rPr>
      </w:pPr>
    </w:p>
    <w:p w:rsidR="005F595F" w:rsidRPr="00510E92" w:rsidRDefault="005F595F" w:rsidP="000C166B">
      <w:pPr>
        <w:jc w:val="center"/>
        <w:rPr>
          <w:rFonts w:eastAsia="Calibri"/>
          <w:b/>
          <w:color w:val="000000" w:themeColor="text1"/>
          <w:sz w:val="22"/>
          <w:szCs w:val="22"/>
          <w:lang w:eastAsia="en-US"/>
        </w:rPr>
      </w:pPr>
      <w:r w:rsidRPr="00510E92">
        <w:rPr>
          <w:rFonts w:eastAsia="Calibri"/>
          <w:b/>
          <w:color w:val="000000" w:themeColor="text1"/>
          <w:sz w:val="22"/>
          <w:szCs w:val="22"/>
          <w:lang w:eastAsia="en-US"/>
        </w:rPr>
        <w:t>Список использованной литературы</w:t>
      </w:r>
    </w:p>
    <w:p w:rsidR="005F595F" w:rsidRPr="00510E92" w:rsidRDefault="000C166B" w:rsidP="000C166B">
      <w:pPr>
        <w:ind w:left="709" w:hanging="283"/>
        <w:contextualSpacing/>
        <w:jc w:val="both"/>
        <w:rPr>
          <w:rFonts w:eastAsia="Calibri"/>
          <w:color w:val="000000" w:themeColor="text1"/>
          <w:sz w:val="22"/>
          <w:szCs w:val="22"/>
          <w:lang w:eastAsia="en-US"/>
        </w:rPr>
      </w:pPr>
      <w:r>
        <w:rPr>
          <w:rFonts w:eastAsia="Calibri"/>
          <w:color w:val="000000" w:themeColor="text1"/>
          <w:sz w:val="22"/>
          <w:szCs w:val="22"/>
          <w:lang w:eastAsia="en-US"/>
        </w:rPr>
        <w:t>1.</w:t>
      </w:r>
      <w:r>
        <w:rPr>
          <w:rFonts w:eastAsia="Calibri"/>
          <w:color w:val="000000" w:themeColor="text1"/>
          <w:sz w:val="22"/>
          <w:szCs w:val="22"/>
          <w:lang w:eastAsia="en-US"/>
        </w:rPr>
        <w:tab/>
      </w:r>
      <w:r w:rsidR="005F595F" w:rsidRPr="00510E92">
        <w:rPr>
          <w:rFonts w:eastAsia="Calibri"/>
          <w:color w:val="000000" w:themeColor="text1"/>
          <w:sz w:val="22"/>
          <w:szCs w:val="22"/>
          <w:lang w:eastAsia="en-US"/>
        </w:rPr>
        <w:t>Географическое пособие: карты природы</w:t>
      </w:r>
      <w:r w:rsidR="00C33101">
        <w:rPr>
          <w:rFonts w:eastAsia="Calibri"/>
          <w:color w:val="000000" w:themeColor="text1"/>
          <w:sz w:val="22"/>
          <w:szCs w:val="22"/>
          <w:lang w:eastAsia="en-US"/>
        </w:rPr>
        <w:t xml:space="preserve"> </w:t>
      </w:r>
      <w:r w:rsidR="005F595F" w:rsidRPr="00510E92">
        <w:rPr>
          <w:rFonts w:eastAsia="Calibri"/>
          <w:color w:val="000000" w:themeColor="text1"/>
          <w:sz w:val="22"/>
          <w:szCs w:val="22"/>
          <w:lang w:eastAsia="en-US"/>
        </w:rPr>
        <w:t>: учебное пособие / Под редакцией Е. А. Божи</w:t>
      </w:r>
      <w:r w:rsidR="00FA33DB" w:rsidRPr="00FA33DB">
        <w:rPr>
          <w:rFonts w:eastAsia="Calibri"/>
          <w:color w:val="000000" w:themeColor="text1"/>
          <w:sz w:val="22"/>
          <w:szCs w:val="22"/>
          <w:lang w:eastAsia="en-US"/>
        </w:rPr>
        <w:softHyphen/>
      </w:r>
      <w:r w:rsidR="005F595F" w:rsidRPr="00510E92">
        <w:rPr>
          <w:rFonts w:eastAsia="Calibri"/>
          <w:color w:val="000000" w:themeColor="text1"/>
          <w:sz w:val="22"/>
          <w:szCs w:val="22"/>
          <w:lang w:eastAsia="en-US"/>
        </w:rPr>
        <w:t>линой. М</w:t>
      </w:r>
      <w:r>
        <w:rPr>
          <w:rFonts w:eastAsia="Calibri"/>
          <w:color w:val="000000" w:themeColor="text1"/>
          <w:sz w:val="22"/>
          <w:szCs w:val="22"/>
          <w:lang w:eastAsia="en-US"/>
        </w:rPr>
        <w:t>.</w:t>
      </w:r>
      <w:r w:rsidR="005F595F" w:rsidRPr="00510E92">
        <w:rPr>
          <w:rFonts w:eastAsia="Calibri"/>
          <w:color w:val="000000" w:themeColor="text1"/>
          <w:sz w:val="22"/>
          <w:szCs w:val="22"/>
          <w:lang w:eastAsia="en-US"/>
        </w:rPr>
        <w:t>: КДУ, 2010. 316 с.</w:t>
      </w:r>
    </w:p>
    <w:p w:rsidR="005F595F" w:rsidRPr="00510E92" w:rsidRDefault="000C166B" w:rsidP="000C166B">
      <w:pPr>
        <w:ind w:left="709" w:hanging="283"/>
        <w:contextualSpacing/>
        <w:jc w:val="both"/>
        <w:rPr>
          <w:rFonts w:eastAsia="Calibri"/>
          <w:color w:val="000000" w:themeColor="text1"/>
          <w:sz w:val="22"/>
          <w:szCs w:val="22"/>
          <w:lang w:eastAsia="en-US"/>
        </w:rPr>
      </w:pPr>
      <w:r>
        <w:rPr>
          <w:rFonts w:eastAsia="Calibri"/>
          <w:color w:val="000000" w:themeColor="text1"/>
          <w:sz w:val="22"/>
          <w:szCs w:val="22"/>
          <w:lang w:eastAsia="en-US"/>
        </w:rPr>
        <w:t>2.</w:t>
      </w:r>
      <w:r>
        <w:rPr>
          <w:rFonts w:eastAsia="Calibri"/>
          <w:color w:val="000000" w:themeColor="text1"/>
          <w:sz w:val="22"/>
          <w:szCs w:val="22"/>
          <w:lang w:eastAsia="en-US"/>
        </w:rPr>
        <w:tab/>
      </w:r>
      <w:r w:rsidR="005F595F" w:rsidRPr="00510E92">
        <w:rPr>
          <w:rFonts w:eastAsia="Calibri"/>
          <w:color w:val="000000" w:themeColor="text1"/>
          <w:sz w:val="22"/>
          <w:szCs w:val="22"/>
          <w:lang w:eastAsia="en-US"/>
        </w:rPr>
        <w:t>Равкин Ю. С. Факторная зоогеография: принципы, методы и теоретические представле</w:t>
      </w:r>
      <w:r w:rsidR="00FA33DB" w:rsidRPr="00FA33DB">
        <w:rPr>
          <w:rFonts w:eastAsia="Calibri"/>
          <w:color w:val="000000" w:themeColor="text1"/>
          <w:sz w:val="22"/>
          <w:szCs w:val="22"/>
          <w:lang w:eastAsia="en-US"/>
        </w:rPr>
        <w:softHyphen/>
      </w:r>
      <w:r w:rsidR="005F595F" w:rsidRPr="00510E92">
        <w:rPr>
          <w:rFonts w:eastAsia="Calibri"/>
          <w:color w:val="000000" w:themeColor="text1"/>
          <w:sz w:val="22"/>
          <w:szCs w:val="22"/>
          <w:lang w:eastAsia="en-US"/>
        </w:rPr>
        <w:t>ния / Равкин</w:t>
      </w:r>
      <w:r>
        <w:rPr>
          <w:rFonts w:eastAsia="Calibri"/>
          <w:color w:val="000000" w:themeColor="text1"/>
          <w:sz w:val="22"/>
          <w:szCs w:val="22"/>
          <w:lang w:eastAsia="en-US"/>
        </w:rPr>
        <w:t xml:space="preserve"> Ю. С.</w:t>
      </w:r>
      <w:r w:rsidR="005F595F" w:rsidRPr="00510E92">
        <w:rPr>
          <w:rFonts w:eastAsia="Calibri"/>
          <w:color w:val="000000" w:themeColor="text1"/>
          <w:sz w:val="22"/>
          <w:szCs w:val="22"/>
          <w:lang w:eastAsia="en-US"/>
        </w:rPr>
        <w:t xml:space="preserve">, Ливанов </w:t>
      </w:r>
      <w:r w:rsidRPr="00510E92">
        <w:rPr>
          <w:rFonts w:eastAsia="Calibri"/>
          <w:color w:val="000000" w:themeColor="text1"/>
          <w:sz w:val="22"/>
          <w:szCs w:val="22"/>
          <w:lang w:eastAsia="en-US"/>
        </w:rPr>
        <w:t xml:space="preserve">С. Г. </w:t>
      </w:r>
      <w:r w:rsidR="005F595F" w:rsidRPr="00510E92">
        <w:rPr>
          <w:rFonts w:eastAsia="Calibri"/>
          <w:color w:val="000000" w:themeColor="text1"/>
          <w:sz w:val="22"/>
          <w:szCs w:val="22"/>
          <w:lang w:eastAsia="en-US"/>
        </w:rPr>
        <w:t>Новосибирск: Наука, 2008. 205 с.</w:t>
      </w:r>
    </w:p>
    <w:p w:rsidR="000C166B" w:rsidRPr="00FA33DB" w:rsidRDefault="000C166B" w:rsidP="000C166B">
      <w:pPr>
        <w:pStyle w:val="affd"/>
        <w:spacing w:line="240" w:lineRule="auto"/>
        <w:ind w:firstLine="0"/>
        <w:jc w:val="left"/>
        <w:rPr>
          <w:b w:val="0"/>
          <w:color w:val="000000" w:themeColor="text1"/>
          <w:sz w:val="16"/>
          <w:szCs w:val="16"/>
        </w:rPr>
      </w:pPr>
    </w:p>
    <w:p w:rsidR="000C166B" w:rsidRPr="00FA33DB" w:rsidRDefault="000C166B" w:rsidP="000C166B">
      <w:pPr>
        <w:pStyle w:val="affd"/>
        <w:spacing w:line="240" w:lineRule="auto"/>
        <w:ind w:firstLine="0"/>
        <w:jc w:val="left"/>
        <w:rPr>
          <w:b w:val="0"/>
          <w:color w:val="000000" w:themeColor="text1"/>
          <w:sz w:val="16"/>
          <w:szCs w:val="16"/>
        </w:rPr>
      </w:pPr>
    </w:p>
    <w:p w:rsidR="000C166B" w:rsidRPr="00FA33DB" w:rsidRDefault="000C166B" w:rsidP="000C166B">
      <w:pPr>
        <w:pStyle w:val="affd"/>
        <w:spacing w:line="240" w:lineRule="auto"/>
        <w:ind w:firstLine="0"/>
        <w:jc w:val="left"/>
        <w:rPr>
          <w:b w:val="0"/>
          <w:color w:val="000000" w:themeColor="text1"/>
          <w:sz w:val="16"/>
          <w:szCs w:val="16"/>
        </w:rPr>
      </w:pPr>
    </w:p>
    <w:p w:rsidR="000C166B" w:rsidRPr="00FA33DB" w:rsidRDefault="000C166B" w:rsidP="000C166B">
      <w:pPr>
        <w:pStyle w:val="affd"/>
        <w:spacing w:line="240" w:lineRule="auto"/>
        <w:ind w:firstLine="0"/>
        <w:jc w:val="left"/>
        <w:rPr>
          <w:b w:val="0"/>
          <w:color w:val="000000" w:themeColor="text1"/>
          <w:sz w:val="14"/>
          <w:szCs w:val="14"/>
        </w:rPr>
      </w:pPr>
    </w:p>
    <w:p w:rsidR="005F595F" w:rsidRPr="00510E92" w:rsidRDefault="005F595F" w:rsidP="00510E92">
      <w:pPr>
        <w:pStyle w:val="afffffb"/>
        <w:rPr>
          <w:color w:val="000000" w:themeColor="text1"/>
          <w:lang w:eastAsia="fi-FI"/>
        </w:rPr>
      </w:pPr>
      <w:r w:rsidRPr="00510E92">
        <w:rPr>
          <w:color w:val="000000" w:themeColor="text1"/>
          <w:lang w:eastAsia="fi-FI"/>
        </w:rPr>
        <w:t xml:space="preserve">Миа Мариа Эрикссон, Удмуртский государственный университет, </w:t>
      </w:r>
      <w:r w:rsidRPr="00510E92">
        <w:rPr>
          <w:color w:val="000000" w:themeColor="text1"/>
          <w:lang w:val="fi-FI" w:eastAsia="fi-FI"/>
        </w:rPr>
        <w:t>miameriksson</w:t>
      </w:r>
      <w:r w:rsidRPr="00510E92">
        <w:rPr>
          <w:color w:val="000000" w:themeColor="text1"/>
          <w:lang w:eastAsia="fi-FI"/>
        </w:rPr>
        <w:t>@</w:t>
      </w:r>
      <w:r w:rsidRPr="00510E92">
        <w:rPr>
          <w:color w:val="000000" w:themeColor="text1"/>
          <w:lang w:val="fi-FI" w:eastAsia="fi-FI"/>
        </w:rPr>
        <w:t>gmail</w:t>
      </w:r>
      <w:r w:rsidRPr="00510E92">
        <w:rPr>
          <w:color w:val="000000" w:themeColor="text1"/>
          <w:lang w:eastAsia="fi-FI"/>
        </w:rPr>
        <w:t>.</w:t>
      </w:r>
      <w:r w:rsidRPr="00510E92">
        <w:rPr>
          <w:color w:val="000000" w:themeColor="text1"/>
          <w:lang w:val="fi-FI" w:eastAsia="fi-FI"/>
        </w:rPr>
        <w:t>com</w:t>
      </w:r>
    </w:p>
    <w:p w:rsidR="005F595F" w:rsidRPr="00510E92" w:rsidRDefault="005F595F" w:rsidP="009E496A">
      <w:pPr>
        <w:pStyle w:val="afffffb"/>
        <w:jc w:val="both"/>
        <w:rPr>
          <w:color w:val="000000" w:themeColor="text1"/>
          <w:lang w:eastAsia="fi-FI"/>
        </w:rPr>
      </w:pPr>
      <w:r w:rsidRPr="00510E92">
        <w:rPr>
          <w:color w:val="000000" w:themeColor="text1"/>
          <w:lang w:eastAsia="fi-FI"/>
        </w:rPr>
        <w:t xml:space="preserve">Научный руководитель </w:t>
      </w:r>
      <w:r w:rsidR="009E496A">
        <w:rPr>
          <w:color w:val="000000" w:themeColor="text1"/>
          <w:lang w:eastAsia="fi-FI"/>
        </w:rPr>
        <w:t>—</w:t>
      </w:r>
      <w:r w:rsidRPr="00510E92">
        <w:rPr>
          <w:color w:val="000000" w:themeColor="text1"/>
          <w:lang w:eastAsia="fi-FI"/>
        </w:rPr>
        <w:t xml:space="preserve"> </w:t>
      </w:r>
      <w:r w:rsidR="001D071B" w:rsidRPr="00510E92">
        <w:rPr>
          <w:color w:val="000000" w:themeColor="text1"/>
          <w:lang w:eastAsia="fi-FI"/>
        </w:rPr>
        <w:t xml:space="preserve">Кудрявцев </w:t>
      </w:r>
      <w:r w:rsidRPr="00510E92">
        <w:rPr>
          <w:color w:val="000000" w:themeColor="text1"/>
          <w:lang w:eastAsia="fi-FI"/>
        </w:rPr>
        <w:t>Андрей Федорович, Удмуртский государственный университет, доцент, к. г. н.</w:t>
      </w:r>
    </w:p>
    <w:p w:rsidR="005F595F" w:rsidRPr="00FA33DB" w:rsidRDefault="005F595F" w:rsidP="00510E92">
      <w:pPr>
        <w:pStyle w:val="afffffb"/>
        <w:rPr>
          <w:b w:val="0"/>
          <w:i w:val="0"/>
          <w:color w:val="000000" w:themeColor="text1"/>
          <w:sz w:val="16"/>
          <w:szCs w:val="16"/>
          <w:lang w:eastAsia="fi-FI"/>
        </w:rPr>
      </w:pPr>
    </w:p>
    <w:p w:rsidR="009E496A" w:rsidRDefault="005F595F" w:rsidP="009E496A">
      <w:pPr>
        <w:jc w:val="center"/>
        <w:rPr>
          <w:b/>
          <w:color w:val="000000" w:themeColor="text1"/>
          <w:sz w:val="22"/>
          <w:szCs w:val="22"/>
          <w:lang w:eastAsia="fi-FI"/>
        </w:rPr>
      </w:pPr>
      <w:r w:rsidRPr="00510E92">
        <w:rPr>
          <w:b/>
          <w:color w:val="000000" w:themeColor="text1"/>
          <w:sz w:val="22"/>
          <w:szCs w:val="22"/>
          <w:lang w:eastAsia="fi-FI"/>
        </w:rPr>
        <w:t>ОБЕСПЕЧЕНИЕ КАЧЕСТВА ЖИЗНИ В ГОРОДСКОЙ СРЕДЕ – СРАВНИТЕЛЬНЫЙ</w:t>
      </w:r>
      <w:r w:rsidR="009E496A">
        <w:rPr>
          <w:b/>
          <w:color w:val="000000" w:themeColor="text1"/>
          <w:sz w:val="22"/>
          <w:szCs w:val="22"/>
          <w:lang w:eastAsia="fi-FI"/>
        </w:rPr>
        <w:br/>
      </w:r>
      <w:r w:rsidRPr="00510E92">
        <w:rPr>
          <w:b/>
          <w:color w:val="000000" w:themeColor="text1"/>
          <w:sz w:val="22"/>
          <w:szCs w:val="22"/>
          <w:lang w:eastAsia="fi-FI"/>
        </w:rPr>
        <w:t>АНАЛИЗ РОССИЙСКОГО И ФИНСКОГО ОПЫТ</w:t>
      </w:r>
      <w:r w:rsidR="00C33101">
        <w:rPr>
          <w:b/>
          <w:color w:val="000000" w:themeColor="text1"/>
          <w:sz w:val="22"/>
          <w:szCs w:val="22"/>
          <w:lang w:eastAsia="fi-FI"/>
        </w:rPr>
        <w:t>ОВ</w:t>
      </w:r>
    </w:p>
    <w:p w:rsidR="005F595F" w:rsidRPr="009E496A" w:rsidRDefault="005F595F" w:rsidP="009E496A">
      <w:pPr>
        <w:jc w:val="center"/>
        <w:rPr>
          <w:b/>
          <w:color w:val="000000" w:themeColor="text1"/>
          <w:sz w:val="22"/>
          <w:szCs w:val="22"/>
          <w:lang w:val="en-US" w:eastAsia="fi-FI"/>
        </w:rPr>
      </w:pPr>
      <w:r w:rsidRPr="00510E92">
        <w:rPr>
          <w:b/>
          <w:color w:val="000000" w:themeColor="text1"/>
          <w:sz w:val="22"/>
          <w:szCs w:val="22"/>
          <w:lang w:val="en-US" w:eastAsia="fi-FI"/>
        </w:rPr>
        <w:t>ENSURING QUALITY OF LIFE IN URBAN ENVIRONMENT – A COMPARISON</w:t>
      </w:r>
      <w:r w:rsidR="009E496A" w:rsidRPr="009E496A">
        <w:rPr>
          <w:b/>
          <w:color w:val="000000" w:themeColor="text1"/>
          <w:sz w:val="22"/>
          <w:szCs w:val="22"/>
          <w:lang w:val="en-US" w:eastAsia="fi-FI"/>
        </w:rPr>
        <w:br/>
      </w:r>
      <w:r w:rsidRPr="00510E92">
        <w:rPr>
          <w:b/>
          <w:color w:val="000000" w:themeColor="text1"/>
          <w:sz w:val="22"/>
          <w:szCs w:val="22"/>
          <w:lang w:val="en-US" w:eastAsia="fi-FI"/>
        </w:rPr>
        <w:t xml:space="preserve">BETWEEN </w:t>
      </w:r>
      <w:smartTag w:uri="urn:schemas-microsoft-com:office:smarttags" w:element="country-region">
        <w:r w:rsidRPr="00510E92">
          <w:rPr>
            <w:b/>
            <w:color w:val="000000" w:themeColor="text1"/>
            <w:sz w:val="22"/>
            <w:szCs w:val="22"/>
            <w:lang w:val="en-US" w:eastAsia="fi-FI"/>
          </w:rPr>
          <w:t>RUSSIA</w:t>
        </w:r>
      </w:smartTag>
      <w:r w:rsidRPr="00510E92">
        <w:rPr>
          <w:b/>
          <w:color w:val="000000" w:themeColor="text1"/>
          <w:sz w:val="22"/>
          <w:szCs w:val="22"/>
          <w:lang w:val="en-US" w:eastAsia="fi-FI"/>
        </w:rPr>
        <w:t xml:space="preserve"> AND </w:t>
      </w:r>
      <w:smartTag w:uri="urn:schemas-microsoft-com:office:smarttags" w:element="country-region">
        <w:smartTag w:uri="urn:schemas-microsoft-com:office:smarttags" w:element="place">
          <w:r w:rsidRPr="00510E92">
            <w:rPr>
              <w:b/>
              <w:color w:val="000000" w:themeColor="text1"/>
              <w:sz w:val="22"/>
              <w:szCs w:val="22"/>
              <w:lang w:val="en-US" w:eastAsia="fi-FI"/>
            </w:rPr>
            <w:t>FINLAND</w:t>
          </w:r>
        </w:smartTag>
      </w:smartTag>
    </w:p>
    <w:p w:rsidR="005F595F" w:rsidRPr="00F759BD" w:rsidRDefault="005F595F" w:rsidP="009E496A">
      <w:pPr>
        <w:rPr>
          <w:color w:val="000000" w:themeColor="text1"/>
          <w:sz w:val="16"/>
          <w:szCs w:val="16"/>
          <w:lang w:val="en-US" w:eastAsia="fi-FI"/>
        </w:rPr>
      </w:pPr>
    </w:p>
    <w:p w:rsidR="005F595F" w:rsidRPr="00510E92" w:rsidRDefault="005F595F" w:rsidP="00510E92">
      <w:pPr>
        <w:ind w:firstLine="720"/>
        <w:jc w:val="both"/>
        <w:rPr>
          <w:color w:val="000000" w:themeColor="text1"/>
          <w:sz w:val="22"/>
          <w:szCs w:val="22"/>
          <w:lang w:eastAsia="fi-FI"/>
        </w:rPr>
      </w:pPr>
      <w:r w:rsidRPr="00510E92">
        <w:rPr>
          <w:b/>
          <w:color w:val="000000" w:themeColor="text1"/>
          <w:sz w:val="22"/>
          <w:szCs w:val="22"/>
          <w:lang w:eastAsia="fi-FI"/>
        </w:rPr>
        <w:t>Аннотация</w:t>
      </w:r>
      <w:r w:rsidR="009E496A">
        <w:rPr>
          <w:b/>
          <w:color w:val="000000" w:themeColor="text1"/>
          <w:sz w:val="22"/>
          <w:szCs w:val="22"/>
          <w:lang w:eastAsia="fi-FI"/>
        </w:rPr>
        <w:t>.</w:t>
      </w:r>
      <w:r w:rsidRPr="00510E92">
        <w:rPr>
          <w:color w:val="000000" w:themeColor="text1"/>
          <w:sz w:val="22"/>
          <w:szCs w:val="22"/>
          <w:lang w:eastAsia="fi-FI"/>
        </w:rPr>
        <w:t xml:space="preserve"> </w:t>
      </w:r>
      <w:r w:rsidR="00C33101">
        <w:rPr>
          <w:color w:val="000000" w:themeColor="text1"/>
          <w:sz w:val="22"/>
          <w:szCs w:val="22"/>
          <w:lang w:eastAsia="fi-FI"/>
        </w:rPr>
        <w:t>С</w:t>
      </w:r>
      <w:r w:rsidRPr="00510E92">
        <w:rPr>
          <w:color w:val="000000" w:themeColor="text1"/>
          <w:sz w:val="22"/>
          <w:szCs w:val="22"/>
          <w:lang w:eastAsia="fi-FI"/>
        </w:rPr>
        <w:t>татья вкратце описывает концепцию качества жизни и ее связи с</w:t>
      </w:r>
      <w:r w:rsidR="00C33101">
        <w:rPr>
          <w:color w:val="000000" w:themeColor="text1"/>
          <w:sz w:val="22"/>
          <w:szCs w:val="22"/>
          <w:lang w:eastAsia="fi-FI"/>
        </w:rPr>
        <w:t xml:space="preserve"> </w:t>
      </w:r>
      <w:r w:rsidRPr="00510E92">
        <w:rPr>
          <w:color w:val="000000" w:themeColor="text1"/>
          <w:sz w:val="22"/>
          <w:szCs w:val="22"/>
          <w:lang w:eastAsia="fi-FI"/>
        </w:rPr>
        <w:t>гео</w:t>
      </w:r>
      <w:r w:rsidR="00C33101">
        <w:rPr>
          <w:color w:val="000000" w:themeColor="text1"/>
          <w:sz w:val="22"/>
          <w:szCs w:val="22"/>
          <w:lang w:eastAsia="fi-FI"/>
        </w:rPr>
        <w:softHyphen/>
      </w:r>
      <w:r w:rsidRPr="00510E92">
        <w:rPr>
          <w:color w:val="000000" w:themeColor="text1"/>
          <w:sz w:val="22"/>
          <w:szCs w:val="22"/>
          <w:lang w:eastAsia="fi-FI"/>
        </w:rPr>
        <w:t>ур</w:t>
      </w:r>
      <w:r w:rsidR="00C33101">
        <w:rPr>
          <w:color w:val="000000" w:themeColor="text1"/>
          <w:sz w:val="22"/>
          <w:szCs w:val="22"/>
          <w:lang w:eastAsia="fi-FI"/>
        </w:rPr>
        <w:softHyphen/>
      </w:r>
      <w:r w:rsidRPr="00510E92">
        <w:rPr>
          <w:color w:val="000000" w:themeColor="text1"/>
          <w:sz w:val="22"/>
          <w:szCs w:val="22"/>
          <w:lang w:eastAsia="fi-FI"/>
        </w:rPr>
        <w:t>ба</w:t>
      </w:r>
      <w:r w:rsidR="00C33101">
        <w:rPr>
          <w:color w:val="000000" w:themeColor="text1"/>
          <w:sz w:val="22"/>
          <w:szCs w:val="22"/>
          <w:lang w:eastAsia="fi-FI"/>
        </w:rPr>
        <w:softHyphen/>
      </w:r>
      <w:r w:rsidRPr="00510E92">
        <w:rPr>
          <w:color w:val="000000" w:themeColor="text1"/>
          <w:sz w:val="22"/>
          <w:szCs w:val="22"/>
          <w:lang w:eastAsia="fi-FI"/>
        </w:rPr>
        <w:t>нистикой и городским планированием. Далее автор сравнивает пути регулирования городских систем в России и Финляндии. В обеих странах обеспечение развития качества жизни важно, но в Финляндии решения принимаются на более локальном уровне в отличие от России.</w:t>
      </w:r>
    </w:p>
    <w:p w:rsidR="005F595F" w:rsidRPr="009E496A" w:rsidRDefault="005F595F" w:rsidP="00510E92">
      <w:pPr>
        <w:ind w:firstLine="720"/>
        <w:jc w:val="both"/>
        <w:rPr>
          <w:color w:val="000000" w:themeColor="text1"/>
          <w:sz w:val="22"/>
          <w:szCs w:val="22"/>
          <w:lang w:val="en-US" w:eastAsia="fi-FI"/>
        </w:rPr>
      </w:pPr>
      <w:r w:rsidRPr="00510E92">
        <w:rPr>
          <w:b/>
          <w:color w:val="000000" w:themeColor="text1"/>
          <w:sz w:val="22"/>
          <w:szCs w:val="22"/>
          <w:lang w:val="en-US" w:eastAsia="fi-FI"/>
        </w:rPr>
        <w:t>Abstract</w:t>
      </w:r>
      <w:r w:rsidR="009E496A" w:rsidRPr="009E496A">
        <w:rPr>
          <w:b/>
          <w:color w:val="000000" w:themeColor="text1"/>
          <w:sz w:val="22"/>
          <w:szCs w:val="22"/>
          <w:lang w:val="en-US" w:eastAsia="fi-FI"/>
        </w:rPr>
        <w:t>.</w:t>
      </w:r>
      <w:r w:rsidRPr="009E496A">
        <w:rPr>
          <w:color w:val="000000" w:themeColor="text1"/>
          <w:sz w:val="22"/>
          <w:szCs w:val="22"/>
          <w:lang w:val="en-US" w:eastAsia="fi-FI"/>
        </w:rPr>
        <w:t xml:space="preserve"> </w:t>
      </w:r>
      <w:r w:rsidRPr="00510E92">
        <w:rPr>
          <w:color w:val="000000" w:themeColor="text1"/>
          <w:sz w:val="22"/>
          <w:szCs w:val="22"/>
          <w:lang w:val="en-US" w:eastAsia="fi-FI"/>
        </w:rPr>
        <w:t>This article briefly introduces the concept of quality of life and its connection to u</w:t>
      </w:r>
      <w:r w:rsidRPr="00510E92">
        <w:rPr>
          <w:color w:val="000000" w:themeColor="text1"/>
          <w:sz w:val="22"/>
          <w:szCs w:val="22"/>
          <w:lang w:val="en-US" w:eastAsia="fi-FI"/>
        </w:rPr>
        <w:t>r</w:t>
      </w:r>
      <w:r w:rsidRPr="00510E92">
        <w:rPr>
          <w:color w:val="000000" w:themeColor="text1"/>
          <w:sz w:val="22"/>
          <w:szCs w:val="22"/>
          <w:lang w:val="en-US" w:eastAsia="fi-FI"/>
        </w:rPr>
        <w:t xml:space="preserve">ban geography and urban planning. Further the author compares the ways of regulating urban systems in </w:t>
      </w:r>
      <w:smartTag w:uri="urn:schemas-microsoft-com:office:smarttags" w:element="country-region">
        <w:r w:rsidRPr="00510E92">
          <w:rPr>
            <w:color w:val="000000" w:themeColor="text1"/>
            <w:sz w:val="22"/>
            <w:szCs w:val="22"/>
            <w:lang w:val="en-US" w:eastAsia="fi-FI"/>
          </w:rPr>
          <w:t>Russia</w:t>
        </w:r>
      </w:smartTag>
      <w:r w:rsidRPr="00510E92">
        <w:rPr>
          <w:color w:val="000000" w:themeColor="text1"/>
          <w:sz w:val="22"/>
          <w:szCs w:val="22"/>
          <w:lang w:val="en-US" w:eastAsia="fi-FI"/>
        </w:rPr>
        <w:t xml:space="preserve"> and in </w:t>
      </w:r>
      <w:smartTag w:uri="urn:schemas-microsoft-com:office:smarttags" w:element="place">
        <w:smartTag w:uri="urn:schemas-microsoft-com:office:smarttags" w:element="country-region">
          <w:r w:rsidRPr="00510E92">
            <w:rPr>
              <w:color w:val="000000" w:themeColor="text1"/>
              <w:sz w:val="22"/>
              <w:szCs w:val="22"/>
              <w:lang w:val="en-US" w:eastAsia="fi-FI"/>
            </w:rPr>
            <w:t>Finland</w:t>
          </w:r>
        </w:smartTag>
      </w:smartTag>
      <w:r w:rsidRPr="00510E92">
        <w:rPr>
          <w:color w:val="000000" w:themeColor="text1"/>
          <w:sz w:val="22"/>
          <w:szCs w:val="22"/>
          <w:lang w:val="en-US" w:eastAsia="fi-FI"/>
        </w:rPr>
        <w:t xml:space="preserve">. In both countries ensuring the development of quality of life is important, but in </w:t>
      </w:r>
      <w:smartTag w:uri="urn:schemas-microsoft-com:office:smarttags" w:element="country-region">
        <w:r w:rsidRPr="00510E92">
          <w:rPr>
            <w:color w:val="000000" w:themeColor="text1"/>
            <w:sz w:val="22"/>
            <w:szCs w:val="22"/>
            <w:lang w:val="en-US" w:eastAsia="fi-FI"/>
          </w:rPr>
          <w:t>Finland</w:t>
        </w:r>
      </w:smartTag>
      <w:r w:rsidRPr="00510E92">
        <w:rPr>
          <w:color w:val="000000" w:themeColor="text1"/>
          <w:sz w:val="22"/>
          <w:szCs w:val="22"/>
          <w:lang w:val="en-US" w:eastAsia="fi-FI"/>
        </w:rPr>
        <w:t xml:space="preserve"> decisions are made more locally than in </w:t>
      </w:r>
      <w:smartTag w:uri="urn:schemas-microsoft-com:office:smarttags" w:element="place">
        <w:smartTag w:uri="urn:schemas-microsoft-com:office:smarttags" w:element="country-region">
          <w:r w:rsidRPr="00510E92">
            <w:rPr>
              <w:color w:val="000000" w:themeColor="text1"/>
              <w:sz w:val="22"/>
              <w:szCs w:val="22"/>
              <w:lang w:val="en-US" w:eastAsia="fi-FI"/>
            </w:rPr>
            <w:t>Russia</w:t>
          </w:r>
        </w:smartTag>
      </w:smartTag>
      <w:r w:rsidRPr="00510E92">
        <w:rPr>
          <w:color w:val="000000" w:themeColor="text1"/>
          <w:sz w:val="22"/>
          <w:szCs w:val="22"/>
          <w:lang w:val="en-US" w:eastAsia="fi-FI"/>
        </w:rPr>
        <w:t>.</w:t>
      </w:r>
    </w:p>
    <w:p w:rsidR="005F595F" w:rsidRPr="009E496A" w:rsidRDefault="005F595F" w:rsidP="00510E92">
      <w:pPr>
        <w:ind w:firstLine="720"/>
        <w:jc w:val="both"/>
        <w:rPr>
          <w:color w:val="000000" w:themeColor="text1"/>
          <w:sz w:val="22"/>
          <w:szCs w:val="22"/>
          <w:lang w:eastAsia="fi-FI"/>
        </w:rPr>
      </w:pPr>
      <w:r w:rsidRPr="00510E92">
        <w:rPr>
          <w:b/>
          <w:i/>
          <w:color w:val="000000" w:themeColor="text1"/>
          <w:sz w:val="22"/>
          <w:szCs w:val="22"/>
          <w:lang w:eastAsia="fi-FI"/>
        </w:rPr>
        <w:t xml:space="preserve">Ключевые слова: </w:t>
      </w:r>
      <w:r w:rsidRPr="00510E92">
        <w:rPr>
          <w:color w:val="000000" w:themeColor="text1"/>
          <w:sz w:val="22"/>
          <w:szCs w:val="22"/>
          <w:lang w:eastAsia="fi-FI"/>
        </w:rPr>
        <w:t>качество жизни, городская среда, Россия, Финляндия, геоурбанисти</w:t>
      </w:r>
      <w:r w:rsidR="009E496A">
        <w:rPr>
          <w:color w:val="000000" w:themeColor="text1"/>
          <w:sz w:val="22"/>
          <w:szCs w:val="22"/>
          <w:lang w:eastAsia="fi-FI"/>
        </w:rPr>
        <w:softHyphen/>
      </w:r>
      <w:r w:rsidRPr="00510E92">
        <w:rPr>
          <w:color w:val="000000" w:themeColor="text1"/>
          <w:sz w:val="22"/>
          <w:szCs w:val="22"/>
          <w:lang w:eastAsia="fi-FI"/>
        </w:rPr>
        <w:t>ка, территориальное планирование, городское планирование</w:t>
      </w:r>
      <w:r w:rsidR="009E496A">
        <w:rPr>
          <w:color w:val="000000" w:themeColor="text1"/>
          <w:sz w:val="22"/>
          <w:szCs w:val="22"/>
          <w:lang w:eastAsia="fi-FI"/>
        </w:rPr>
        <w:t>.</w:t>
      </w:r>
    </w:p>
    <w:p w:rsidR="005F595F" w:rsidRPr="009E496A" w:rsidRDefault="00D84A51" w:rsidP="00510E92">
      <w:pPr>
        <w:ind w:firstLine="720"/>
        <w:jc w:val="both"/>
        <w:rPr>
          <w:color w:val="000000" w:themeColor="text1"/>
          <w:sz w:val="22"/>
          <w:szCs w:val="22"/>
          <w:lang w:val="en-US" w:eastAsia="fi-FI"/>
        </w:rPr>
      </w:pPr>
      <w:r w:rsidRPr="00510E92">
        <w:rPr>
          <w:b/>
          <w:i/>
          <w:color w:val="000000" w:themeColor="text1"/>
          <w:sz w:val="22"/>
          <w:szCs w:val="22"/>
          <w:lang w:val="en-US" w:eastAsia="fi-FI"/>
        </w:rPr>
        <w:t>Key</w:t>
      </w:r>
      <w:r w:rsidR="005F595F" w:rsidRPr="00510E92">
        <w:rPr>
          <w:b/>
          <w:i/>
          <w:color w:val="000000" w:themeColor="text1"/>
          <w:sz w:val="22"/>
          <w:szCs w:val="22"/>
          <w:lang w:val="en-US" w:eastAsia="fi-FI"/>
        </w:rPr>
        <w:t xml:space="preserve">words: </w:t>
      </w:r>
      <w:r w:rsidR="005F595F" w:rsidRPr="00510E92">
        <w:rPr>
          <w:color w:val="000000" w:themeColor="text1"/>
          <w:sz w:val="22"/>
          <w:szCs w:val="22"/>
          <w:lang w:val="en-US" w:eastAsia="fi-FI"/>
        </w:rPr>
        <w:t>quality of life, urban environment, Russia, Finland, urban geography, territorial planning, urban planning</w:t>
      </w:r>
      <w:r w:rsidR="009E496A" w:rsidRPr="009E496A">
        <w:rPr>
          <w:color w:val="000000" w:themeColor="text1"/>
          <w:sz w:val="22"/>
          <w:szCs w:val="22"/>
          <w:lang w:val="en-US" w:eastAsia="fi-FI"/>
        </w:rPr>
        <w:t>.</w:t>
      </w:r>
    </w:p>
    <w:p w:rsidR="005F595F" w:rsidRPr="00510E92" w:rsidRDefault="005F595F" w:rsidP="00510E92">
      <w:pPr>
        <w:ind w:firstLine="720"/>
        <w:jc w:val="both"/>
        <w:rPr>
          <w:color w:val="000000" w:themeColor="text1"/>
          <w:sz w:val="22"/>
          <w:szCs w:val="22"/>
          <w:lang w:eastAsia="fi-FI"/>
        </w:rPr>
      </w:pPr>
      <w:r w:rsidRPr="00510E92">
        <w:rPr>
          <w:color w:val="000000" w:themeColor="text1"/>
          <w:sz w:val="22"/>
          <w:szCs w:val="22"/>
          <w:lang w:eastAsia="fi-FI"/>
        </w:rPr>
        <w:t>Урбанизация является одним из самых важных и характерных процессов нашего време</w:t>
      </w:r>
      <w:r w:rsidR="009E496A">
        <w:rPr>
          <w:color w:val="000000" w:themeColor="text1"/>
          <w:sz w:val="22"/>
          <w:szCs w:val="22"/>
          <w:lang w:eastAsia="fi-FI"/>
        </w:rPr>
        <w:softHyphen/>
      </w:r>
      <w:r w:rsidRPr="00510E92">
        <w:rPr>
          <w:color w:val="000000" w:themeColor="text1"/>
          <w:sz w:val="22"/>
          <w:szCs w:val="22"/>
          <w:lang w:eastAsia="fi-FI"/>
        </w:rPr>
        <w:t>ни. Растущие города имеют свои разнообразные проблемы и задачи, одной из которых является обеспечение качества жизни жителей. Геоурбанистика изучает историко-географические, со</w:t>
      </w:r>
      <w:r w:rsidR="00FA33DB" w:rsidRPr="00FA33DB">
        <w:rPr>
          <w:color w:val="000000" w:themeColor="text1"/>
          <w:sz w:val="22"/>
          <w:szCs w:val="22"/>
          <w:lang w:eastAsia="fi-FI"/>
        </w:rPr>
        <w:softHyphen/>
      </w:r>
      <w:r w:rsidRPr="00510E92">
        <w:rPr>
          <w:color w:val="000000" w:themeColor="text1"/>
          <w:sz w:val="22"/>
          <w:szCs w:val="22"/>
          <w:lang w:eastAsia="fi-FI"/>
        </w:rPr>
        <w:t>циальные, экономико-географические, градостроительные и другие аспекты развития городс</w:t>
      </w:r>
      <w:r w:rsidR="00FA33DB" w:rsidRPr="00FA33DB">
        <w:rPr>
          <w:color w:val="000000" w:themeColor="text1"/>
          <w:sz w:val="22"/>
          <w:szCs w:val="22"/>
          <w:lang w:eastAsia="fi-FI"/>
        </w:rPr>
        <w:softHyphen/>
      </w:r>
      <w:r w:rsidRPr="00510E92">
        <w:rPr>
          <w:color w:val="000000" w:themeColor="text1"/>
          <w:sz w:val="22"/>
          <w:szCs w:val="22"/>
          <w:lang w:eastAsia="fi-FI"/>
        </w:rPr>
        <w:t>ких систем и процессов урбанизации [5], в том числе качество жизни.</w:t>
      </w:r>
    </w:p>
    <w:p w:rsidR="005F595F" w:rsidRPr="00510E92" w:rsidRDefault="005F595F" w:rsidP="00510E92">
      <w:pPr>
        <w:ind w:firstLine="720"/>
        <w:jc w:val="both"/>
        <w:rPr>
          <w:color w:val="000000" w:themeColor="text1"/>
          <w:sz w:val="22"/>
          <w:szCs w:val="22"/>
          <w:lang w:eastAsia="fi-FI"/>
        </w:rPr>
      </w:pPr>
      <w:r w:rsidRPr="00510E92">
        <w:rPr>
          <w:color w:val="000000" w:themeColor="text1"/>
          <w:sz w:val="22"/>
          <w:szCs w:val="22"/>
          <w:lang w:eastAsia="fi-FI"/>
        </w:rPr>
        <w:t>Однозначного определения понятия «качество жизни» не существует. Чаще всего ка</w:t>
      </w:r>
      <w:r w:rsidR="009E496A">
        <w:rPr>
          <w:color w:val="000000" w:themeColor="text1"/>
          <w:sz w:val="22"/>
          <w:szCs w:val="22"/>
          <w:lang w:eastAsia="fi-FI"/>
        </w:rPr>
        <w:softHyphen/>
      </w:r>
      <w:r w:rsidRPr="00510E92">
        <w:rPr>
          <w:color w:val="000000" w:themeColor="text1"/>
          <w:sz w:val="22"/>
          <w:szCs w:val="22"/>
          <w:lang w:eastAsia="fi-FI"/>
        </w:rPr>
        <w:t>чество жизни определяется как набор показателей, которые влияют на удовлетворенность жиз</w:t>
      </w:r>
      <w:r w:rsidR="00FA33DB" w:rsidRPr="00FA33DB">
        <w:rPr>
          <w:color w:val="000000" w:themeColor="text1"/>
          <w:sz w:val="22"/>
          <w:szCs w:val="22"/>
          <w:lang w:eastAsia="fi-FI"/>
        </w:rPr>
        <w:softHyphen/>
      </w:r>
      <w:r w:rsidRPr="00510E92">
        <w:rPr>
          <w:color w:val="000000" w:themeColor="text1"/>
          <w:sz w:val="22"/>
          <w:szCs w:val="22"/>
          <w:lang w:eastAsia="fi-FI"/>
        </w:rPr>
        <w:t>нью человека. Какие показатели включены, может зависеть, например, от цели исследования или доступности данных. Используемые показатели можно делить на две группы. К первой группе относятся счетные, наблюдаемые или объективные показатели, а ко второй группе со</w:t>
      </w:r>
      <w:r w:rsidR="00FA33DB" w:rsidRPr="00FA33DB">
        <w:rPr>
          <w:color w:val="000000" w:themeColor="text1"/>
          <w:sz w:val="22"/>
          <w:szCs w:val="22"/>
          <w:lang w:eastAsia="fi-FI"/>
        </w:rPr>
        <w:softHyphen/>
      </w:r>
      <w:r w:rsidRPr="00510E92">
        <w:rPr>
          <w:color w:val="000000" w:themeColor="text1"/>
          <w:sz w:val="22"/>
          <w:szCs w:val="22"/>
          <w:lang w:eastAsia="fi-FI"/>
        </w:rPr>
        <w:t xml:space="preserve">ответственно </w:t>
      </w:r>
      <w:r w:rsidR="009E496A">
        <w:rPr>
          <w:color w:val="000000" w:themeColor="text1"/>
          <w:sz w:val="22"/>
          <w:szCs w:val="22"/>
          <w:lang w:eastAsia="fi-FI"/>
        </w:rPr>
        <w:t>—</w:t>
      </w:r>
      <w:r w:rsidRPr="00510E92">
        <w:rPr>
          <w:color w:val="000000" w:themeColor="text1"/>
          <w:sz w:val="22"/>
          <w:szCs w:val="22"/>
          <w:lang w:eastAsia="fi-FI"/>
        </w:rPr>
        <w:t xml:space="preserve"> субъективные показатели [7]. В 80-е годы спектр изучения качеств</w:t>
      </w:r>
      <w:r w:rsidR="00C33101">
        <w:rPr>
          <w:color w:val="000000" w:themeColor="text1"/>
          <w:sz w:val="22"/>
          <w:szCs w:val="22"/>
          <w:lang w:eastAsia="fi-FI"/>
        </w:rPr>
        <w:t>а</w:t>
      </w:r>
      <w:r w:rsidRPr="00510E92">
        <w:rPr>
          <w:color w:val="000000" w:themeColor="text1"/>
          <w:sz w:val="22"/>
          <w:szCs w:val="22"/>
          <w:lang w:eastAsia="fi-FI"/>
        </w:rPr>
        <w:t xml:space="preserve"> жизни расширился, так как ученые начали добавлять показатели, связанные с окружающей средой [6].</w:t>
      </w:r>
    </w:p>
    <w:p w:rsidR="005F595F" w:rsidRPr="00510E92" w:rsidRDefault="005F595F" w:rsidP="00510E92">
      <w:pPr>
        <w:ind w:firstLine="720"/>
        <w:jc w:val="both"/>
        <w:rPr>
          <w:color w:val="000000" w:themeColor="text1"/>
          <w:sz w:val="22"/>
          <w:szCs w:val="22"/>
          <w:lang w:eastAsia="fi-FI"/>
        </w:rPr>
      </w:pPr>
      <w:r w:rsidRPr="00510E92">
        <w:rPr>
          <w:color w:val="000000" w:themeColor="text1"/>
          <w:sz w:val="22"/>
          <w:szCs w:val="22"/>
          <w:lang w:eastAsia="fi-FI"/>
        </w:rPr>
        <w:t>Одной из целей всех лиц и учреждений, принимающи</w:t>
      </w:r>
      <w:r w:rsidR="00C33101">
        <w:rPr>
          <w:color w:val="000000" w:themeColor="text1"/>
          <w:sz w:val="22"/>
          <w:szCs w:val="22"/>
          <w:lang w:eastAsia="fi-FI"/>
        </w:rPr>
        <w:t>х</w:t>
      </w:r>
      <w:r w:rsidRPr="00510E92">
        <w:rPr>
          <w:color w:val="000000" w:themeColor="text1"/>
          <w:sz w:val="22"/>
          <w:szCs w:val="22"/>
          <w:lang w:eastAsia="fi-FI"/>
        </w:rPr>
        <w:t xml:space="preserve"> решени</w:t>
      </w:r>
      <w:r w:rsidR="00C33101">
        <w:rPr>
          <w:color w:val="000000" w:themeColor="text1"/>
          <w:sz w:val="22"/>
          <w:szCs w:val="22"/>
          <w:lang w:eastAsia="fi-FI"/>
        </w:rPr>
        <w:t>я</w:t>
      </w:r>
      <w:r w:rsidRPr="00510E92">
        <w:rPr>
          <w:color w:val="000000" w:themeColor="text1"/>
          <w:sz w:val="22"/>
          <w:szCs w:val="22"/>
          <w:lang w:eastAsia="fi-FI"/>
        </w:rPr>
        <w:t xml:space="preserve"> и влияющи</w:t>
      </w:r>
      <w:r w:rsidR="00C33101">
        <w:rPr>
          <w:color w:val="000000" w:themeColor="text1"/>
          <w:sz w:val="22"/>
          <w:szCs w:val="22"/>
          <w:lang w:eastAsia="fi-FI"/>
        </w:rPr>
        <w:t>х</w:t>
      </w:r>
      <w:r w:rsidRPr="00510E92">
        <w:rPr>
          <w:color w:val="000000" w:themeColor="text1"/>
          <w:sz w:val="22"/>
          <w:szCs w:val="22"/>
          <w:lang w:eastAsia="fi-FI"/>
        </w:rPr>
        <w:t xml:space="preserve"> на городс</w:t>
      </w:r>
      <w:r w:rsidR="009E496A">
        <w:rPr>
          <w:color w:val="000000" w:themeColor="text1"/>
          <w:sz w:val="22"/>
          <w:szCs w:val="22"/>
          <w:lang w:eastAsia="fi-FI"/>
        </w:rPr>
        <w:softHyphen/>
      </w:r>
      <w:r w:rsidRPr="00510E92">
        <w:rPr>
          <w:color w:val="000000" w:themeColor="text1"/>
          <w:sz w:val="22"/>
          <w:szCs w:val="22"/>
          <w:lang w:eastAsia="fi-FI"/>
        </w:rPr>
        <w:t>кую среду, является обеспечение и улучшение качества жизни жителей территории города. Поэтому результаты изучения и мониторинга качества жизни могут быть полезными для уп</w:t>
      </w:r>
      <w:r w:rsidR="00FA33DB" w:rsidRPr="00FA33DB">
        <w:rPr>
          <w:color w:val="000000" w:themeColor="text1"/>
          <w:sz w:val="22"/>
          <w:szCs w:val="22"/>
          <w:lang w:eastAsia="fi-FI"/>
        </w:rPr>
        <w:softHyphen/>
      </w:r>
      <w:r w:rsidRPr="00510E92">
        <w:rPr>
          <w:color w:val="000000" w:themeColor="text1"/>
          <w:sz w:val="22"/>
          <w:szCs w:val="22"/>
          <w:lang w:eastAsia="fi-FI"/>
        </w:rPr>
        <w:t>равления городом власти [8].</w:t>
      </w:r>
    </w:p>
    <w:p w:rsidR="005F595F" w:rsidRPr="00510E92" w:rsidRDefault="005F595F" w:rsidP="00510E92">
      <w:pPr>
        <w:ind w:firstLine="720"/>
        <w:jc w:val="both"/>
        <w:rPr>
          <w:color w:val="000000" w:themeColor="text1"/>
          <w:sz w:val="22"/>
          <w:szCs w:val="22"/>
          <w:lang w:eastAsia="fi-FI"/>
        </w:rPr>
      </w:pPr>
      <w:r w:rsidRPr="00510E92">
        <w:rPr>
          <w:color w:val="000000" w:themeColor="text1"/>
          <w:sz w:val="22"/>
          <w:szCs w:val="22"/>
          <w:lang w:eastAsia="fi-FI"/>
        </w:rPr>
        <w:t>В России главным документом</w:t>
      </w:r>
      <w:r w:rsidR="00C33101">
        <w:rPr>
          <w:color w:val="000000" w:themeColor="text1"/>
          <w:sz w:val="22"/>
          <w:szCs w:val="22"/>
          <w:lang w:eastAsia="fi-FI"/>
        </w:rPr>
        <w:t>,</w:t>
      </w:r>
      <w:r w:rsidRPr="00510E92">
        <w:rPr>
          <w:color w:val="000000" w:themeColor="text1"/>
          <w:sz w:val="22"/>
          <w:szCs w:val="22"/>
          <w:lang w:eastAsia="fi-FI"/>
        </w:rPr>
        <w:t xml:space="preserve"> управляющим градостроительством</w:t>
      </w:r>
      <w:r w:rsidR="00C33101">
        <w:rPr>
          <w:color w:val="000000" w:themeColor="text1"/>
          <w:sz w:val="22"/>
          <w:szCs w:val="22"/>
          <w:lang w:eastAsia="fi-FI"/>
        </w:rPr>
        <w:t>,</w:t>
      </w:r>
      <w:r w:rsidRPr="00510E92">
        <w:rPr>
          <w:color w:val="000000" w:themeColor="text1"/>
          <w:sz w:val="22"/>
          <w:szCs w:val="22"/>
          <w:lang w:eastAsia="fi-FI"/>
        </w:rPr>
        <w:t xml:space="preserve"> является градо</w:t>
      </w:r>
      <w:r w:rsidR="00FA33DB" w:rsidRPr="00FA33DB">
        <w:rPr>
          <w:color w:val="000000" w:themeColor="text1"/>
          <w:sz w:val="22"/>
          <w:szCs w:val="22"/>
          <w:lang w:eastAsia="fi-FI"/>
        </w:rPr>
        <w:softHyphen/>
      </w:r>
      <w:r w:rsidRPr="00510E92">
        <w:rPr>
          <w:color w:val="000000" w:themeColor="text1"/>
          <w:sz w:val="22"/>
          <w:szCs w:val="22"/>
          <w:lang w:eastAsia="fi-FI"/>
        </w:rPr>
        <w:t>строительный кодекс Российской Федерации [4]. Во второй статье первой главы кодекса опре</w:t>
      </w:r>
      <w:r w:rsidR="00FA33DB" w:rsidRPr="00FA33DB">
        <w:rPr>
          <w:color w:val="000000" w:themeColor="text1"/>
          <w:sz w:val="22"/>
          <w:szCs w:val="22"/>
          <w:lang w:eastAsia="fi-FI"/>
        </w:rPr>
        <w:softHyphen/>
      </w:r>
      <w:r w:rsidRPr="00510E92">
        <w:rPr>
          <w:color w:val="000000" w:themeColor="text1"/>
          <w:sz w:val="22"/>
          <w:szCs w:val="22"/>
          <w:lang w:eastAsia="fi-FI"/>
        </w:rPr>
        <w:t>деляются основные принципы законодательства о градостроительной деятельности, которые включают, например, обеспечение сбалансированного учета экологических, экономических, социальных и иных факторов при осуществлении градостроительной деятельности, ответст</w:t>
      </w:r>
      <w:r w:rsidR="00FA33DB" w:rsidRPr="00FA33DB">
        <w:rPr>
          <w:color w:val="000000" w:themeColor="text1"/>
          <w:sz w:val="22"/>
          <w:szCs w:val="22"/>
          <w:lang w:eastAsia="fi-FI"/>
        </w:rPr>
        <w:softHyphen/>
      </w:r>
      <w:r w:rsidRPr="00510E92">
        <w:rPr>
          <w:color w:val="000000" w:themeColor="text1"/>
          <w:sz w:val="22"/>
          <w:szCs w:val="22"/>
          <w:lang w:eastAsia="fi-FI"/>
        </w:rPr>
        <w:t>венность органов власти за обеспечение благоприятных условий жизнедеятельности человека и</w:t>
      </w:r>
      <w:r w:rsidR="009E496A">
        <w:rPr>
          <w:color w:val="000000" w:themeColor="text1"/>
          <w:sz w:val="22"/>
          <w:szCs w:val="22"/>
          <w:lang w:eastAsia="fi-FI"/>
        </w:rPr>
        <w:t> </w:t>
      </w:r>
      <w:r w:rsidRPr="00510E92">
        <w:rPr>
          <w:color w:val="000000" w:themeColor="text1"/>
          <w:sz w:val="22"/>
          <w:szCs w:val="22"/>
          <w:lang w:eastAsia="fi-FI"/>
        </w:rPr>
        <w:t>осуществление градостроительной деятельности с соблюдением требований безопасности территорий и обеспечением предупреждения чрезвычайных ситуаций природного и техно</w:t>
      </w:r>
      <w:r w:rsidR="00FA33DB" w:rsidRPr="00FA33DB">
        <w:rPr>
          <w:color w:val="000000" w:themeColor="text1"/>
          <w:sz w:val="22"/>
          <w:szCs w:val="22"/>
          <w:lang w:eastAsia="fi-FI"/>
        </w:rPr>
        <w:softHyphen/>
      </w:r>
      <w:r w:rsidRPr="00510E92">
        <w:rPr>
          <w:color w:val="000000" w:themeColor="text1"/>
          <w:sz w:val="22"/>
          <w:szCs w:val="22"/>
          <w:lang w:eastAsia="fi-FI"/>
        </w:rPr>
        <w:t xml:space="preserve">генного характера [1]. Таким образом, можно сказать, что обеспечение условий для высокого качества жизни жителей является одной из целей градостроительного кодекса РФ. Главным нормативным правовым актом в этой сфере является документ под названием «Строительные </w:t>
      </w:r>
      <w:r w:rsidR="009E496A">
        <w:rPr>
          <w:color w:val="000000" w:themeColor="text1"/>
          <w:sz w:val="22"/>
          <w:szCs w:val="22"/>
          <w:lang w:eastAsia="fi-FI"/>
        </w:rPr>
        <w:t>н</w:t>
      </w:r>
      <w:r w:rsidRPr="00510E92">
        <w:rPr>
          <w:color w:val="000000" w:themeColor="text1"/>
          <w:sz w:val="22"/>
          <w:szCs w:val="22"/>
          <w:lang w:eastAsia="fi-FI"/>
        </w:rPr>
        <w:t xml:space="preserve">ормы и </w:t>
      </w:r>
      <w:r w:rsidR="009E496A">
        <w:rPr>
          <w:color w:val="000000" w:themeColor="text1"/>
          <w:sz w:val="22"/>
          <w:szCs w:val="22"/>
          <w:lang w:eastAsia="fi-FI"/>
        </w:rPr>
        <w:t>п</w:t>
      </w:r>
      <w:r w:rsidRPr="00510E92">
        <w:rPr>
          <w:color w:val="000000" w:themeColor="text1"/>
          <w:sz w:val="22"/>
          <w:szCs w:val="22"/>
          <w:lang w:eastAsia="fi-FI"/>
        </w:rPr>
        <w:t>равила (СНиП): Градостроительство. Планировка и застройка городских и сельских поселений». Все нормы и правила этого документа распространяются на проектирование новых и</w:t>
      </w:r>
      <w:r w:rsidR="009E496A">
        <w:rPr>
          <w:color w:val="000000" w:themeColor="text1"/>
          <w:sz w:val="22"/>
          <w:szCs w:val="22"/>
          <w:lang w:eastAsia="fi-FI"/>
        </w:rPr>
        <w:t> </w:t>
      </w:r>
      <w:r w:rsidRPr="00510E92">
        <w:rPr>
          <w:color w:val="000000" w:themeColor="text1"/>
          <w:sz w:val="22"/>
          <w:szCs w:val="22"/>
          <w:lang w:eastAsia="fi-FI"/>
        </w:rPr>
        <w:t>реконструкцию существующих городских и сельских поселений и включают основные тре</w:t>
      </w:r>
      <w:r w:rsidR="00FA33DB" w:rsidRPr="00FA33DB">
        <w:rPr>
          <w:color w:val="000000" w:themeColor="text1"/>
          <w:sz w:val="22"/>
          <w:szCs w:val="22"/>
          <w:lang w:eastAsia="fi-FI"/>
        </w:rPr>
        <w:softHyphen/>
      </w:r>
      <w:r w:rsidRPr="00510E92">
        <w:rPr>
          <w:color w:val="000000" w:themeColor="text1"/>
          <w:sz w:val="22"/>
          <w:szCs w:val="22"/>
          <w:lang w:eastAsia="fi-FI"/>
        </w:rPr>
        <w:t>бования к их планировке и застройке [2]. Все города Российской Федерации от Санкт-Петер</w:t>
      </w:r>
      <w:r w:rsidR="009E496A">
        <w:rPr>
          <w:color w:val="000000" w:themeColor="text1"/>
          <w:sz w:val="22"/>
          <w:szCs w:val="22"/>
          <w:lang w:eastAsia="fi-FI"/>
        </w:rPr>
        <w:softHyphen/>
      </w:r>
      <w:r w:rsidRPr="00510E92">
        <w:rPr>
          <w:color w:val="000000" w:themeColor="text1"/>
          <w:sz w:val="22"/>
          <w:szCs w:val="22"/>
          <w:lang w:eastAsia="fi-FI"/>
        </w:rPr>
        <w:lastRenderedPageBreak/>
        <w:t>бурга до Владивостока следуют этим правилам различных проектов градостроительной дея</w:t>
      </w:r>
      <w:r w:rsidR="00FA33DB" w:rsidRPr="00FA33DB">
        <w:rPr>
          <w:color w:val="000000" w:themeColor="text1"/>
          <w:sz w:val="22"/>
          <w:szCs w:val="22"/>
          <w:lang w:eastAsia="fi-FI"/>
        </w:rPr>
        <w:softHyphen/>
      </w:r>
      <w:r w:rsidRPr="00510E92">
        <w:rPr>
          <w:color w:val="000000" w:themeColor="text1"/>
          <w:sz w:val="22"/>
          <w:szCs w:val="22"/>
          <w:lang w:eastAsia="fi-FI"/>
        </w:rPr>
        <w:t>тельности.</w:t>
      </w:r>
    </w:p>
    <w:p w:rsidR="005F595F" w:rsidRPr="00510E92" w:rsidRDefault="005F595F" w:rsidP="00510E92">
      <w:pPr>
        <w:ind w:firstLine="720"/>
        <w:jc w:val="both"/>
        <w:rPr>
          <w:color w:val="000000" w:themeColor="text1"/>
          <w:sz w:val="22"/>
          <w:szCs w:val="22"/>
          <w:lang w:eastAsia="fi-FI"/>
        </w:rPr>
      </w:pPr>
      <w:r w:rsidRPr="00510E92">
        <w:rPr>
          <w:color w:val="000000" w:themeColor="text1"/>
          <w:sz w:val="22"/>
          <w:szCs w:val="22"/>
          <w:lang w:eastAsia="fi-FI"/>
        </w:rPr>
        <w:t>В Финляндии главным документом</w:t>
      </w:r>
      <w:r w:rsidR="00C33101">
        <w:rPr>
          <w:color w:val="000000" w:themeColor="text1"/>
          <w:sz w:val="22"/>
          <w:szCs w:val="22"/>
          <w:lang w:eastAsia="fi-FI"/>
        </w:rPr>
        <w:t>,</w:t>
      </w:r>
      <w:r w:rsidRPr="00510E92">
        <w:rPr>
          <w:color w:val="000000" w:themeColor="text1"/>
          <w:sz w:val="22"/>
          <w:szCs w:val="22"/>
          <w:lang w:eastAsia="fi-FI"/>
        </w:rPr>
        <w:t xml:space="preserve"> управляющи</w:t>
      </w:r>
      <w:r w:rsidR="00C33101">
        <w:rPr>
          <w:color w:val="000000" w:themeColor="text1"/>
          <w:sz w:val="22"/>
          <w:szCs w:val="22"/>
          <w:lang w:eastAsia="fi-FI"/>
        </w:rPr>
        <w:t>м</w:t>
      </w:r>
      <w:r w:rsidRPr="00510E92">
        <w:rPr>
          <w:color w:val="000000" w:themeColor="text1"/>
          <w:sz w:val="22"/>
          <w:szCs w:val="22"/>
          <w:lang w:eastAsia="fi-FI"/>
        </w:rPr>
        <w:t xml:space="preserve"> градостроительством</w:t>
      </w:r>
      <w:r w:rsidR="00C33101">
        <w:rPr>
          <w:color w:val="000000" w:themeColor="text1"/>
          <w:sz w:val="22"/>
          <w:szCs w:val="22"/>
          <w:lang w:eastAsia="fi-FI"/>
        </w:rPr>
        <w:t>,</w:t>
      </w:r>
      <w:r w:rsidRPr="00510E92">
        <w:rPr>
          <w:color w:val="000000" w:themeColor="text1"/>
          <w:sz w:val="22"/>
          <w:szCs w:val="22"/>
          <w:lang w:eastAsia="fi-FI"/>
        </w:rPr>
        <w:t xml:space="preserve"> является госу</w:t>
      </w:r>
      <w:r w:rsidR="00FA33DB" w:rsidRPr="00FA33DB">
        <w:rPr>
          <w:color w:val="000000" w:themeColor="text1"/>
          <w:sz w:val="22"/>
          <w:szCs w:val="22"/>
          <w:lang w:eastAsia="fi-FI"/>
        </w:rPr>
        <w:softHyphen/>
      </w:r>
      <w:r w:rsidRPr="00510E92">
        <w:rPr>
          <w:color w:val="000000" w:themeColor="text1"/>
          <w:sz w:val="22"/>
          <w:szCs w:val="22"/>
          <w:lang w:eastAsia="fi-FI"/>
        </w:rPr>
        <w:t xml:space="preserve">дарственный закон о землепользовании и строительстве (фин. </w:t>
      </w:r>
      <w:r w:rsidRPr="00510E92">
        <w:rPr>
          <w:color w:val="000000" w:themeColor="text1"/>
          <w:sz w:val="22"/>
          <w:szCs w:val="22"/>
          <w:lang w:val="fi-FI" w:eastAsia="fi-FI"/>
        </w:rPr>
        <w:t>Maank</w:t>
      </w:r>
      <w:r w:rsidRPr="00510E92">
        <w:rPr>
          <w:color w:val="000000" w:themeColor="text1"/>
          <w:sz w:val="22"/>
          <w:szCs w:val="22"/>
          <w:lang w:eastAsia="fi-FI"/>
        </w:rPr>
        <w:t>ä</w:t>
      </w:r>
      <w:r w:rsidRPr="00510E92">
        <w:rPr>
          <w:color w:val="000000" w:themeColor="text1"/>
          <w:sz w:val="22"/>
          <w:szCs w:val="22"/>
          <w:lang w:val="fi-FI" w:eastAsia="fi-FI"/>
        </w:rPr>
        <w:t>ytt</w:t>
      </w:r>
      <w:r w:rsidR="009E496A">
        <w:rPr>
          <w:color w:val="000000" w:themeColor="text1"/>
          <w:sz w:val="22"/>
          <w:szCs w:val="22"/>
          <w:lang w:eastAsia="fi-FI"/>
        </w:rPr>
        <w:t>ö</w:t>
      </w:r>
      <w:r w:rsidRPr="00510E92">
        <w:rPr>
          <w:color w:val="000000" w:themeColor="text1"/>
          <w:sz w:val="22"/>
          <w:szCs w:val="22"/>
          <w:lang w:val="fi-FI" w:eastAsia="fi-FI"/>
        </w:rPr>
        <w:t>ja</w:t>
      </w:r>
      <w:r w:rsidRPr="00510E92">
        <w:rPr>
          <w:color w:val="000000" w:themeColor="text1"/>
          <w:sz w:val="22"/>
          <w:szCs w:val="22"/>
          <w:lang w:eastAsia="fi-FI"/>
        </w:rPr>
        <w:t xml:space="preserve"> </w:t>
      </w:r>
      <w:r w:rsidRPr="00510E92">
        <w:rPr>
          <w:color w:val="000000" w:themeColor="text1"/>
          <w:sz w:val="22"/>
          <w:szCs w:val="22"/>
          <w:lang w:val="fi-FI" w:eastAsia="fi-FI"/>
        </w:rPr>
        <w:t>rakennuslaki</w:t>
      </w:r>
      <w:r w:rsidRPr="00510E92">
        <w:rPr>
          <w:color w:val="000000" w:themeColor="text1"/>
          <w:sz w:val="22"/>
          <w:szCs w:val="22"/>
          <w:lang w:eastAsia="fi-FI"/>
        </w:rPr>
        <w:t xml:space="preserve">, </w:t>
      </w:r>
      <w:r w:rsidRPr="00510E92">
        <w:rPr>
          <w:color w:val="000000" w:themeColor="text1"/>
          <w:sz w:val="22"/>
          <w:szCs w:val="22"/>
          <w:lang w:val="fi-FI" w:eastAsia="fi-FI"/>
        </w:rPr>
        <w:t>MRL</w:t>
      </w:r>
      <w:r w:rsidRPr="00510E92">
        <w:rPr>
          <w:color w:val="000000" w:themeColor="text1"/>
          <w:sz w:val="22"/>
          <w:szCs w:val="22"/>
          <w:lang w:eastAsia="fi-FI"/>
        </w:rPr>
        <w:t>). Общей целью, определенн</w:t>
      </w:r>
      <w:r w:rsidR="00C33101">
        <w:rPr>
          <w:color w:val="000000" w:themeColor="text1"/>
          <w:sz w:val="22"/>
          <w:szCs w:val="22"/>
          <w:lang w:eastAsia="fi-FI"/>
        </w:rPr>
        <w:t>ой</w:t>
      </w:r>
      <w:r w:rsidRPr="00510E92">
        <w:rPr>
          <w:color w:val="000000" w:themeColor="text1"/>
          <w:sz w:val="22"/>
          <w:szCs w:val="22"/>
          <w:lang w:eastAsia="fi-FI"/>
        </w:rPr>
        <w:t xml:space="preserve"> в первой главе закона, яв</w:t>
      </w:r>
      <w:r w:rsidR="00C33101">
        <w:rPr>
          <w:color w:val="000000" w:themeColor="text1"/>
          <w:sz w:val="22"/>
          <w:szCs w:val="22"/>
          <w:lang w:eastAsia="fi-FI"/>
        </w:rPr>
        <w:t>ляется организация использования</w:t>
      </w:r>
      <w:r w:rsidRPr="00510E92">
        <w:rPr>
          <w:color w:val="000000" w:themeColor="text1"/>
          <w:sz w:val="22"/>
          <w:szCs w:val="22"/>
          <w:lang w:eastAsia="fi-FI"/>
        </w:rPr>
        <w:t xml:space="preserve"> зе</w:t>
      </w:r>
      <w:r w:rsidR="00FA33DB" w:rsidRPr="00FA33DB">
        <w:rPr>
          <w:color w:val="000000" w:themeColor="text1"/>
          <w:sz w:val="22"/>
          <w:szCs w:val="22"/>
          <w:lang w:eastAsia="fi-FI"/>
        </w:rPr>
        <w:softHyphen/>
      </w:r>
      <w:r w:rsidRPr="00510E92">
        <w:rPr>
          <w:color w:val="000000" w:themeColor="text1"/>
          <w:sz w:val="22"/>
          <w:szCs w:val="22"/>
          <w:lang w:eastAsia="fi-FI"/>
        </w:rPr>
        <w:t>мель и застройки так, чтобы условия были благоприятными для жизнедеятельности и эко</w:t>
      </w:r>
      <w:r w:rsidR="00C33101">
        <w:rPr>
          <w:color w:val="000000" w:themeColor="text1"/>
          <w:sz w:val="22"/>
          <w:szCs w:val="22"/>
          <w:lang w:eastAsia="fi-FI"/>
        </w:rPr>
        <w:softHyphen/>
      </w:r>
      <w:r w:rsidRPr="00510E92">
        <w:rPr>
          <w:color w:val="000000" w:themeColor="text1"/>
          <w:sz w:val="22"/>
          <w:szCs w:val="22"/>
          <w:lang w:eastAsia="fi-FI"/>
        </w:rPr>
        <w:t>ло</w:t>
      </w:r>
      <w:r w:rsidR="00C33101">
        <w:rPr>
          <w:color w:val="000000" w:themeColor="text1"/>
          <w:sz w:val="22"/>
          <w:szCs w:val="22"/>
          <w:lang w:eastAsia="fi-FI"/>
        </w:rPr>
        <w:softHyphen/>
      </w:r>
      <w:r w:rsidRPr="00510E92">
        <w:rPr>
          <w:color w:val="000000" w:themeColor="text1"/>
          <w:sz w:val="22"/>
          <w:szCs w:val="22"/>
          <w:lang w:eastAsia="fi-FI"/>
        </w:rPr>
        <w:t>ги</w:t>
      </w:r>
      <w:r w:rsidR="00C33101">
        <w:rPr>
          <w:color w:val="000000" w:themeColor="text1"/>
          <w:sz w:val="22"/>
          <w:szCs w:val="22"/>
          <w:lang w:eastAsia="fi-FI"/>
        </w:rPr>
        <w:softHyphen/>
      </w:r>
      <w:r w:rsidRPr="00510E92">
        <w:rPr>
          <w:color w:val="000000" w:themeColor="text1"/>
          <w:sz w:val="22"/>
          <w:szCs w:val="22"/>
          <w:lang w:eastAsia="fi-FI"/>
        </w:rPr>
        <w:t>ческого, экономического, социального и культурного устойчивого развития [3]. Следова</w:t>
      </w:r>
      <w:r w:rsidR="00FA33DB" w:rsidRPr="00FA33DB">
        <w:rPr>
          <w:color w:val="000000" w:themeColor="text1"/>
          <w:sz w:val="22"/>
          <w:szCs w:val="22"/>
          <w:lang w:eastAsia="fi-FI"/>
        </w:rPr>
        <w:softHyphen/>
      </w:r>
      <w:r w:rsidRPr="00510E92">
        <w:rPr>
          <w:color w:val="000000" w:themeColor="text1"/>
          <w:sz w:val="22"/>
          <w:szCs w:val="22"/>
          <w:lang w:eastAsia="fi-FI"/>
        </w:rPr>
        <w:t>тельно, можно сказать, что данный закон направлен на поддержание качества жизни жителей. В седь</w:t>
      </w:r>
      <w:r w:rsidR="00C33101">
        <w:rPr>
          <w:color w:val="000000" w:themeColor="text1"/>
          <w:sz w:val="22"/>
          <w:szCs w:val="22"/>
          <w:lang w:eastAsia="fi-FI"/>
        </w:rPr>
        <w:softHyphen/>
      </w:r>
      <w:r w:rsidRPr="00510E92">
        <w:rPr>
          <w:color w:val="000000" w:themeColor="text1"/>
          <w:sz w:val="22"/>
          <w:szCs w:val="22"/>
          <w:lang w:eastAsia="fi-FI"/>
        </w:rPr>
        <w:t xml:space="preserve">мой главе закона даны правила для создания и содержания местного плана территории (фин. </w:t>
      </w:r>
      <w:r w:rsidRPr="00510E92">
        <w:rPr>
          <w:color w:val="000000" w:themeColor="text1"/>
          <w:sz w:val="22"/>
          <w:szCs w:val="22"/>
          <w:lang w:val="fi-FI" w:eastAsia="fi-FI"/>
        </w:rPr>
        <w:t>asemakaava</w:t>
      </w:r>
      <w:r w:rsidRPr="00510E92">
        <w:rPr>
          <w:color w:val="000000" w:themeColor="text1"/>
          <w:sz w:val="22"/>
          <w:szCs w:val="22"/>
          <w:lang w:eastAsia="fi-FI"/>
        </w:rPr>
        <w:t xml:space="preserve">). Местный план </w:t>
      </w:r>
      <w:r w:rsidR="009E496A">
        <w:rPr>
          <w:color w:val="000000" w:themeColor="text1"/>
          <w:sz w:val="22"/>
          <w:szCs w:val="22"/>
          <w:lang w:eastAsia="fi-FI"/>
        </w:rPr>
        <w:t>—</w:t>
      </w:r>
      <w:r w:rsidRPr="00510E92">
        <w:rPr>
          <w:color w:val="000000" w:themeColor="text1"/>
          <w:sz w:val="22"/>
          <w:szCs w:val="22"/>
          <w:lang w:eastAsia="fi-FI"/>
        </w:rPr>
        <w:t xml:space="preserve"> самый детальный уровень территориальной планировки в</w:t>
      </w:r>
      <w:r w:rsidR="00C33101">
        <w:rPr>
          <w:color w:val="000000" w:themeColor="text1"/>
          <w:sz w:val="22"/>
          <w:szCs w:val="22"/>
          <w:lang w:eastAsia="fi-FI"/>
        </w:rPr>
        <w:t xml:space="preserve"> </w:t>
      </w:r>
      <w:r w:rsidRPr="00510E92">
        <w:rPr>
          <w:color w:val="000000" w:themeColor="text1"/>
          <w:sz w:val="22"/>
          <w:szCs w:val="22"/>
          <w:lang w:eastAsia="fi-FI"/>
        </w:rPr>
        <w:t>Фин</w:t>
      </w:r>
      <w:r w:rsidR="00C33101">
        <w:rPr>
          <w:color w:val="000000" w:themeColor="text1"/>
          <w:sz w:val="22"/>
          <w:szCs w:val="22"/>
          <w:lang w:eastAsia="fi-FI"/>
        </w:rPr>
        <w:softHyphen/>
      </w:r>
      <w:r w:rsidRPr="00510E92">
        <w:rPr>
          <w:color w:val="000000" w:themeColor="text1"/>
          <w:sz w:val="22"/>
          <w:szCs w:val="22"/>
          <w:lang w:eastAsia="fi-FI"/>
        </w:rPr>
        <w:t xml:space="preserve">ляндии. Функция местного плана </w:t>
      </w:r>
      <w:r w:rsidR="00C33101">
        <w:rPr>
          <w:color w:val="000000" w:themeColor="text1"/>
          <w:sz w:val="22"/>
          <w:szCs w:val="22"/>
          <w:lang w:eastAsia="fi-FI"/>
        </w:rPr>
        <w:t xml:space="preserve">— </w:t>
      </w:r>
      <w:r w:rsidRPr="00510E92">
        <w:rPr>
          <w:color w:val="000000" w:themeColor="text1"/>
          <w:sz w:val="22"/>
          <w:szCs w:val="22"/>
          <w:lang w:eastAsia="fi-FI"/>
        </w:rPr>
        <w:t>детальная организация использования земель [3]. Соз</w:t>
      </w:r>
      <w:r w:rsidR="00FA33DB" w:rsidRPr="00FA33DB">
        <w:rPr>
          <w:color w:val="000000" w:themeColor="text1"/>
          <w:sz w:val="22"/>
          <w:szCs w:val="22"/>
          <w:lang w:eastAsia="fi-FI"/>
        </w:rPr>
        <w:softHyphen/>
      </w:r>
      <w:r w:rsidRPr="00510E92">
        <w:rPr>
          <w:color w:val="000000" w:themeColor="text1"/>
          <w:sz w:val="22"/>
          <w:szCs w:val="22"/>
          <w:lang w:eastAsia="fi-FI"/>
        </w:rPr>
        <w:t>да</w:t>
      </w:r>
      <w:r w:rsidR="00C33101">
        <w:rPr>
          <w:color w:val="000000" w:themeColor="text1"/>
          <w:sz w:val="22"/>
          <w:szCs w:val="22"/>
          <w:lang w:eastAsia="fi-FI"/>
        </w:rPr>
        <w:softHyphen/>
      </w:r>
      <w:r w:rsidRPr="00510E92">
        <w:rPr>
          <w:color w:val="000000" w:themeColor="text1"/>
          <w:sz w:val="22"/>
          <w:szCs w:val="22"/>
          <w:lang w:eastAsia="fi-FI"/>
        </w:rPr>
        <w:t>те</w:t>
      </w:r>
      <w:r w:rsidR="00C33101">
        <w:rPr>
          <w:color w:val="000000" w:themeColor="text1"/>
          <w:sz w:val="22"/>
          <w:szCs w:val="22"/>
          <w:lang w:eastAsia="fi-FI"/>
        </w:rPr>
        <w:softHyphen/>
      </w:r>
      <w:r w:rsidRPr="00510E92">
        <w:rPr>
          <w:color w:val="000000" w:themeColor="text1"/>
          <w:sz w:val="22"/>
          <w:szCs w:val="22"/>
          <w:lang w:eastAsia="fi-FI"/>
        </w:rPr>
        <w:t>ли местного плана в каждом муниципалитете включают в план конкретные правила заст</w:t>
      </w:r>
      <w:r w:rsidR="00FA33DB" w:rsidRPr="00FA33DB">
        <w:rPr>
          <w:color w:val="000000" w:themeColor="text1"/>
          <w:sz w:val="22"/>
          <w:szCs w:val="22"/>
          <w:lang w:eastAsia="fi-FI"/>
        </w:rPr>
        <w:softHyphen/>
      </w:r>
      <w:r w:rsidRPr="00510E92">
        <w:rPr>
          <w:color w:val="000000" w:themeColor="text1"/>
          <w:sz w:val="22"/>
          <w:szCs w:val="22"/>
          <w:lang w:eastAsia="fi-FI"/>
        </w:rPr>
        <w:t>ройки. Профессионалы по местному плану, работающие в муниципалитете, могут создать такие пра</w:t>
      </w:r>
      <w:r w:rsidR="00C33101">
        <w:rPr>
          <w:color w:val="000000" w:themeColor="text1"/>
          <w:sz w:val="22"/>
          <w:szCs w:val="22"/>
          <w:lang w:eastAsia="fi-FI"/>
        </w:rPr>
        <w:softHyphen/>
      </w:r>
      <w:r w:rsidRPr="00510E92">
        <w:rPr>
          <w:color w:val="000000" w:themeColor="text1"/>
          <w:sz w:val="22"/>
          <w:szCs w:val="22"/>
          <w:lang w:eastAsia="fi-FI"/>
        </w:rPr>
        <w:t>вила, которые они считают важными и полезными именно для их муниципалитета. Правила могут быть разны</w:t>
      </w:r>
      <w:r w:rsidR="00C33101">
        <w:rPr>
          <w:color w:val="000000" w:themeColor="text1"/>
          <w:sz w:val="22"/>
          <w:szCs w:val="22"/>
          <w:lang w:eastAsia="fi-FI"/>
        </w:rPr>
        <w:t>ми</w:t>
      </w:r>
      <w:r w:rsidRPr="00510E92">
        <w:rPr>
          <w:color w:val="000000" w:themeColor="text1"/>
          <w:sz w:val="22"/>
          <w:szCs w:val="22"/>
          <w:lang w:eastAsia="fi-FI"/>
        </w:rPr>
        <w:t xml:space="preserve"> для каждой части местного плана.</w:t>
      </w:r>
    </w:p>
    <w:p w:rsidR="005F595F" w:rsidRPr="00510E92" w:rsidRDefault="00C33101" w:rsidP="00510E92">
      <w:pPr>
        <w:ind w:firstLine="720"/>
        <w:jc w:val="both"/>
        <w:rPr>
          <w:color w:val="000000" w:themeColor="text1"/>
          <w:sz w:val="22"/>
          <w:szCs w:val="22"/>
          <w:lang w:eastAsia="fi-FI"/>
        </w:rPr>
      </w:pPr>
      <w:r>
        <w:rPr>
          <w:color w:val="000000" w:themeColor="text1"/>
          <w:sz w:val="22"/>
          <w:szCs w:val="22"/>
          <w:lang w:eastAsia="fi-FI"/>
        </w:rPr>
        <w:t>В качестве заключения</w:t>
      </w:r>
      <w:r w:rsidR="005F595F" w:rsidRPr="00510E92">
        <w:rPr>
          <w:color w:val="000000" w:themeColor="text1"/>
          <w:sz w:val="22"/>
          <w:szCs w:val="22"/>
          <w:lang w:eastAsia="fi-FI"/>
        </w:rPr>
        <w:t xml:space="preserve"> можно сказать, что и в России, и в Финляндии </w:t>
      </w:r>
      <w:r>
        <w:rPr>
          <w:color w:val="000000" w:themeColor="text1"/>
          <w:sz w:val="22"/>
          <w:szCs w:val="22"/>
          <w:lang w:eastAsia="fi-FI"/>
        </w:rPr>
        <w:t>достижение вы</w:t>
      </w:r>
      <w:r>
        <w:rPr>
          <w:color w:val="000000" w:themeColor="text1"/>
          <w:sz w:val="22"/>
          <w:szCs w:val="22"/>
          <w:lang w:eastAsia="fi-FI"/>
        </w:rPr>
        <w:softHyphen/>
        <w:t xml:space="preserve">сокого </w:t>
      </w:r>
      <w:r w:rsidR="005F595F" w:rsidRPr="00510E92">
        <w:rPr>
          <w:color w:val="000000" w:themeColor="text1"/>
          <w:sz w:val="22"/>
          <w:szCs w:val="22"/>
          <w:lang w:eastAsia="fi-FI"/>
        </w:rPr>
        <w:t>качест</w:t>
      </w:r>
      <w:r>
        <w:rPr>
          <w:color w:val="000000" w:themeColor="text1"/>
          <w:sz w:val="22"/>
          <w:szCs w:val="22"/>
          <w:lang w:eastAsia="fi-FI"/>
        </w:rPr>
        <w:t>ва</w:t>
      </w:r>
      <w:r w:rsidR="005F595F" w:rsidRPr="00510E92">
        <w:rPr>
          <w:color w:val="000000" w:themeColor="text1"/>
          <w:sz w:val="22"/>
          <w:szCs w:val="22"/>
          <w:lang w:eastAsia="fi-FI"/>
        </w:rPr>
        <w:t xml:space="preserve"> жизни является важной целью в законодательстве в сфере градостроительства, но </w:t>
      </w:r>
      <w:r>
        <w:rPr>
          <w:color w:val="000000" w:themeColor="text1"/>
          <w:sz w:val="22"/>
          <w:szCs w:val="22"/>
          <w:lang w:eastAsia="fi-FI"/>
        </w:rPr>
        <w:t>на</w:t>
      </w:r>
      <w:r w:rsidR="005F595F" w:rsidRPr="00510E92">
        <w:rPr>
          <w:color w:val="000000" w:themeColor="text1"/>
          <w:sz w:val="22"/>
          <w:szCs w:val="22"/>
          <w:lang w:eastAsia="fi-FI"/>
        </w:rPr>
        <w:t xml:space="preserve"> практике управление и регулирование градостроительной деятельности идет по-разному. В России используется нормативно</w:t>
      </w:r>
      <w:r>
        <w:rPr>
          <w:color w:val="000000" w:themeColor="text1"/>
          <w:sz w:val="22"/>
          <w:szCs w:val="22"/>
          <w:lang w:eastAsia="fi-FI"/>
        </w:rPr>
        <w:t>-</w:t>
      </w:r>
      <w:r w:rsidR="005F595F" w:rsidRPr="00510E92">
        <w:rPr>
          <w:color w:val="000000" w:themeColor="text1"/>
          <w:sz w:val="22"/>
          <w:szCs w:val="22"/>
          <w:lang w:eastAsia="fi-FI"/>
        </w:rPr>
        <w:t xml:space="preserve">правовой акт, а в Финляндии </w:t>
      </w:r>
      <w:r w:rsidR="009E496A">
        <w:rPr>
          <w:color w:val="000000" w:themeColor="text1"/>
          <w:sz w:val="22"/>
          <w:szCs w:val="22"/>
          <w:lang w:eastAsia="fi-FI"/>
        </w:rPr>
        <w:t>—</w:t>
      </w:r>
      <w:r w:rsidR="005F595F" w:rsidRPr="00510E92">
        <w:rPr>
          <w:color w:val="000000" w:themeColor="text1"/>
          <w:sz w:val="22"/>
          <w:szCs w:val="22"/>
          <w:lang w:eastAsia="fi-FI"/>
        </w:rPr>
        <w:t xml:space="preserve"> местный план. Следова</w:t>
      </w:r>
      <w:r>
        <w:rPr>
          <w:color w:val="000000" w:themeColor="text1"/>
          <w:sz w:val="22"/>
          <w:szCs w:val="22"/>
          <w:lang w:eastAsia="fi-FI"/>
        </w:rPr>
        <w:softHyphen/>
      </w:r>
      <w:r w:rsidR="005F595F" w:rsidRPr="00510E92">
        <w:rPr>
          <w:color w:val="000000" w:themeColor="text1"/>
          <w:sz w:val="22"/>
          <w:szCs w:val="22"/>
          <w:lang w:eastAsia="fi-FI"/>
        </w:rPr>
        <w:t>тельно, в России города более стандартизованные, а в Финляндии местные власти имеют боль</w:t>
      </w:r>
      <w:r>
        <w:rPr>
          <w:color w:val="000000" w:themeColor="text1"/>
          <w:sz w:val="22"/>
          <w:szCs w:val="22"/>
          <w:lang w:eastAsia="fi-FI"/>
        </w:rPr>
        <w:softHyphen/>
      </w:r>
      <w:r w:rsidR="005F595F" w:rsidRPr="00510E92">
        <w:rPr>
          <w:color w:val="000000" w:themeColor="text1"/>
          <w:sz w:val="22"/>
          <w:szCs w:val="22"/>
          <w:lang w:eastAsia="fi-FI"/>
        </w:rPr>
        <w:t>ше значения.</w:t>
      </w:r>
    </w:p>
    <w:p w:rsidR="005F595F" w:rsidRPr="00510E92" w:rsidRDefault="005F595F" w:rsidP="009E496A">
      <w:pPr>
        <w:jc w:val="both"/>
        <w:rPr>
          <w:color w:val="000000" w:themeColor="text1"/>
          <w:sz w:val="22"/>
          <w:szCs w:val="22"/>
          <w:lang w:eastAsia="fi-FI"/>
        </w:rPr>
      </w:pPr>
    </w:p>
    <w:p w:rsidR="005F595F" w:rsidRPr="00510E92" w:rsidRDefault="005F595F" w:rsidP="009E496A">
      <w:pPr>
        <w:jc w:val="center"/>
        <w:rPr>
          <w:b/>
          <w:color w:val="000000" w:themeColor="text1"/>
          <w:sz w:val="22"/>
          <w:szCs w:val="22"/>
          <w:lang w:eastAsia="fi-FI"/>
        </w:rPr>
      </w:pPr>
      <w:r w:rsidRPr="00510E92">
        <w:rPr>
          <w:b/>
          <w:color w:val="000000" w:themeColor="text1"/>
          <w:sz w:val="22"/>
          <w:szCs w:val="22"/>
          <w:lang w:eastAsia="fi-FI"/>
        </w:rPr>
        <w:t>Список использованной литературы</w:t>
      </w:r>
    </w:p>
    <w:p w:rsidR="005F595F" w:rsidRPr="00510E92" w:rsidRDefault="005F595F" w:rsidP="009E496A">
      <w:pPr>
        <w:ind w:left="709" w:hanging="283"/>
        <w:jc w:val="both"/>
        <w:rPr>
          <w:color w:val="000000" w:themeColor="text1"/>
          <w:sz w:val="22"/>
          <w:szCs w:val="22"/>
          <w:lang w:eastAsia="fi-FI"/>
        </w:rPr>
      </w:pPr>
      <w:r w:rsidRPr="00510E92">
        <w:rPr>
          <w:color w:val="000000" w:themeColor="text1"/>
          <w:sz w:val="22"/>
          <w:szCs w:val="22"/>
          <w:lang w:eastAsia="fi-FI"/>
        </w:rPr>
        <w:t>1.</w:t>
      </w:r>
      <w:r w:rsidR="009E496A">
        <w:rPr>
          <w:color w:val="000000" w:themeColor="text1"/>
          <w:sz w:val="22"/>
          <w:szCs w:val="22"/>
          <w:lang w:eastAsia="fi-FI"/>
        </w:rPr>
        <w:tab/>
      </w:r>
      <w:r w:rsidRPr="00510E92">
        <w:rPr>
          <w:color w:val="000000" w:themeColor="text1"/>
          <w:sz w:val="22"/>
          <w:szCs w:val="22"/>
          <w:lang w:eastAsia="fi-FI"/>
        </w:rPr>
        <w:t xml:space="preserve">Градостроительный кодекс Российской Федерации от 29.12.2004 </w:t>
      </w:r>
      <w:r w:rsidR="009E496A">
        <w:rPr>
          <w:color w:val="000000" w:themeColor="text1"/>
          <w:sz w:val="22"/>
          <w:szCs w:val="22"/>
          <w:lang w:eastAsia="fi-FI"/>
        </w:rPr>
        <w:t>№</w:t>
      </w:r>
      <w:r w:rsidRPr="00510E92">
        <w:rPr>
          <w:color w:val="000000" w:themeColor="text1"/>
          <w:sz w:val="22"/>
          <w:szCs w:val="22"/>
          <w:lang w:eastAsia="fi-FI"/>
        </w:rPr>
        <w:t xml:space="preserve"> 190-ФЗ (ред. от 31.12.2017)</w:t>
      </w:r>
      <w:r w:rsidR="009E496A">
        <w:rPr>
          <w:color w:val="000000" w:themeColor="text1"/>
          <w:sz w:val="22"/>
          <w:szCs w:val="22"/>
          <w:lang w:eastAsia="fi-FI"/>
        </w:rPr>
        <w:t>.</w:t>
      </w:r>
    </w:p>
    <w:p w:rsidR="005F595F" w:rsidRPr="00510E92" w:rsidRDefault="005F595F" w:rsidP="009E496A">
      <w:pPr>
        <w:ind w:left="709" w:hanging="283"/>
        <w:jc w:val="both"/>
        <w:rPr>
          <w:color w:val="000000" w:themeColor="text1"/>
          <w:sz w:val="22"/>
          <w:szCs w:val="22"/>
          <w:lang w:eastAsia="fi-FI"/>
        </w:rPr>
      </w:pPr>
      <w:r w:rsidRPr="00510E92">
        <w:rPr>
          <w:color w:val="000000" w:themeColor="text1"/>
          <w:sz w:val="22"/>
          <w:szCs w:val="22"/>
          <w:lang w:eastAsia="fi-FI"/>
        </w:rPr>
        <w:t>2.</w:t>
      </w:r>
      <w:r w:rsidR="009E496A">
        <w:rPr>
          <w:color w:val="000000" w:themeColor="text1"/>
          <w:sz w:val="22"/>
          <w:szCs w:val="22"/>
          <w:lang w:eastAsia="fi-FI"/>
        </w:rPr>
        <w:tab/>
      </w:r>
      <w:r w:rsidRPr="00510E92">
        <w:rPr>
          <w:color w:val="000000" w:themeColor="text1"/>
          <w:sz w:val="22"/>
          <w:szCs w:val="22"/>
          <w:lang w:eastAsia="fi-FI"/>
        </w:rPr>
        <w:t>СНиП 2.07.01-89 Градостроительство. Планировка и застройка городских и сельских поселений</w:t>
      </w:r>
      <w:r w:rsidR="009E496A">
        <w:rPr>
          <w:color w:val="000000" w:themeColor="text1"/>
          <w:sz w:val="22"/>
          <w:szCs w:val="22"/>
          <w:lang w:eastAsia="fi-FI"/>
        </w:rPr>
        <w:t>.</w:t>
      </w:r>
    </w:p>
    <w:p w:rsidR="005F595F" w:rsidRPr="00510E92" w:rsidRDefault="005F595F" w:rsidP="009E496A">
      <w:pPr>
        <w:ind w:left="709" w:hanging="283"/>
        <w:jc w:val="both"/>
        <w:rPr>
          <w:color w:val="000000" w:themeColor="text1"/>
          <w:sz w:val="22"/>
          <w:szCs w:val="22"/>
          <w:lang w:eastAsia="fi-FI"/>
        </w:rPr>
      </w:pPr>
      <w:r w:rsidRPr="00510E92">
        <w:rPr>
          <w:color w:val="000000" w:themeColor="text1"/>
          <w:sz w:val="22"/>
          <w:szCs w:val="22"/>
          <w:lang w:eastAsia="fi-FI"/>
        </w:rPr>
        <w:t>3.</w:t>
      </w:r>
      <w:r w:rsidR="009E496A">
        <w:rPr>
          <w:color w:val="000000" w:themeColor="text1"/>
          <w:sz w:val="22"/>
          <w:szCs w:val="22"/>
          <w:lang w:eastAsia="fi-FI"/>
        </w:rPr>
        <w:tab/>
      </w:r>
      <w:r w:rsidRPr="00510E92">
        <w:rPr>
          <w:color w:val="000000" w:themeColor="text1"/>
          <w:sz w:val="22"/>
          <w:szCs w:val="22"/>
          <w:lang w:val="fi-FI" w:eastAsia="fi-FI"/>
        </w:rPr>
        <w:t>Maank</w:t>
      </w:r>
      <w:r w:rsidRPr="00510E92">
        <w:rPr>
          <w:color w:val="000000" w:themeColor="text1"/>
          <w:sz w:val="22"/>
          <w:szCs w:val="22"/>
          <w:lang w:eastAsia="fi-FI"/>
        </w:rPr>
        <w:t>ä</w:t>
      </w:r>
      <w:r w:rsidRPr="00510E92">
        <w:rPr>
          <w:color w:val="000000" w:themeColor="text1"/>
          <w:sz w:val="22"/>
          <w:szCs w:val="22"/>
          <w:lang w:val="fi-FI" w:eastAsia="fi-FI"/>
        </w:rPr>
        <w:t>ytt</w:t>
      </w:r>
      <w:r w:rsidR="009E496A">
        <w:rPr>
          <w:color w:val="000000" w:themeColor="text1"/>
          <w:sz w:val="22"/>
          <w:szCs w:val="22"/>
          <w:lang w:eastAsia="fi-FI"/>
        </w:rPr>
        <w:t>ö</w:t>
      </w:r>
      <w:r w:rsidRPr="00510E92">
        <w:rPr>
          <w:color w:val="000000" w:themeColor="text1"/>
          <w:sz w:val="22"/>
          <w:szCs w:val="22"/>
          <w:lang w:val="fi-FI" w:eastAsia="fi-FI"/>
        </w:rPr>
        <w:t>ja</w:t>
      </w:r>
      <w:r w:rsidRPr="00510E92">
        <w:rPr>
          <w:color w:val="000000" w:themeColor="text1"/>
          <w:sz w:val="22"/>
          <w:szCs w:val="22"/>
          <w:lang w:eastAsia="fi-FI"/>
        </w:rPr>
        <w:t xml:space="preserve"> </w:t>
      </w:r>
      <w:r w:rsidRPr="00510E92">
        <w:rPr>
          <w:color w:val="000000" w:themeColor="text1"/>
          <w:sz w:val="22"/>
          <w:szCs w:val="22"/>
          <w:lang w:val="fi-FI" w:eastAsia="fi-FI"/>
        </w:rPr>
        <w:t>rakennuslaki</w:t>
      </w:r>
      <w:r w:rsidRPr="00510E92">
        <w:rPr>
          <w:color w:val="000000" w:themeColor="text1"/>
          <w:sz w:val="22"/>
          <w:szCs w:val="22"/>
          <w:lang w:eastAsia="fi-FI"/>
        </w:rPr>
        <w:t xml:space="preserve"> (Закон о землепользовании и строительстве) от 5.2.1999/132</w:t>
      </w:r>
      <w:r w:rsidR="009E496A">
        <w:rPr>
          <w:color w:val="000000" w:themeColor="text1"/>
          <w:sz w:val="22"/>
          <w:szCs w:val="22"/>
          <w:lang w:eastAsia="fi-FI"/>
        </w:rPr>
        <w:t>.</w:t>
      </w:r>
    </w:p>
    <w:p w:rsidR="005F595F" w:rsidRPr="00510E92" w:rsidRDefault="005F595F" w:rsidP="009E496A">
      <w:pPr>
        <w:ind w:left="709" w:hanging="283"/>
        <w:jc w:val="both"/>
        <w:rPr>
          <w:color w:val="000000" w:themeColor="text1"/>
          <w:sz w:val="22"/>
          <w:szCs w:val="22"/>
          <w:lang w:eastAsia="fi-FI"/>
        </w:rPr>
      </w:pPr>
      <w:r w:rsidRPr="00510E92">
        <w:rPr>
          <w:color w:val="000000" w:themeColor="text1"/>
          <w:sz w:val="22"/>
          <w:szCs w:val="22"/>
          <w:lang w:eastAsia="fi-FI"/>
        </w:rPr>
        <w:t>4.</w:t>
      </w:r>
      <w:r w:rsidR="009E496A">
        <w:rPr>
          <w:color w:val="000000" w:themeColor="text1"/>
          <w:sz w:val="22"/>
          <w:szCs w:val="22"/>
          <w:lang w:eastAsia="fi-FI"/>
        </w:rPr>
        <w:tab/>
      </w:r>
      <w:r w:rsidRPr="00510E92">
        <w:rPr>
          <w:color w:val="000000" w:themeColor="text1"/>
          <w:sz w:val="22"/>
          <w:szCs w:val="22"/>
          <w:lang w:eastAsia="fi-FI"/>
        </w:rPr>
        <w:t>Николаевская И. А. Благоустройства территории. М.</w:t>
      </w:r>
      <w:r w:rsidR="009E496A">
        <w:rPr>
          <w:color w:val="000000" w:themeColor="text1"/>
          <w:sz w:val="22"/>
          <w:szCs w:val="22"/>
          <w:lang w:eastAsia="fi-FI"/>
        </w:rPr>
        <w:t>,</w:t>
      </w:r>
      <w:r w:rsidRPr="00510E92">
        <w:rPr>
          <w:color w:val="000000" w:themeColor="text1"/>
          <w:sz w:val="22"/>
          <w:szCs w:val="22"/>
          <w:lang w:eastAsia="fi-FI"/>
        </w:rPr>
        <w:t xml:space="preserve"> 2002. 268 с.</w:t>
      </w:r>
    </w:p>
    <w:p w:rsidR="005F595F" w:rsidRPr="00510E92" w:rsidRDefault="005F595F" w:rsidP="009E496A">
      <w:pPr>
        <w:ind w:left="709" w:hanging="283"/>
        <w:jc w:val="both"/>
        <w:rPr>
          <w:color w:val="000000" w:themeColor="text1"/>
          <w:sz w:val="22"/>
          <w:szCs w:val="22"/>
          <w:lang w:val="fi-FI" w:eastAsia="fi-FI"/>
        </w:rPr>
      </w:pPr>
      <w:r w:rsidRPr="00510E92">
        <w:rPr>
          <w:color w:val="000000" w:themeColor="text1"/>
          <w:sz w:val="22"/>
          <w:szCs w:val="22"/>
          <w:lang w:eastAsia="fi-FI"/>
        </w:rPr>
        <w:t>5.</w:t>
      </w:r>
      <w:r w:rsidR="009E496A">
        <w:rPr>
          <w:color w:val="000000" w:themeColor="text1"/>
          <w:sz w:val="22"/>
          <w:szCs w:val="22"/>
          <w:lang w:eastAsia="fi-FI"/>
        </w:rPr>
        <w:tab/>
      </w:r>
      <w:r w:rsidRPr="00510E92">
        <w:rPr>
          <w:color w:val="000000" w:themeColor="text1"/>
          <w:sz w:val="22"/>
          <w:szCs w:val="22"/>
          <w:lang w:eastAsia="fi-FI"/>
        </w:rPr>
        <w:t xml:space="preserve">Перцик Е. Н. География городов (геоурбанистика). </w:t>
      </w:r>
      <w:r w:rsidRPr="00510E92">
        <w:rPr>
          <w:color w:val="000000" w:themeColor="text1"/>
          <w:sz w:val="22"/>
          <w:szCs w:val="22"/>
          <w:lang w:val="fi-FI" w:eastAsia="fi-FI"/>
        </w:rPr>
        <w:t>М.</w:t>
      </w:r>
      <w:r w:rsidR="009E496A" w:rsidRPr="00F759BD">
        <w:rPr>
          <w:color w:val="000000" w:themeColor="text1"/>
          <w:sz w:val="22"/>
          <w:szCs w:val="22"/>
          <w:lang w:val="en-US" w:eastAsia="fi-FI"/>
        </w:rPr>
        <w:t>,</w:t>
      </w:r>
      <w:r w:rsidRPr="00510E92">
        <w:rPr>
          <w:color w:val="000000" w:themeColor="text1"/>
          <w:sz w:val="22"/>
          <w:szCs w:val="22"/>
          <w:lang w:val="fi-FI" w:eastAsia="fi-FI"/>
        </w:rPr>
        <w:t xml:space="preserve"> 1991. 318 с.</w:t>
      </w:r>
    </w:p>
    <w:p w:rsidR="005F595F" w:rsidRPr="00510E92" w:rsidRDefault="005F595F" w:rsidP="009E496A">
      <w:pPr>
        <w:ind w:left="709" w:hanging="283"/>
        <w:jc w:val="both"/>
        <w:rPr>
          <w:color w:val="000000" w:themeColor="text1"/>
          <w:sz w:val="22"/>
          <w:szCs w:val="22"/>
          <w:lang w:val="fi-FI" w:eastAsia="fi-FI"/>
        </w:rPr>
      </w:pPr>
      <w:r w:rsidRPr="00510E92">
        <w:rPr>
          <w:color w:val="000000" w:themeColor="text1"/>
          <w:sz w:val="22"/>
          <w:szCs w:val="22"/>
          <w:lang w:val="en-US" w:eastAsia="fi-FI"/>
        </w:rPr>
        <w:t>6.</w:t>
      </w:r>
      <w:r w:rsidR="009E496A" w:rsidRPr="00F759BD">
        <w:rPr>
          <w:color w:val="000000" w:themeColor="text1"/>
          <w:sz w:val="22"/>
          <w:szCs w:val="22"/>
          <w:lang w:val="en-US" w:eastAsia="fi-FI"/>
        </w:rPr>
        <w:tab/>
      </w:r>
      <w:r w:rsidRPr="00510E92">
        <w:rPr>
          <w:color w:val="000000" w:themeColor="text1"/>
          <w:sz w:val="22"/>
          <w:szCs w:val="22"/>
          <w:lang w:val="en-US" w:eastAsia="fi-FI"/>
        </w:rPr>
        <w:t xml:space="preserve">Cutter S. Rating places. A Geographer’s View of Quality of Life. </w:t>
      </w:r>
      <w:r w:rsidRPr="00510E92">
        <w:rPr>
          <w:color w:val="000000" w:themeColor="text1"/>
          <w:sz w:val="22"/>
          <w:szCs w:val="22"/>
          <w:lang w:eastAsia="fi-FI"/>
        </w:rPr>
        <w:t>Вашингтон</w:t>
      </w:r>
      <w:r w:rsidR="009E496A" w:rsidRPr="00F759BD">
        <w:rPr>
          <w:color w:val="000000" w:themeColor="text1"/>
          <w:sz w:val="22"/>
          <w:szCs w:val="22"/>
          <w:lang w:val="en-US" w:eastAsia="fi-FI"/>
        </w:rPr>
        <w:t>,</w:t>
      </w:r>
      <w:r w:rsidRPr="00510E92">
        <w:rPr>
          <w:color w:val="000000" w:themeColor="text1"/>
          <w:sz w:val="22"/>
          <w:szCs w:val="22"/>
          <w:lang w:val="en-US" w:eastAsia="fi-FI"/>
        </w:rPr>
        <w:t xml:space="preserve"> 1985. 76 </w:t>
      </w:r>
      <w:r w:rsidRPr="00510E92">
        <w:rPr>
          <w:color w:val="000000" w:themeColor="text1"/>
          <w:sz w:val="22"/>
          <w:szCs w:val="22"/>
          <w:lang w:val="fi-FI" w:eastAsia="fi-FI"/>
        </w:rPr>
        <w:t>c</w:t>
      </w:r>
      <w:r w:rsidRPr="00510E92">
        <w:rPr>
          <w:color w:val="000000" w:themeColor="text1"/>
          <w:sz w:val="22"/>
          <w:szCs w:val="22"/>
          <w:lang w:val="en-US" w:eastAsia="fi-FI"/>
        </w:rPr>
        <w:t>.</w:t>
      </w:r>
    </w:p>
    <w:p w:rsidR="005F595F" w:rsidRPr="00510E92" w:rsidRDefault="005F595F" w:rsidP="009E496A">
      <w:pPr>
        <w:ind w:left="709" w:hanging="283"/>
        <w:jc w:val="both"/>
        <w:rPr>
          <w:color w:val="000000" w:themeColor="text1"/>
          <w:sz w:val="22"/>
          <w:szCs w:val="22"/>
          <w:lang w:val="en-US" w:eastAsia="fi-FI"/>
        </w:rPr>
      </w:pPr>
      <w:r w:rsidRPr="00510E92">
        <w:rPr>
          <w:color w:val="000000" w:themeColor="text1"/>
          <w:sz w:val="22"/>
          <w:szCs w:val="22"/>
          <w:lang w:val="en-US" w:eastAsia="fi-FI"/>
        </w:rPr>
        <w:t>7.</w:t>
      </w:r>
      <w:r w:rsidR="009E496A" w:rsidRPr="009E496A">
        <w:rPr>
          <w:color w:val="000000" w:themeColor="text1"/>
          <w:sz w:val="22"/>
          <w:szCs w:val="22"/>
          <w:lang w:val="en-US" w:eastAsia="fi-FI"/>
        </w:rPr>
        <w:tab/>
      </w:r>
      <w:r w:rsidRPr="00510E92">
        <w:rPr>
          <w:color w:val="000000" w:themeColor="text1"/>
          <w:sz w:val="22"/>
          <w:szCs w:val="22"/>
          <w:lang w:val="en-US" w:eastAsia="fi-FI"/>
        </w:rPr>
        <w:t>Dale B. Level of living or quality of life: different approaches to planning // Norsk geografisk Tidsskrift</w:t>
      </w:r>
      <w:r w:rsidR="009E496A" w:rsidRPr="009E496A">
        <w:rPr>
          <w:color w:val="000000" w:themeColor="text1"/>
          <w:sz w:val="22"/>
          <w:szCs w:val="22"/>
          <w:lang w:val="en-US" w:eastAsia="fi-FI"/>
        </w:rPr>
        <w:t>.</w:t>
      </w:r>
      <w:r w:rsidRPr="00510E92">
        <w:rPr>
          <w:color w:val="000000" w:themeColor="text1"/>
          <w:sz w:val="22"/>
          <w:szCs w:val="22"/>
          <w:lang w:val="en-US" w:eastAsia="fi-FI"/>
        </w:rPr>
        <w:t xml:space="preserve"> 1987</w:t>
      </w:r>
      <w:r w:rsidR="009E496A" w:rsidRPr="009E496A">
        <w:rPr>
          <w:color w:val="000000" w:themeColor="text1"/>
          <w:sz w:val="22"/>
          <w:szCs w:val="22"/>
          <w:lang w:val="en-US" w:eastAsia="fi-FI"/>
        </w:rPr>
        <w:t>.</w:t>
      </w:r>
      <w:r w:rsidRPr="00510E92">
        <w:rPr>
          <w:color w:val="000000" w:themeColor="text1"/>
          <w:sz w:val="22"/>
          <w:szCs w:val="22"/>
          <w:lang w:val="en-US" w:eastAsia="fi-FI"/>
        </w:rPr>
        <w:t xml:space="preserve"> </w:t>
      </w:r>
      <w:r w:rsidR="009E496A">
        <w:rPr>
          <w:color w:val="000000" w:themeColor="text1"/>
          <w:sz w:val="22"/>
          <w:szCs w:val="22"/>
          <w:lang w:val="en-US" w:eastAsia="fi-FI"/>
        </w:rPr>
        <w:t>V</w:t>
      </w:r>
      <w:r w:rsidRPr="00510E92">
        <w:rPr>
          <w:color w:val="000000" w:themeColor="text1"/>
          <w:sz w:val="22"/>
          <w:szCs w:val="22"/>
          <w:lang w:val="en-US" w:eastAsia="fi-FI"/>
        </w:rPr>
        <w:t xml:space="preserve">ol. 41. </w:t>
      </w:r>
      <w:r w:rsidR="009E496A">
        <w:rPr>
          <w:color w:val="000000" w:themeColor="text1"/>
          <w:sz w:val="22"/>
          <w:szCs w:val="22"/>
          <w:lang w:val="en-US" w:eastAsia="fi-FI"/>
        </w:rPr>
        <w:t xml:space="preserve">P. </w:t>
      </w:r>
      <w:r w:rsidRPr="00510E92">
        <w:rPr>
          <w:color w:val="000000" w:themeColor="text1"/>
          <w:sz w:val="22"/>
          <w:szCs w:val="22"/>
          <w:lang w:val="en-US" w:eastAsia="fi-FI"/>
        </w:rPr>
        <w:t>143</w:t>
      </w:r>
      <w:r w:rsidR="009E496A">
        <w:rPr>
          <w:color w:val="000000" w:themeColor="text1"/>
          <w:sz w:val="22"/>
          <w:szCs w:val="22"/>
          <w:lang w:val="en-US" w:eastAsia="fi-FI"/>
        </w:rPr>
        <w:t>–</w:t>
      </w:r>
      <w:r w:rsidRPr="00510E92">
        <w:rPr>
          <w:color w:val="000000" w:themeColor="text1"/>
          <w:sz w:val="22"/>
          <w:szCs w:val="22"/>
          <w:lang w:val="en-US" w:eastAsia="fi-FI"/>
        </w:rPr>
        <w:t>149.</w:t>
      </w:r>
    </w:p>
    <w:p w:rsidR="003C2F2A" w:rsidRPr="00510E92" w:rsidRDefault="005F595F" w:rsidP="009E496A">
      <w:pPr>
        <w:ind w:left="709" w:hanging="283"/>
        <w:jc w:val="both"/>
        <w:rPr>
          <w:color w:val="000000" w:themeColor="text1"/>
          <w:sz w:val="22"/>
          <w:szCs w:val="22"/>
          <w:lang w:val="en-US"/>
        </w:rPr>
      </w:pPr>
      <w:r w:rsidRPr="00510E92">
        <w:rPr>
          <w:color w:val="000000" w:themeColor="text1"/>
          <w:sz w:val="22"/>
          <w:szCs w:val="22"/>
          <w:lang w:val="en-US" w:eastAsia="fi-FI"/>
        </w:rPr>
        <w:t>8.</w:t>
      </w:r>
      <w:r w:rsidR="009E496A" w:rsidRPr="009E496A">
        <w:rPr>
          <w:color w:val="000000" w:themeColor="text1"/>
          <w:sz w:val="22"/>
          <w:szCs w:val="22"/>
          <w:lang w:val="en-US" w:eastAsia="fi-FI"/>
        </w:rPr>
        <w:tab/>
      </w:r>
      <w:r w:rsidRPr="00510E92">
        <w:rPr>
          <w:color w:val="000000" w:themeColor="text1"/>
          <w:sz w:val="22"/>
          <w:szCs w:val="22"/>
          <w:lang w:val="fi-FI" w:eastAsia="fi-FI"/>
        </w:rPr>
        <w:t>Marans</w:t>
      </w:r>
      <w:r w:rsidRPr="00510E92">
        <w:rPr>
          <w:color w:val="000000" w:themeColor="text1"/>
          <w:sz w:val="22"/>
          <w:szCs w:val="22"/>
          <w:lang w:val="en-US" w:eastAsia="fi-FI"/>
        </w:rPr>
        <w:t xml:space="preserve"> </w:t>
      </w:r>
      <w:r w:rsidRPr="00510E92">
        <w:rPr>
          <w:color w:val="000000" w:themeColor="text1"/>
          <w:sz w:val="22"/>
          <w:szCs w:val="22"/>
          <w:lang w:val="fi-FI" w:eastAsia="fi-FI"/>
        </w:rPr>
        <w:t>R</w:t>
      </w:r>
      <w:r w:rsidRPr="00510E92">
        <w:rPr>
          <w:color w:val="000000" w:themeColor="text1"/>
          <w:sz w:val="22"/>
          <w:szCs w:val="22"/>
          <w:lang w:val="en-US" w:eastAsia="fi-FI"/>
        </w:rPr>
        <w:t>.</w:t>
      </w:r>
      <w:r w:rsidR="009E496A">
        <w:rPr>
          <w:color w:val="000000" w:themeColor="text1"/>
          <w:sz w:val="22"/>
          <w:szCs w:val="22"/>
          <w:lang w:val="en-US" w:eastAsia="fi-FI"/>
        </w:rPr>
        <w:t>,</w:t>
      </w:r>
      <w:r w:rsidRPr="00510E92">
        <w:rPr>
          <w:color w:val="000000" w:themeColor="text1"/>
          <w:sz w:val="22"/>
          <w:szCs w:val="22"/>
          <w:lang w:val="en-US" w:eastAsia="fi-FI"/>
        </w:rPr>
        <w:t xml:space="preserve"> </w:t>
      </w:r>
      <w:r w:rsidRPr="00510E92">
        <w:rPr>
          <w:color w:val="000000" w:themeColor="text1"/>
          <w:sz w:val="22"/>
          <w:szCs w:val="22"/>
          <w:lang w:val="fi-FI" w:eastAsia="fi-FI"/>
        </w:rPr>
        <w:t>Stimson</w:t>
      </w:r>
      <w:r w:rsidRPr="00510E92">
        <w:rPr>
          <w:color w:val="000000" w:themeColor="text1"/>
          <w:sz w:val="22"/>
          <w:szCs w:val="22"/>
          <w:lang w:val="en-US" w:eastAsia="fi-FI"/>
        </w:rPr>
        <w:t xml:space="preserve"> </w:t>
      </w:r>
      <w:r w:rsidRPr="00510E92">
        <w:rPr>
          <w:color w:val="000000" w:themeColor="text1"/>
          <w:sz w:val="22"/>
          <w:szCs w:val="22"/>
          <w:lang w:val="fi-FI" w:eastAsia="fi-FI"/>
        </w:rPr>
        <w:t>R</w:t>
      </w:r>
      <w:r w:rsidRPr="00510E92">
        <w:rPr>
          <w:color w:val="000000" w:themeColor="text1"/>
          <w:sz w:val="22"/>
          <w:szCs w:val="22"/>
          <w:lang w:val="en-US" w:eastAsia="fi-FI"/>
        </w:rPr>
        <w:t>. Investigating Quality of Urban Life: Theory, Methods and Empirical Research. Dortrecht</w:t>
      </w:r>
      <w:r w:rsidR="009E496A">
        <w:rPr>
          <w:color w:val="000000" w:themeColor="text1"/>
          <w:sz w:val="22"/>
          <w:szCs w:val="22"/>
          <w:lang w:val="en-US" w:eastAsia="fi-FI"/>
        </w:rPr>
        <w:t>,</w:t>
      </w:r>
      <w:r w:rsidRPr="00510E92">
        <w:rPr>
          <w:color w:val="000000" w:themeColor="text1"/>
          <w:sz w:val="22"/>
          <w:szCs w:val="22"/>
          <w:lang w:val="en-US" w:eastAsia="fi-FI"/>
        </w:rPr>
        <w:t xml:space="preserve"> 2011. </w:t>
      </w:r>
      <w:r w:rsidRPr="009E496A">
        <w:rPr>
          <w:color w:val="000000" w:themeColor="text1"/>
          <w:sz w:val="22"/>
          <w:szCs w:val="22"/>
          <w:lang w:val="en-US" w:eastAsia="fi-FI"/>
        </w:rPr>
        <w:t xml:space="preserve">456 </w:t>
      </w:r>
      <w:r w:rsidR="009E496A">
        <w:rPr>
          <w:color w:val="000000" w:themeColor="text1"/>
          <w:sz w:val="22"/>
          <w:szCs w:val="22"/>
          <w:lang w:val="en-US" w:eastAsia="fi-FI"/>
        </w:rPr>
        <w:t>p</w:t>
      </w:r>
      <w:r w:rsidRPr="009E496A">
        <w:rPr>
          <w:color w:val="000000" w:themeColor="text1"/>
          <w:sz w:val="22"/>
          <w:szCs w:val="22"/>
          <w:lang w:val="en-US" w:eastAsia="fi-FI"/>
        </w:rPr>
        <w:t>.</w:t>
      </w:r>
    </w:p>
    <w:sectPr w:rsidR="003C2F2A" w:rsidRPr="00510E92" w:rsidSect="009C33FE">
      <w:headerReference w:type="even" r:id="rId8"/>
      <w:headerReference w:type="default" r:id="rId9"/>
      <w:headerReference w:type="first" r:id="rId10"/>
      <w:pgSz w:w="11906" w:h="16838" w:code="9"/>
      <w:pgMar w:top="1758" w:right="1418" w:bottom="1418" w:left="1418" w:header="1304" w:footer="709" w:gutter="0"/>
      <w:pgNumType w:start="1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3C1" w:rsidRDefault="000733C1">
      <w:r>
        <w:separator/>
      </w:r>
    </w:p>
  </w:endnote>
  <w:endnote w:type="continuationSeparator" w:id="0">
    <w:p w:rsidR="000733C1" w:rsidRDefault="000733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CC"/>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font327">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Liberation Mono">
    <w:altName w:val="Courier New"/>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Droid Sans Fallback">
    <w:altName w:val="Times New Roman"/>
    <w:charset w:val="01"/>
    <w:family w:val="auto"/>
    <w:pitch w:val="variable"/>
    <w:sig w:usb0="00000000" w:usb1="00000000" w:usb2="00000000" w:usb3="00000000" w:csb0="00000000" w:csb1="00000000"/>
  </w:font>
  <w:font w:name="Liberation Serif">
    <w:altName w:val="Times New Roman"/>
    <w:charset w:val="01"/>
    <w:family w:val="roman"/>
    <w:pitch w:val="variable"/>
    <w:sig w:usb0="00000203" w:usb1="00000000" w:usb2="00000000" w:usb3="00000000" w:csb0="00000005" w:csb1="00000000"/>
  </w:font>
  <w:font w:name="FreeSans">
    <w:altName w:val="Times New Roman"/>
    <w:charset w:val="01"/>
    <w:family w:val="auto"/>
    <w:pitch w:val="variable"/>
    <w:sig w:usb0="00000003" w:usb1="08070000" w:usb2="00000010" w:usb3="00000000" w:csb0="0002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3C1" w:rsidRDefault="000733C1">
      <w:r>
        <w:separator/>
      </w:r>
    </w:p>
  </w:footnote>
  <w:footnote w:type="continuationSeparator" w:id="0">
    <w:p w:rsidR="000733C1" w:rsidRDefault="000733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3FE" w:rsidRPr="00F007FB" w:rsidRDefault="001542A3" w:rsidP="009C33FE">
    <w:pPr>
      <w:pStyle w:val="aff5"/>
      <w:framePr w:wrap="around" w:vAnchor="text" w:hAnchor="margin" w:xAlign="outside" w:y="1"/>
      <w:rPr>
        <w:rStyle w:val="aff7"/>
        <w:sz w:val="22"/>
        <w:szCs w:val="22"/>
      </w:rPr>
    </w:pPr>
    <w:r w:rsidRPr="00F007FB">
      <w:rPr>
        <w:rStyle w:val="aff7"/>
        <w:sz w:val="22"/>
        <w:szCs w:val="22"/>
      </w:rPr>
      <w:fldChar w:fldCharType="begin"/>
    </w:r>
    <w:r w:rsidR="009C33FE" w:rsidRPr="00F007FB">
      <w:rPr>
        <w:rStyle w:val="aff7"/>
        <w:sz w:val="22"/>
        <w:szCs w:val="22"/>
      </w:rPr>
      <w:instrText xml:space="preserve">PAGE  </w:instrText>
    </w:r>
    <w:r w:rsidRPr="00F007FB">
      <w:rPr>
        <w:rStyle w:val="aff7"/>
        <w:sz w:val="22"/>
        <w:szCs w:val="22"/>
      </w:rPr>
      <w:fldChar w:fldCharType="separate"/>
    </w:r>
    <w:r w:rsidR="00746189">
      <w:rPr>
        <w:rStyle w:val="aff7"/>
        <w:noProof/>
        <w:sz w:val="22"/>
        <w:szCs w:val="22"/>
      </w:rPr>
      <w:t>132</w:t>
    </w:r>
    <w:r w:rsidRPr="00F007FB">
      <w:rPr>
        <w:rStyle w:val="aff7"/>
        <w:sz w:val="22"/>
        <w:szCs w:val="22"/>
      </w:rPr>
      <w:fldChar w:fldCharType="end"/>
    </w:r>
  </w:p>
  <w:p w:rsidR="009C33FE" w:rsidRPr="009C33FE" w:rsidRDefault="009C33FE" w:rsidP="009C33FE">
    <w:pPr>
      <w:pStyle w:val="afff8"/>
      <w:pBdr>
        <w:bottom w:val="single" w:sz="4" w:space="1" w:color="auto"/>
      </w:pBdr>
      <w:tabs>
        <w:tab w:val="clear" w:pos="4677"/>
        <w:tab w:val="clear" w:pos="9355"/>
      </w:tabs>
      <w:jc w:val="center"/>
      <w:rPr>
        <w:lang w:val="en-US"/>
      </w:rPr>
    </w:pPr>
    <w:r w:rsidRPr="00F007FB">
      <w:rPr>
        <w:sz w:val="22"/>
        <w:szCs w:val="22"/>
        <w:lang w:val="en-US"/>
      </w:rPr>
      <w:t>XLV</w:t>
    </w:r>
    <w:r>
      <w:rPr>
        <w:sz w:val="22"/>
        <w:szCs w:val="22"/>
        <w:lang w:val="en-US"/>
      </w:rPr>
      <w:t>I</w:t>
    </w:r>
    <w:r w:rsidRPr="00F007FB">
      <w:rPr>
        <w:sz w:val="22"/>
        <w:szCs w:val="22"/>
      </w:rPr>
      <w:t xml:space="preserve"> итоговая студенческая научная конференция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15" w:rsidRPr="00F007FB" w:rsidRDefault="001542A3" w:rsidP="00F007FB">
    <w:pPr>
      <w:pStyle w:val="aff5"/>
      <w:framePr w:wrap="around" w:vAnchor="text" w:hAnchor="margin" w:xAlign="outside" w:y="1"/>
      <w:rPr>
        <w:rStyle w:val="aff7"/>
        <w:sz w:val="22"/>
        <w:szCs w:val="22"/>
      </w:rPr>
    </w:pPr>
    <w:r w:rsidRPr="00F007FB">
      <w:rPr>
        <w:rStyle w:val="aff7"/>
        <w:sz w:val="22"/>
        <w:szCs w:val="22"/>
      </w:rPr>
      <w:fldChar w:fldCharType="begin"/>
    </w:r>
    <w:r w:rsidR="00D30815" w:rsidRPr="00F007FB">
      <w:rPr>
        <w:rStyle w:val="aff7"/>
        <w:sz w:val="22"/>
        <w:szCs w:val="22"/>
      </w:rPr>
      <w:instrText xml:space="preserve">PAGE  </w:instrText>
    </w:r>
    <w:r w:rsidRPr="00F007FB">
      <w:rPr>
        <w:rStyle w:val="aff7"/>
        <w:sz w:val="22"/>
        <w:szCs w:val="22"/>
      </w:rPr>
      <w:fldChar w:fldCharType="separate"/>
    </w:r>
    <w:r w:rsidR="00746189">
      <w:rPr>
        <w:rStyle w:val="aff7"/>
        <w:noProof/>
        <w:sz w:val="22"/>
        <w:szCs w:val="22"/>
      </w:rPr>
      <w:t>131</w:t>
    </w:r>
    <w:r w:rsidRPr="00F007FB">
      <w:rPr>
        <w:rStyle w:val="aff7"/>
        <w:sz w:val="22"/>
        <w:szCs w:val="22"/>
      </w:rPr>
      <w:fldChar w:fldCharType="end"/>
    </w:r>
  </w:p>
  <w:p w:rsidR="00D30815" w:rsidRPr="00684F1D" w:rsidRDefault="009C33FE" w:rsidP="00F007FB">
    <w:pPr>
      <w:pStyle w:val="afff8"/>
      <w:pBdr>
        <w:bottom w:val="single" w:sz="4" w:space="1" w:color="auto"/>
      </w:pBdr>
      <w:jc w:val="center"/>
      <w:rPr>
        <w:sz w:val="22"/>
        <w:szCs w:val="22"/>
      </w:rPr>
    </w:pPr>
    <w:r>
      <w:rPr>
        <w:sz w:val="22"/>
        <w:szCs w:val="22"/>
      </w:rPr>
      <w:t>Институт естественных наук</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3FE" w:rsidRPr="00F007FB" w:rsidRDefault="001542A3" w:rsidP="009C33FE">
    <w:pPr>
      <w:pStyle w:val="aff5"/>
      <w:framePr w:wrap="around" w:vAnchor="text" w:hAnchor="margin" w:xAlign="outside" w:y="1"/>
      <w:rPr>
        <w:rStyle w:val="aff7"/>
        <w:sz w:val="22"/>
        <w:szCs w:val="22"/>
      </w:rPr>
    </w:pPr>
    <w:r w:rsidRPr="00F007FB">
      <w:rPr>
        <w:rStyle w:val="aff7"/>
        <w:sz w:val="22"/>
        <w:szCs w:val="22"/>
      </w:rPr>
      <w:fldChar w:fldCharType="begin"/>
    </w:r>
    <w:r w:rsidR="009C33FE" w:rsidRPr="00F007FB">
      <w:rPr>
        <w:rStyle w:val="aff7"/>
        <w:sz w:val="22"/>
        <w:szCs w:val="22"/>
      </w:rPr>
      <w:instrText xml:space="preserve">PAGE  </w:instrText>
    </w:r>
    <w:r w:rsidRPr="00F007FB">
      <w:rPr>
        <w:rStyle w:val="aff7"/>
        <w:sz w:val="22"/>
        <w:szCs w:val="22"/>
      </w:rPr>
      <w:fldChar w:fldCharType="separate"/>
    </w:r>
    <w:r w:rsidR="009C33FE">
      <w:rPr>
        <w:rStyle w:val="aff7"/>
        <w:noProof/>
        <w:sz w:val="22"/>
        <w:szCs w:val="22"/>
      </w:rPr>
      <w:t>118</w:t>
    </w:r>
    <w:r w:rsidRPr="00F007FB">
      <w:rPr>
        <w:rStyle w:val="aff7"/>
        <w:sz w:val="22"/>
        <w:szCs w:val="22"/>
      </w:rPr>
      <w:fldChar w:fldCharType="end"/>
    </w:r>
  </w:p>
  <w:p w:rsidR="009C33FE" w:rsidRPr="009C33FE" w:rsidRDefault="009C33FE" w:rsidP="009C33FE">
    <w:pPr>
      <w:pStyle w:val="afff8"/>
      <w:pBdr>
        <w:bottom w:val="single" w:sz="4" w:space="1" w:color="auto"/>
      </w:pBdr>
      <w:tabs>
        <w:tab w:val="clear" w:pos="4677"/>
        <w:tab w:val="clear" w:pos="9355"/>
      </w:tabs>
      <w:jc w:val="center"/>
      <w:rPr>
        <w:lang w:val="en-US"/>
      </w:rPr>
    </w:pPr>
    <w:r w:rsidRPr="00F007FB">
      <w:rPr>
        <w:sz w:val="22"/>
        <w:szCs w:val="22"/>
        <w:lang w:val="en-US"/>
      </w:rPr>
      <w:t>XLV</w:t>
    </w:r>
    <w:r w:rsidRPr="00F007FB">
      <w:rPr>
        <w:sz w:val="22"/>
        <w:szCs w:val="22"/>
      </w:rPr>
      <w:t xml:space="preserve"> итоговая студенческая научная конференция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FFFFFF88"/>
    <w:multiLevelType w:val="singleLevel"/>
    <w:tmpl w:val="0FBCF33E"/>
    <w:lvl w:ilvl="0">
      <w:start w:val="1"/>
      <w:numFmt w:val="decimal"/>
      <w:pStyle w:val="a"/>
      <w:lvlText w:val="%1."/>
      <w:lvlJc w:val="left"/>
      <w:pPr>
        <w:tabs>
          <w:tab w:val="num" w:pos="360"/>
        </w:tabs>
        <w:ind w:left="360" w:hanging="360"/>
      </w:pPr>
      <w:rPr>
        <w:rFonts w:cs="Times New Roman"/>
        <w:sz w:val="28"/>
        <w:szCs w:val="28"/>
      </w:rPr>
    </w:lvl>
  </w:abstractNum>
  <w:abstractNum w:abstractNumId="1">
    <w:nsid w:val="00000001"/>
    <w:multiLevelType w:val="singleLevel"/>
    <w:tmpl w:val="00000001"/>
    <w:name w:val="WW8Num8"/>
    <w:lvl w:ilvl="0">
      <w:start w:val="1"/>
      <w:numFmt w:val="bullet"/>
      <w:lvlText w:val="•"/>
      <w:lvlJc w:val="left"/>
      <w:pPr>
        <w:tabs>
          <w:tab w:val="num" w:pos="1080"/>
        </w:tabs>
        <w:ind w:left="1080" w:hanging="360"/>
      </w:pPr>
      <w:rPr>
        <w:rFonts w:ascii="Times New Roman" w:hAnsi="Times New Roman"/>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singleLevel"/>
    <w:tmpl w:val="00000003"/>
    <w:name w:val="WW8Num5"/>
    <w:lvl w:ilvl="0">
      <w:start w:val="1"/>
      <w:numFmt w:val="decimal"/>
      <w:lvlText w:val="%1."/>
      <w:lvlJc w:val="left"/>
      <w:pPr>
        <w:tabs>
          <w:tab w:val="num" w:pos="0"/>
        </w:tabs>
        <w:ind w:left="1429" w:hanging="360"/>
      </w:pPr>
    </w:lvl>
  </w:abstractNum>
  <w:abstractNum w:abstractNumId="4">
    <w:nsid w:val="00377BB4"/>
    <w:multiLevelType w:val="hybridMultilevel"/>
    <w:tmpl w:val="013E0A66"/>
    <w:lvl w:ilvl="0" w:tplc="EB42DDBC">
      <w:start w:val="1"/>
      <w:numFmt w:val="decimal"/>
      <w:lvlText w:val="%1."/>
      <w:lvlJc w:val="left"/>
      <w:pPr>
        <w:ind w:left="720" w:hanging="360"/>
      </w:pPr>
      <w:rPr>
        <w:rFonts w:ascii="Times New Roman" w:eastAsia="Times New Roman" w:hAnsi="Times New Roman" w:cs="Times New Roman" w:hint="default"/>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1362D75"/>
    <w:multiLevelType w:val="hybridMultilevel"/>
    <w:tmpl w:val="39004046"/>
    <w:lvl w:ilvl="0" w:tplc="60A8AB7A">
      <w:numFmt w:val="bullet"/>
      <w:lvlText w:val="•"/>
      <w:lvlJc w:val="left"/>
      <w:pPr>
        <w:ind w:left="1414"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7B71A0"/>
    <w:multiLevelType w:val="hybridMultilevel"/>
    <w:tmpl w:val="8DF46030"/>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01C9204B"/>
    <w:multiLevelType w:val="hybridMultilevel"/>
    <w:tmpl w:val="1E5270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3087228"/>
    <w:multiLevelType w:val="hybridMultilevel"/>
    <w:tmpl w:val="94BEBC66"/>
    <w:lvl w:ilvl="0" w:tplc="2BEC424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E46D42"/>
    <w:multiLevelType w:val="hybridMultilevel"/>
    <w:tmpl w:val="73DA0760"/>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48C2129"/>
    <w:multiLevelType w:val="hybridMultilevel"/>
    <w:tmpl w:val="994A146A"/>
    <w:lvl w:ilvl="0" w:tplc="50FEA9C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4946277"/>
    <w:multiLevelType w:val="hybridMultilevel"/>
    <w:tmpl w:val="AE7697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51A66A5"/>
    <w:multiLevelType w:val="hybridMultilevel"/>
    <w:tmpl w:val="3E442F6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07307FC9"/>
    <w:multiLevelType w:val="hybridMultilevel"/>
    <w:tmpl w:val="420E8788"/>
    <w:lvl w:ilvl="0" w:tplc="E16C6F6C">
      <w:start w:val="1"/>
      <w:numFmt w:val="decimal"/>
      <w:lvlText w:val="%1."/>
      <w:lvlJc w:val="left"/>
      <w:pPr>
        <w:tabs>
          <w:tab w:val="num" w:pos="720"/>
        </w:tabs>
        <w:ind w:left="720" w:hanging="360"/>
      </w:pPr>
      <w:rPr>
        <w:rFonts w:cs="Times New Roman"/>
      </w:rPr>
    </w:lvl>
    <w:lvl w:ilvl="1" w:tplc="1D18A0C0" w:tentative="1">
      <w:start w:val="1"/>
      <w:numFmt w:val="decimal"/>
      <w:lvlText w:val="%2."/>
      <w:lvlJc w:val="left"/>
      <w:pPr>
        <w:tabs>
          <w:tab w:val="num" w:pos="1440"/>
        </w:tabs>
        <w:ind w:left="1440" w:hanging="360"/>
      </w:pPr>
      <w:rPr>
        <w:rFonts w:cs="Times New Roman"/>
      </w:rPr>
    </w:lvl>
    <w:lvl w:ilvl="2" w:tplc="806416EA" w:tentative="1">
      <w:start w:val="1"/>
      <w:numFmt w:val="decimal"/>
      <w:lvlText w:val="%3."/>
      <w:lvlJc w:val="left"/>
      <w:pPr>
        <w:tabs>
          <w:tab w:val="num" w:pos="2160"/>
        </w:tabs>
        <w:ind w:left="2160" w:hanging="360"/>
      </w:pPr>
      <w:rPr>
        <w:rFonts w:cs="Times New Roman"/>
      </w:rPr>
    </w:lvl>
    <w:lvl w:ilvl="3" w:tplc="8012D4C8" w:tentative="1">
      <w:start w:val="1"/>
      <w:numFmt w:val="decimal"/>
      <w:lvlText w:val="%4."/>
      <w:lvlJc w:val="left"/>
      <w:pPr>
        <w:tabs>
          <w:tab w:val="num" w:pos="2880"/>
        </w:tabs>
        <w:ind w:left="2880" w:hanging="360"/>
      </w:pPr>
      <w:rPr>
        <w:rFonts w:cs="Times New Roman"/>
      </w:rPr>
    </w:lvl>
    <w:lvl w:ilvl="4" w:tplc="86A4CDE0" w:tentative="1">
      <w:start w:val="1"/>
      <w:numFmt w:val="decimal"/>
      <w:lvlText w:val="%5."/>
      <w:lvlJc w:val="left"/>
      <w:pPr>
        <w:tabs>
          <w:tab w:val="num" w:pos="3600"/>
        </w:tabs>
        <w:ind w:left="3600" w:hanging="360"/>
      </w:pPr>
      <w:rPr>
        <w:rFonts w:cs="Times New Roman"/>
      </w:rPr>
    </w:lvl>
    <w:lvl w:ilvl="5" w:tplc="ACCCC262" w:tentative="1">
      <w:start w:val="1"/>
      <w:numFmt w:val="decimal"/>
      <w:lvlText w:val="%6."/>
      <w:lvlJc w:val="left"/>
      <w:pPr>
        <w:tabs>
          <w:tab w:val="num" w:pos="4320"/>
        </w:tabs>
        <w:ind w:left="4320" w:hanging="360"/>
      </w:pPr>
      <w:rPr>
        <w:rFonts w:cs="Times New Roman"/>
      </w:rPr>
    </w:lvl>
    <w:lvl w:ilvl="6" w:tplc="C7385F06" w:tentative="1">
      <w:start w:val="1"/>
      <w:numFmt w:val="decimal"/>
      <w:lvlText w:val="%7."/>
      <w:lvlJc w:val="left"/>
      <w:pPr>
        <w:tabs>
          <w:tab w:val="num" w:pos="5040"/>
        </w:tabs>
        <w:ind w:left="5040" w:hanging="360"/>
      </w:pPr>
      <w:rPr>
        <w:rFonts w:cs="Times New Roman"/>
      </w:rPr>
    </w:lvl>
    <w:lvl w:ilvl="7" w:tplc="D4346D2E" w:tentative="1">
      <w:start w:val="1"/>
      <w:numFmt w:val="decimal"/>
      <w:lvlText w:val="%8."/>
      <w:lvlJc w:val="left"/>
      <w:pPr>
        <w:tabs>
          <w:tab w:val="num" w:pos="5760"/>
        </w:tabs>
        <w:ind w:left="5760" w:hanging="360"/>
      </w:pPr>
      <w:rPr>
        <w:rFonts w:cs="Times New Roman"/>
      </w:rPr>
    </w:lvl>
    <w:lvl w:ilvl="8" w:tplc="1D6E86E2" w:tentative="1">
      <w:start w:val="1"/>
      <w:numFmt w:val="decimal"/>
      <w:lvlText w:val="%9."/>
      <w:lvlJc w:val="left"/>
      <w:pPr>
        <w:tabs>
          <w:tab w:val="num" w:pos="6480"/>
        </w:tabs>
        <w:ind w:left="6480" w:hanging="360"/>
      </w:pPr>
      <w:rPr>
        <w:rFonts w:cs="Times New Roman"/>
      </w:rPr>
    </w:lvl>
  </w:abstractNum>
  <w:abstractNum w:abstractNumId="14">
    <w:nsid w:val="0743331F"/>
    <w:multiLevelType w:val="hybridMultilevel"/>
    <w:tmpl w:val="CB7E5EE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5">
    <w:nsid w:val="076D0DB5"/>
    <w:multiLevelType w:val="hybridMultilevel"/>
    <w:tmpl w:val="39888F24"/>
    <w:lvl w:ilvl="0" w:tplc="0C0A0011">
      <w:start w:val="1"/>
      <w:numFmt w:val="decimal"/>
      <w:lvlText w:val="%1)"/>
      <w:lvlJc w:val="left"/>
      <w:pPr>
        <w:ind w:left="1429" w:hanging="360"/>
      </w:pPr>
      <w:rPr>
        <w:rFonts w:cs="Times New Roman"/>
      </w:rPr>
    </w:lvl>
    <w:lvl w:ilvl="1" w:tplc="0C0A0019" w:tentative="1">
      <w:start w:val="1"/>
      <w:numFmt w:val="lowerLetter"/>
      <w:lvlText w:val="%2."/>
      <w:lvlJc w:val="left"/>
      <w:pPr>
        <w:ind w:left="2149" w:hanging="360"/>
      </w:pPr>
      <w:rPr>
        <w:rFonts w:cs="Times New Roman"/>
      </w:rPr>
    </w:lvl>
    <w:lvl w:ilvl="2" w:tplc="0C0A001B" w:tentative="1">
      <w:start w:val="1"/>
      <w:numFmt w:val="lowerRoman"/>
      <w:lvlText w:val="%3."/>
      <w:lvlJc w:val="right"/>
      <w:pPr>
        <w:ind w:left="2869" w:hanging="180"/>
      </w:pPr>
      <w:rPr>
        <w:rFonts w:cs="Times New Roman"/>
      </w:rPr>
    </w:lvl>
    <w:lvl w:ilvl="3" w:tplc="0C0A000F" w:tentative="1">
      <w:start w:val="1"/>
      <w:numFmt w:val="decimal"/>
      <w:lvlText w:val="%4."/>
      <w:lvlJc w:val="left"/>
      <w:pPr>
        <w:ind w:left="3589" w:hanging="360"/>
      </w:pPr>
      <w:rPr>
        <w:rFonts w:cs="Times New Roman"/>
      </w:rPr>
    </w:lvl>
    <w:lvl w:ilvl="4" w:tplc="0C0A0019" w:tentative="1">
      <w:start w:val="1"/>
      <w:numFmt w:val="lowerLetter"/>
      <w:lvlText w:val="%5."/>
      <w:lvlJc w:val="left"/>
      <w:pPr>
        <w:ind w:left="4309" w:hanging="360"/>
      </w:pPr>
      <w:rPr>
        <w:rFonts w:cs="Times New Roman"/>
      </w:rPr>
    </w:lvl>
    <w:lvl w:ilvl="5" w:tplc="0C0A001B" w:tentative="1">
      <w:start w:val="1"/>
      <w:numFmt w:val="lowerRoman"/>
      <w:lvlText w:val="%6."/>
      <w:lvlJc w:val="right"/>
      <w:pPr>
        <w:ind w:left="5029" w:hanging="180"/>
      </w:pPr>
      <w:rPr>
        <w:rFonts w:cs="Times New Roman"/>
      </w:rPr>
    </w:lvl>
    <w:lvl w:ilvl="6" w:tplc="0C0A000F" w:tentative="1">
      <w:start w:val="1"/>
      <w:numFmt w:val="decimal"/>
      <w:lvlText w:val="%7."/>
      <w:lvlJc w:val="left"/>
      <w:pPr>
        <w:ind w:left="5749" w:hanging="360"/>
      </w:pPr>
      <w:rPr>
        <w:rFonts w:cs="Times New Roman"/>
      </w:rPr>
    </w:lvl>
    <w:lvl w:ilvl="7" w:tplc="0C0A0019" w:tentative="1">
      <w:start w:val="1"/>
      <w:numFmt w:val="lowerLetter"/>
      <w:lvlText w:val="%8."/>
      <w:lvlJc w:val="left"/>
      <w:pPr>
        <w:ind w:left="6469" w:hanging="360"/>
      </w:pPr>
      <w:rPr>
        <w:rFonts w:cs="Times New Roman"/>
      </w:rPr>
    </w:lvl>
    <w:lvl w:ilvl="8" w:tplc="0C0A001B" w:tentative="1">
      <w:start w:val="1"/>
      <w:numFmt w:val="lowerRoman"/>
      <w:lvlText w:val="%9."/>
      <w:lvlJc w:val="right"/>
      <w:pPr>
        <w:ind w:left="7189" w:hanging="180"/>
      </w:pPr>
      <w:rPr>
        <w:rFonts w:cs="Times New Roman"/>
      </w:rPr>
    </w:lvl>
  </w:abstractNum>
  <w:abstractNum w:abstractNumId="16">
    <w:nsid w:val="079354F3"/>
    <w:multiLevelType w:val="multilevel"/>
    <w:tmpl w:val="32DEC21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79920EE"/>
    <w:multiLevelType w:val="hybridMultilevel"/>
    <w:tmpl w:val="969A1D1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nsid w:val="07D2321F"/>
    <w:multiLevelType w:val="hybridMultilevel"/>
    <w:tmpl w:val="02C80FD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08030926"/>
    <w:multiLevelType w:val="hybridMultilevel"/>
    <w:tmpl w:val="2CA04F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86A709D"/>
    <w:multiLevelType w:val="hybridMultilevel"/>
    <w:tmpl w:val="EE2E1C5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09E24A21"/>
    <w:multiLevelType w:val="hybridMultilevel"/>
    <w:tmpl w:val="3BD83D10"/>
    <w:lvl w:ilvl="0" w:tplc="EBBAD91A">
      <w:start w:val="1"/>
      <w:numFmt w:val="decimal"/>
      <w:lvlText w:val="%1."/>
      <w:lvlJc w:val="left"/>
      <w:pPr>
        <w:ind w:left="720" w:hanging="360"/>
      </w:pPr>
      <w:rPr>
        <w:rFonts w:cs="Times New Roman" w:hint="default"/>
        <w:b w:val="0"/>
        <w:i w:val="0"/>
        <w:caps w:val="0"/>
        <w:strike w:val="0"/>
        <w:dstrike w:val="0"/>
        <w:shadow w:val="0"/>
        <w:emboss w:val="0"/>
        <w:imprint w:val="0"/>
        <w:vanish w:val="0"/>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C0000B9"/>
    <w:multiLevelType w:val="hybridMultilevel"/>
    <w:tmpl w:val="173CCF34"/>
    <w:lvl w:ilvl="0" w:tplc="07E405F0">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C415689"/>
    <w:multiLevelType w:val="hybridMultilevel"/>
    <w:tmpl w:val="042412E4"/>
    <w:lvl w:ilvl="0" w:tplc="3BE672DC">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C44431E"/>
    <w:multiLevelType w:val="hybridMultilevel"/>
    <w:tmpl w:val="39CC9CE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nsid w:val="0DCF647B"/>
    <w:multiLevelType w:val="hybridMultilevel"/>
    <w:tmpl w:val="49C472D2"/>
    <w:lvl w:ilvl="0" w:tplc="D1B0C418">
      <w:start w:val="1"/>
      <w:numFmt w:val="decimal"/>
      <w:lvlText w:val="%1)"/>
      <w:lvlJc w:val="left"/>
      <w:pPr>
        <w:ind w:left="1685" w:hanging="975"/>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6">
    <w:nsid w:val="0F4744D2"/>
    <w:multiLevelType w:val="hybridMultilevel"/>
    <w:tmpl w:val="4D788D06"/>
    <w:lvl w:ilvl="0" w:tplc="60C4B0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0FF27009"/>
    <w:multiLevelType w:val="hybridMultilevel"/>
    <w:tmpl w:val="3E4A031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100A04E1"/>
    <w:multiLevelType w:val="hybridMultilevel"/>
    <w:tmpl w:val="B79676A4"/>
    <w:lvl w:ilvl="0" w:tplc="0419000F">
      <w:start w:val="1"/>
      <w:numFmt w:val="decimal"/>
      <w:lvlText w:val="%1."/>
      <w:lvlJc w:val="left"/>
      <w:pPr>
        <w:ind w:left="1353" w:hanging="360"/>
      </w:pPr>
    </w:lvl>
    <w:lvl w:ilvl="1" w:tplc="F4EA5B72">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0CA4A3C"/>
    <w:multiLevelType w:val="hybridMultilevel"/>
    <w:tmpl w:val="86DE757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30">
    <w:nsid w:val="111638C1"/>
    <w:multiLevelType w:val="hybridMultilevel"/>
    <w:tmpl w:val="E4A41830"/>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11A765A4"/>
    <w:multiLevelType w:val="hybridMultilevel"/>
    <w:tmpl w:val="1F4634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12AA2FD3"/>
    <w:multiLevelType w:val="hybridMultilevel"/>
    <w:tmpl w:val="07F4872A"/>
    <w:lvl w:ilvl="0" w:tplc="B9963E4A">
      <w:start w:val="1"/>
      <w:numFmt w:val="decimal"/>
      <w:lvlText w:val="%1."/>
      <w:lvlJc w:val="left"/>
      <w:pPr>
        <w:ind w:left="1020" w:hanging="660"/>
      </w:pPr>
      <w:rPr>
        <w:rFonts w:ascii="Times New Roman" w:hAnsi="Times New Roman" w:cs="Times New Roman" w:hint="default"/>
        <w:b/>
        <w:sz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10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13670E3D"/>
    <w:multiLevelType w:val="hybridMultilevel"/>
    <w:tmpl w:val="B6F2F7F2"/>
    <w:styleLink w:val="1"/>
    <w:lvl w:ilvl="0" w:tplc="B63A4534">
      <w:start w:val="1"/>
      <w:numFmt w:val="bullet"/>
      <w:lvlText w:val="-"/>
      <w:lvlJc w:val="left"/>
      <w:pPr>
        <w:tabs>
          <w:tab w:val="left" w:pos="1015"/>
          <w:tab w:val="num" w:pos="1440"/>
        </w:tabs>
        <w:ind w:left="425" w:firstLine="59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1" w:tplc="46A20B40">
      <w:start w:val="1"/>
      <w:numFmt w:val="bullet"/>
      <w:lvlText w:val="-"/>
      <w:lvlJc w:val="left"/>
      <w:pPr>
        <w:tabs>
          <w:tab w:val="left" w:pos="1015"/>
          <w:tab w:val="num" w:pos="1494"/>
        </w:tabs>
        <w:ind w:left="479" w:firstLine="82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2" w:tplc="197042E6">
      <w:start w:val="1"/>
      <w:numFmt w:val="bullet"/>
      <w:lvlText w:val="-"/>
      <w:lvlJc w:val="left"/>
      <w:pPr>
        <w:tabs>
          <w:tab w:val="left" w:pos="1015"/>
          <w:tab w:val="num" w:pos="1734"/>
        </w:tabs>
        <w:ind w:left="719" w:firstLine="34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3" w:tplc="E3AA879A">
      <w:start w:val="1"/>
      <w:numFmt w:val="bullet"/>
      <w:lvlText w:val="-"/>
      <w:lvlJc w:val="left"/>
      <w:pPr>
        <w:tabs>
          <w:tab w:val="left" w:pos="1015"/>
          <w:tab w:val="left" w:pos="1440"/>
          <w:tab w:val="num" w:pos="1974"/>
        </w:tabs>
        <w:ind w:left="959" w:firstLine="58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4" w:tplc="C3A083EE">
      <w:start w:val="1"/>
      <w:numFmt w:val="bullet"/>
      <w:lvlText w:val="-"/>
      <w:lvlJc w:val="left"/>
      <w:pPr>
        <w:tabs>
          <w:tab w:val="left" w:pos="1015"/>
          <w:tab w:val="left" w:pos="1440"/>
          <w:tab w:val="num" w:pos="2214"/>
        </w:tabs>
        <w:ind w:left="1199" w:firstLine="82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5" w:tplc="C9A2D2D6">
      <w:start w:val="1"/>
      <w:numFmt w:val="bullet"/>
      <w:lvlText w:val="-"/>
      <w:lvlJc w:val="left"/>
      <w:pPr>
        <w:tabs>
          <w:tab w:val="left" w:pos="1015"/>
          <w:tab w:val="left" w:pos="1440"/>
          <w:tab w:val="num" w:pos="2454"/>
        </w:tabs>
        <w:ind w:left="1439" w:firstLine="34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6" w:tplc="DBAE2C7E">
      <w:start w:val="1"/>
      <w:numFmt w:val="bullet"/>
      <w:lvlText w:val="-"/>
      <w:lvlJc w:val="left"/>
      <w:pPr>
        <w:tabs>
          <w:tab w:val="left" w:pos="1015"/>
          <w:tab w:val="left" w:pos="1440"/>
          <w:tab w:val="num" w:pos="2694"/>
        </w:tabs>
        <w:ind w:left="1679" w:firstLine="58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7" w:tplc="541E6E38">
      <w:start w:val="1"/>
      <w:numFmt w:val="bullet"/>
      <w:lvlText w:val="-"/>
      <w:lvlJc w:val="left"/>
      <w:pPr>
        <w:tabs>
          <w:tab w:val="left" w:pos="1015"/>
          <w:tab w:val="left" w:pos="1440"/>
          <w:tab w:val="num" w:pos="2934"/>
        </w:tabs>
        <w:ind w:left="1919" w:firstLine="82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8" w:tplc="BB1C947C">
      <w:start w:val="1"/>
      <w:numFmt w:val="bullet"/>
      <w:lvlText w:val="-"/>
      <w:lvlJc w:val="left"/>
      <w:pPr>
        <w:tabs>
          <w:tab w:val="left" w:pos="1015"/>
          <w:tab w:val="left" w:pos="1440"/>
          <w:tab w:val="num" w:pos="3174"/>
        </w:tabs>
        <w:ind w:left="2159" w:firstLine="34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abstractNum>
  <w:abstractNum w:abstractNumId="34">
    <w:nsid w:val="141B105E"/>
    <w:multiLevelType w:val="hybridMultilevel"/>
    <w:tmpl w:val="9C04D2B8"/>
    <w:lvl w:ilvl="0" w:tplc="04190001">
      <w:start w:val="1"/>
      <w:numFmt w:val="bullet"/>
      <w:lvlText w:val=""/>
      <w:lvlJc w:val="left"/>
      <w:pPr>
        <w:ind w:left="720" w:hanging="360"/>
      </w:pPr>
      <w:rPr>
        <w:rFonts w:ascii="Symbol" w:hAnsi="Symbol" w:hint="default"/>
      </w:rPr>
    </w:lvl>
    <w:lvl w:ilvl="1" w:tplc="5E381C4E">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4257E15"/>
    <w:multiLevelType w:val="hybridMultilevel"/>
    <w:tmpl w:val="B008D1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45C4E37"/>
    <w:multiLevelType w:val="hybridMultilevel"/>
    <w:tmpl w:val="18E43BD6"/>
    <w:lvl w:ilvl="0" w:tplc="D36C503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7">
    <w:nsid w:val="15DB1D9D"/>
    <w:multiLevelType w:val="hybridMultilevel"/>
    <w:tmpl w:val="37B6C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6C07136"/>
    <w:multiLevelType w:val="hybridMultilevel"/>
    <w:tmpl w:val="113EF128"/>
    <w:lvl w:ilvl="0" w:tplc="17601E98">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7490869"/>
    <w:multiLevelType w:val="hybridMultilevel"/>
    <w:tmpl w:val="8D78CF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184C546D"/>
    <w:multiLevelType w:val="hybridMultilevel"/>
    <w:tmpl w:val="D79E3F6C"/>
    <w:lvl w:ilvl="0" w:tplc="7AD0FC16">
      <w:start w:val="1"/>
      <w:numFmt w:val="decimal"/>
      <w:lvlText w:val="%1"/>
      <w:lvlJc w:val="left"/>
      <w:pPr>
        <w:ind w:left="720" w:hanging="360"/>
      </w:pPr>
      <w:rPr>
        <w:rFonts w:hint="default"/>
        <w:color w:val="auto"/>
        <w:spacing w:val="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941765F"/>
    <w:multiLevelType w:val="hybridMultilevel"/>
    <w:tmpl w:val="BEFA37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1A711DC7"/>
    <w:multiLevelType w:val="hybridMultilevel"/>
    <w:tmpl w:val="1452F6F2"/>
    <w:styleLink w:val="2"/>
    <w:lvl w:ilvl="0" w:tplc="67186150">
      <w:start w:val="1"/>
      <w:numFmt w:val="decimal"/>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BAB65D32">
      <w:start w:val="1"/>
      <w:numFmt w:val="lowerLetter"/>
      <w:lvlText w:val="%2."/>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CB0AE9D8">
      <w:start w:val="1"/>
      <w:numFmt w:val="lowerRoman"/>
      <w:lvlText w:val="%3."/>
      <w:lvlJc w:val="left"/>
      <w:pPr>
        <w:ind w:left="1800" w:hanging="290"/>
      </w:pPr>
      <w:rPr>
        <w:rFonts w:hAnsi="Arial Unicode MS" w:cs="Times New Roman"/>
        <w:caps w:val="0"/>
        <w:smallCaps w:val="0"/>
        <w:strike w:val="0"/>
        <w:dstrike w:val="0"/>
        <w:outline w:val="0"/>
        <w:emboss w:val="0"/>
        <w:imprint w:val="0"/>
        <w:spacing w:val="0"/>
        <w:w w:val="100"/>
        <w:kern w:val="0"/>
        <w:position w:val="0"/>
        <w:vertAlign w:val="baseline"/>
      </w:rPr>
    </w:lvl>
    <w:lvl w:ilvl="3" w:tplc="8BA80FE4">
      <w:start w:val="1"/>
      <w:numFmt w:val="decimal"/>
      <w:lvlText w:val="%4."/>
      <w:lvlJc w:val="left"/>
      <w:pPr>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07D00300">
      <w:start w:val="1"/>
      <w:numFmt w:val="lowerLetter"/>
      <w:lvlText w:val="%5."/>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6BD2DE06">
      <w:start w:val="1"/>
      <w:numFmt w:val="lowerRoman"/>
      <w:lvlText w:val="%6."/>
      <w:lvlJc w:val="left"/>
      <w:pPr>
        <w:ind w:left="3960" w:hanging="290"/>
      </w:pPr>
      <w:rPr>
        <w:rFonts w:hAnsi="Arial Unicode MS" w:cs="Times New Roman"/>
        <w:caps w:val="0"/>
        <w:smallCaps w:val="0"/>
        <w:strike w:val="0"/>
        <w:dstrike w:val="0"/>
        <w:outline w:val="0"/>
        <w:emboss w:val="0"/>
        <w:imprint w:val="0"/>
        <w:spacing w:val="0"/>
        <w:w w:val="100"/>
        <w:kern w:val="0"/>
        <w:position w:val="0"/>
        <w:vertAlign w:val="baseline"/>
      </w:rPr>
    </w:lvl>
    <w:lvl w:ilvl="6" w:tplc="39FCD27C">
      <w:start w:val="1"/>
      <w:numFmt w:val="decimal"/>
      <w:lvlText w:val="%7."/>
      <w:lvlJc w:val="left"/>
      <w:pPr>
        <w:ind w:left="468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6A0CD5F6">
      <w:start w:val="1"/>
      <w:numFmt w:val="lowerLetter"/>
      <w:lvlText w:val="%8."/>
      <w:lvlJc w:val="left"/>
      <w:pPr>
        <w:ind w:left="540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E88E45AA">
      <w:start w:val="1"/>
      <w:numFmt w:val="lowerRoman"/>
      <w:lvlText w:val="%9."/>
      <w:lvlJc w:val="left"/>
      <w:pPr>
        <w:ind w:left="6120" w:hanging="29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43">
    <w:nsid w:val="1AD17CD3"/>
    <w:multiLevelType w:val="hybridMultilevel"/>
    <w:tmpl w:val="F7AAB566"/>
    <w:lvl w:ilvl="0" w:tplc="AAAC04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4">
    <w:nsid w:val="1B873A24"/>
    <w:multiLevelType w:val="hybridMultilevel"/>
    <w:tmpl w:val="814498C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1BE30FC3"/>
    <w:multiLevelType w:val="hybridMultilevel"/>
    <w:tmpl w:val="370C5868"/>
    <w:lvl w:ilvl="0" w:tplc="0419000F">
      <w:start w:val="1"/>
      <w:numFmt w:val="decimal"/>
      <w:lvlText w:val="%1."/>
      <w:lvlJc w:val="left"/>
      <w:pPr>
        <w:ind w:left="252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6">
    <w:nsid w:val="1C37221C"/>
    <w:multiLevelType w:val="hybridMultilevel"/>
    <w:tmpl w:val="D4869F3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C5E7ECD"/>
    <w:multiLevelType w:val="hybridMultilevel"/>
    <w:tmpl w:val="8070C0C6"/>
    <w:lvl w:ilvl="0" w:tplc="37E4A39E">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8">
    <w:nsid w:val="1D6F60DA"/>
    <w:multiLevelType w:val="hybridMultilevel"/>
    <w:tmpl w:val="AFF4D2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1D9A4B10"/>
    <w:multiLevelType w:val="hybridMultilevel"/>
    <w:tmpl w:val="27401576"/>
    <w:lvl w:ilvl="0" w:tplc="C6A688AE">
      <w:start w:val="1"/>
      <w:numFmt w:val="decimal"/>
      <w:lvlText w:val="%1."/>
      <w:lvlJc w:val="left"/>
      <w:pPr>
        <w:ind w:left="360" w:hanging="360"/>
      </w:pPr>
      <w:rPr>
        <w:rFonts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nsid w:val="1F2A40C5"/>
    <w:multiLevelType w:val="hybridMultilevel"/>
    <w:tmpl w:val="EECA5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FDA31F4"/>
    <w:multiLevelType w:val="hybridMultilevel"/>
    <w:tmpl w:val="6E901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0215C8B"/>
    <w:multiLevelType w:val="hybridMultilevel"/>
    <w:tmpl w:val="235A8E1E"/>
    <w:lvl w:ilvl="0" w:tplc="923EC2DA">
      <w:start w:val="1"/>
      <w:numFmt w:val="bullet"/>
      <w:lvlText w:val=""/>
      <w:lvlJc w:val="left"/>
      <w:pPr>
        <w:tabs>
          <w:tab w:val="num" w:pos="720"/>
        </w:tabs>
        <w:ind w:left="720" w:hanging="360"/>
      </w:pPr>
      <w:rPr>
        <w:rFonts w:ascii="Wingdings" w:hAnsi="Wingdings" w:hint="default"/>
      </w:rPr>
    </w:lvl>
    <w:lvl w:ilvl="1" w:tplc="A7C01C34" w:tentative="1">
      <w:start w:val="1"/>
      <w:numFmt w:val="bullet"/>
      <w:lvlText w:val=""/>
      <w:lvlJc w:val="left"/>
      <w:pPr>
        <w:tabs>
          <w:tab w:val="num" w:pos="1440"/>
        </w:tabs>
        <w:ind w:left="1440" w:hanging="360"/>
      </w:pPr>
      <w:rPr>
        <w:rFonts w:ascii="Wingdings" w:hAnsi="Wingdings" w:hint="default"/>
      </w:rPr>
    </w:lvl>
    <w:lvl w:ilvl="2" w:tplc="372E428A" w:tentative="1">
      <w:start w:val="1"/>
      <w:numFmt w:val="bullet"/>
      <w:lvlText w:val=""/>
      <w:lvlJc w:val="left"/>
      <w:pPr>
        <w:tabs>
          <w:tab w:val="num" w:pos="2160"/>
        </w:tabs>
        <w:ind w:left="2160" w:hanging="360"/>
      </w:pPr>
      <w:rPr>
        <w:rFonts w:ascii="Wingdings" w:hAnsi="Wingdings" w:hint="default"/>
      </w:rPr>
    </w:lvl>
    <w:lvl w:ilvl="3" w:tplc="FD961CBA" w:tentative="1">
      <w:start w:val="1"/>
      <w:numFmt w:val="bullet"/>
      <w:lvlText w:val=""/>
      <w:lvlJc w:val="left"/>
      <w:pPr>
        <w:tabs>
          <w:tab w:val="num" w:pos="2880"/>
        </w:tabs>
        <w:ind w:left="2880" w:hanging="360"/>
      </w:pPr>
      <w:rPr>
        <w:rFonts w:ascii="Wingdings" w:hAnsi="Wingdings" w:hint="default"/>
      </w:rPr>
    </w:lvl>
    <w:lvl w:ilvl="4" w:tplc="678CD9AA" w:tentative="1">
      <w:start w:val="1"/>
      <w:numFmt w:val="bullet"/>
      <w:lvlText w:val=""/>
      <w:lvlJc w:val="left"/>
      <w:pPr>
        <w:tabs>
          <w:tab w:val="num" w:pos="3600"/>
        </w:tabs>
        <w:ind w:left="3600" w:hanging="360"/>
      </w:pPr>
      <w:rPr>
        <w:rFonts w:ascii="Wingdings" w:hAnsi="Wingdings" w:hint="default"/>
      </w:rPr>
    </w:lvl>
    <w:lvl w:ilvl="5" w:tplc="FF8E98E0" w:tentative="1">
      <w:start w:val="1"/>
      <w:numFmt w:val="bullet"/>
      <w:lvlText w:val=""/>
      <w:lvlJc w:val="left"/>
      <w:pPr>
        <w:tabs>
          <w:tab w:val="num" w:pos="4320"/>
        </w:tabs>
        <w:ind w:left="4320" w:hanging="360"/>
      </w:pPr>
      <w:rPr>
        <w:rFonts w:ascii="Wingdings" w:hAnsi="Wingdings" w:hint="default"/>
      </w:rPr>
    </w:lvl>
    <w:lvl w:ilvl="6" w:tplc="44C0DD54" w:tentative="1">
      <w:start w:val="1"/>
      <w:numFmt w:val="bullet"/>
      <w:lvlText w:val=""/>
      <w:lvlJc w:val="left"/>
      <w:pPr>
        <w:tabs>
          <w:tab w:val="num" w:pos="5040"/>
        </w:tabs>
        <w:ind w:left="5040" w:hanging="360"/>
      </w:pPr>
      <w:rPr>
        <w:rFonts w:ascii="Wingdings" w:hAnsi="Wingdings" w:hint="default"/>
      </w:rPr>
    </w:lvl>
    <w:lvl w:ilvl="7" w:tplc="5DAC2D02" w:tentative="1">
      <w:start w:val="1"/>
      <w:numFmt w:val="bullet"/>
      <w:lvlText w:val=""/>
      <w:lvlJc w:val="left"/>
      <w:pPr>
        <w:tabs>
          <w:tab w:val="num" w:pos="5760"/>
        </w:tabs>
        <w:ind w:left="5760" w:hanging="360"/>
      </w:pPr>
      <w:rPr>
        <w:rFonts w:ascii="Wingdings" w:hAnsi="Wingdings" w:hint="default"/>
      </w:rPr>
    </w:lvl>
    <w:lvl w:ilvl="8" w:tplc="2350FF8A" w:tentative="1">
      <w:start w:val="1"/>
      <w:numFmt w:val="bullet"/>
      <w:lvlText w:val=""/>
      <w:lvlJc w:val="left"/>
      <w:pPr>
        <w:tabs>
          <w:tab w:val="num" w:pos="6480"/>
        </w:tabs>
        <w:ind w:left="6480" w:hanging="360"/>
      </w:pPr>
      <w:rPr>
        <w:rFonts w:ascii="Wingdings" w:hAnsi="Wingdings" w:hint="default"/>
      </w:rPr>
    </w:lvl>
  </w:abstractNum>
  <w:abstractNum w:abstractNumId="53">
    <w:nsid w:val="20230F4C"/>
    <w:multiLevelType w:val="hybridMultilevel"/>
    <w:tmpl w:val="B2B0AC12"/>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54">
    <w:nsid w:val="20DF54C2"/>
    <w:multiLevelType w:val="multilevel"/>
    <w:tmpl w:val="D402D55E"/>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nsid w:val="20F228DA"/>
    <w:multiLevelType w:val="hybridMultilevel"/>
    <w:tmpl w:val="6CD6B8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20FC226B"/>
    <w:multiLevelType w:val="hybridMultilevel"/>
    <w:tmpl w:val="467A03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21074484"/>
    <w:multiLevelType w:val="hybridMultilevel"/>
    <w:tmpl w:val="5B1CB1EC"/>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8">
    <w:nsid w:val="211F50F3"/>
    <w:multiLevelType w:val="hybridMultilevel"/>
    <w:tmpl w:val="80F0120E"/>
    <w:lvl w:ilvl="0" w:tplc="F222B81C">
      <w:start w:val="1"/>
      <w:numFmt w:val="decimal"/>
      <w:lvlText w:val="%1."/>
      <w:lvlJc w:val="left"/>
      <w:pPr>
        <w:ind w:left="1954" w:hanging="1185"/>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21A62054"/>
    <w:multiLevelType w:val="hybridMultilevel"/>
    <w:tmpl w:val="D43EEF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0">
    <w:nsid w:val="221239F3"/>
    <w:multiLevelType w:val="hybridMultilevel"/>
    <w:tmpl w:val="099635FE"/>
    <w:lvl w:ilvl="0" w:tplc="C018D84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3540DE4"/>
    <w:multiLevelType w:val="hybridMultilevel"/>
    <w:tmpl w:val="48625D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240C13E8"/>
    <w:multiLevelType w:val="hybridMultilevel"/>
    <w:tmpl w:val="9FE6C428"/>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3">
    <w:nsid w:val="24EA6E6C"/>
    <w:multiLevelType w:val="hybridMultilevel"/>
    <w:tmpl w:val="F670D9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4">
    <w:nsid w:val="25502EB1"/>
    <w:multiLevelType w:val="hybridMultilevel"/>
    <w:tmpl w:val="02DACCC4"/>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5">
    <w:nsid w:val="25961B4A"/>
    <w:multiLevelType w:val="hybridMultilevel"/>
    <w:tmpl w:val="B992A414"/>
    <w:lvl w:ilvl="0" w:tplc="2A1607E6">
      <w:start w:val="1"/>
      <w:numFmt w:val="decimal"/>
      <w:lvlText w:val="%1."/>
      <w:lvlJc w:val="left"/>
      <w:pPr>
        <w:ind w:left="360" w:hanging="360"/>
      </w:pPr>
      <w:rPr>
        <w:rFonts w:cs="Times New Roman"/>
        <w:b w:val="0"/>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66">
    <w:nsid w:val="25B70D0A"/>
    <w:multiLevelType w:val="hybridMultilevel"/>
    <w:tmpl w:val="43B631B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7">
    <w:nsid w:val="262169CB"/>
    <w:multiLevelType w:val="hybridMultilevel"/>
    <w:tmpl w:val="E264CB7A"/>
    <w:lvl w:ilvl="0" w:tplc="60A8AB7A">
      <w:numFmt w:val="bullet"/>
      <w:lvlText w:val="•"/>
      <w:lvlJc w:val="left"/>
      <w:pPr>
        <w:ind w:left="1414"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6874237"/>
    <w:multiLevelType w:val="hybridMultilevel"/>
    <w:tmpl w:val="DA6E50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278016AC"/>
    <w:multiLevelType w:val="hybridMultilevel"/>
    <w:tmpl w:val="2756988A"/>
    <w:lvl w:ilvl="0" w:tplc="DD162D8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0">
    <w:nsid w:val="27EC36F5"/>
    <w:multiLevelType w:val="hybridMultilevel"/>
    <w:tmpl w:val="3A761C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29054E9C"/>
    <w:multiLevelType w:val="hybridMultilevel"/>
    <w:tmpl w:val="60EA4B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29375BDA"/>
    <w:multiLevelType w:val="hybridMultilevel"/>
    <w:tmpl w:val="1EF4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9BA6C2E"/>
    <w:multiLevelType w:val="hybridMultilevel"/>
    <w:tmpl w:val="2E6E84F0"/>
    <w:lvl w:ilvl="0" w:tplc="6234C142">
      <w:start w:val="1"/>
      <w:numFmt w:val="decimal"/>
      <w:lvlText w:val="%1."/>
      <w:lvlJc w:val="left"/>
      <w:pPr>
        <w:ind w:left="720" w:hanging="360"/>
      </w:pPr>
      <w:rPr>
        <w:rFonts w:cs="Times New Roman" w:hint="default"/>
        <w:i/>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2A5954B7"/>
    <w:multiLevelType w:val="hybridMultilevel"/>
    <w:tmpl w:val="0C6859CA"/>
    <w:lvl w:ilvl="0" w:tplc="1D3ABB3A">
      <w:start w:val="1"/>
      <w:numFmt w:val="decimal"/>
      <w:pStyle w:val="a0"/>
      <w:lvlText w:val="[%1]"/>
      <w:lvlJc w:val="left"/>
      <w:pPr>
        <w:tabs>
          <w:tab w:val="num" w:pos="369"/>
        </w:tabs>
        <w:ind w:left="369" w:hanging="369"/>
      </w:pPr>
      <w:rPr>
        <w:rFonts w:ascii="Times New Roman" w:hAnsi="Times New Roman" w:cs="Times New Roman" w:hint="default"/>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5">
    <w:nsid w:val="2A7A4E8E"/>
    <w:multiLevelType w:val="hybridMultilevel"/>
    <w:tmpl w:val="597AF4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6">
    <w:nsid w:val="2C55739C"/>
    <w:multiLevelType w:val="hybridMultilevel"/>
    <w:tmpl w:val="FC583E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2D012D2E"/>
    <w:multiLevelType w:val="multilevel"/>
    <w:tmpl w:val="CF92D0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8">
    <w:nsid w:val="2D280EDC"/>
    <w:multiLevelType w:val="hybridMultilevel"/>
    <w:tmpl w:val="85348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D5832FD"/>
    <w:multiLevelType w:val="hybridMultilevel"/>
    <w:tmpl w:val="8EE67360"/>
    <w:lvl w:ilvl="0" w:tplc="4E7C4A4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2D8E5564"/>
    <w:multiLevelType w:val="hybridMultilevel"/>
    <w:tmpl w:val="E9781EDE"/>
    <w:lvl w:ilvl="0" w:tplc="F22C30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1">
    <w:nsid w:val="2E92412D"/>
    <w:multiLevelType w:val="hybridMultilevel"/>
    <w:tmpl w:val="58622C3C"/>
    <w:lvl w:ilvl="0" w:tplc="60A8AB7A">
      <w:numFmt w:val="bullet"/>
      <w:lvlText w:val="•"/>
      <w:lvlJc w:val="left"/>
      <w:pPr>
        <w:ind w:left="2123" w:hanging="705"/>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2ECD33FF"/>
    <w:multiLevelType w:val="hybridMultilevel"/>
    <w:tmpl w:val="DC1A73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2EE0112B"/>
    <w:multiLevelType w:val="hybridMultilevel"/>
    <w:tmpl w:val="6C98A436"/>
    <w:lvl w:ilvl="0" w:tplc="04190011">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4">
    <w:nsid w:val="2EF1046E"/>
    <w:multiLevelType w:val="hybridMultilevel"/>
    <w:tmpl w:val="4A3A122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5">
    <w:nsid w:val="2F0814D8"/>
    <w:multiLevelType w:val="hybridMultilevel"/>
    <w:tmpl w:val="2ADCB66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86">
    <w:nsid w:val="334F0EB6"/>
    <w:multiLevelType w:val="hybridMultilevel"/>
    <w:tmpl w:val="3DD2ECCC"/>
    <w:lvl w:ilvl="0" w:tplc="62D019EA">
      <w:start w:val="1"/>
      <w:numFmt w:val="bullet"/>
      <w:lvlText w:val=""/>
      <w:lvlJc w:val="left"/>
      <w:pPr>
        <w:ind w:left="1429"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35F75C0"/>
    <w:multiLevelType w:val="hybridMultilevel"/>
    <w:tmpl w:val="A630F38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8">
    <w:nsid w:val="353147DC"/>
    <w:multiLevelType w:val="multilevel"/>
    <w:tmpl w:val="EBA001B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9">
    <w:nsid w:val="353E380E"/>
    <w:multiLevelType w:val="hybridMultilevel"/>
    <w:tmpl w:val="562ADD64"/>
    <w:lvl w:ilvl="0" w:tplc="D994AD62">
      <w:start w:val="1"/>
      <w:numFmt w:val="bullet"/>
      <w:lvlText w:val="-"/>
      <w:lvlJc w:val="left"/>
      <w:pPr>
        <w:tabs>
          <w:tab w:val="num" w:pos="720"/>
        </w:tabs>
        <w:ind w:left="720" w:hanging="360"/>
      </w:pPr>
      <w:rPr>
        <w:rFonts w:ascii="Times New Roman" w:hAnsi="Times New Roman" w:hint="default"/>
      </w:rPr>
    </w:lvl>
    <w:lvl w:ilvl="1" w:tplc="29E455DE" w:tentative="1">
      <w:start w:val="1"/>
      <w:numFmt w:val="bullet"/>
      <w:lvlText w:val="-"/>
      <w:lvlJc w:val="left"/>
      <w:pPr>
        <w:tabs>
          <w:tab w:val="num" w:pos="1440"/>
        </w:tabs>
        <w:ind w:left="1440" w:hanging="360"/>
      </w:pPr>
      <w:rPr>
        <w:rFonts w:ascii="Times New Roman" w:hAnsi="Times New Roman" w:hint="default"/>
      </w:rPr>
    </w:lvl>
    <w:lvl w:ilvl="2" w:tplc="89AACEF4" w:tentative="1">
      <w:start w:val="1"/>
      <w:numFmt w:val="bullet"/>
      <w:lvlText w:val="-"/>
      <w:lvlJc w:val="left"/>
      <w:pPr>
        <w:tabs>
          <w:tab w:val="num" w:pos="2160"/>
        </w:tabs>
        <w:ind w:left="2160" w:hanging="360"/>
      </w:pPr>
      <w:rPr>
        <w:rFonts w:ascii="Times New Roman" w:hAnsi="Times New Roman" w:hint="default"/>
      </w:rPr>
    </w:lvl>
    <w:lvl w:ilvl="3" w:tplc="1C36C202" w:tentative="1">
      <w:start w:val="1"/>
      <w:numFmt w:val="bullet"/>
      <w:lvlText w:val="-"/>
      <w:lvlJc w:val="left"/>
      <w:pPr>
        <w:tabs>
          <w:tab w:val="num" w:pos="2880"/>
        </w:tabs>
        <w:ind w:left="2880" w:hanging="360"/>
      </w:pPr>
      <w:rPr>
        <w:rFonts w:ascii="Times New Roman" w:hAnsi="Times New Roman" w:hint="default"/>
      </w:rPr>
    </w:lvl>
    <w:lvl w:ilvl="4" w:tplc="54D28898" w:tentative="1">
      <w:start w:val="1"/>
      <w:numFmt w:val="bullet"/>
      <w:lvlText w:val="-"/>
      <w:lvlJc w:val="left"/>
      <w:pPr>
        <w:tabs>
          <w:tab w:val="num" w:pos="3600"/>
        </w:tabs>
        <w:ind w:left="3600" w:hanging="360"/>
      </w:pPr>
      <w:rPr>
        <w:rFonts w:ascii="Times New Roman" w:hAnsi="Times New Roman" w:hint="default"/>
      </w:rPr>
    </w:lvl>
    <w:lvl w:ilvl="5" w:tplc="B4FA6284" w:tentative="1">
      <w:start w:val="1"/>
      <w:numFmt w:val="bullet"/>
      <w:lvlText w:val="-"/>
      <w:lvlJc w:val="left"/>
      <w:pPr>
        <w:tabs>
          <w:tab w:val="num" w:pos="4320"/>
        </w:tabs>
        <w:ind w:left="4320" w:hanging="360"/>
      </w:pPr>
      <w:rPr>
        <w:rFonts w:ascii="Times New Roman" w:hAnsi="Times New Roman" w:hint="default"/>
      </w:rPr>
    </w:lvl>
    <w:lvl w:ilvl="6" w:tplc="C0A4D8AC" w:tentative="1">
      <w:start w:val="1"/>
      <w:numFmt w:val="bullet"/>
      <w:lvlText w:val="-"/>
      <w:lvlJc w:val="left"/>
      <w:pPr>
        <w:tabs>
          <w:tab w:val="num" w:pos="5040"/>
        </w:tabs>
        <w:ind w:left="5040" w:hanging="360"/>
      </w:pPr>
      <w:rPr>
        <w:rFonts w:ascii="Times New Roman" w:hAnsi="Times New Roman" w:hint="default"/>
      </w:rPr>
    </w:lvl>
    <w:lvl w:ilvl="7" w:tplc="C4604BE2" w:tentative="1">
      <w:start w:val="1"/>
      <w:numFmt w:val="bullet"/>
      <w:lvlText w:val="-"/>
      <w:lvlJc w:val="left"/>
      <w:pPr>
        <w:tabs>
          <w:tab w:val="num" w:pos="5760"/>
        </w:tabs>
        <w:ind w:left="5760" w:hanging="360"/>
      </w:pPr>
      <w:rPr>
        <w:rFonts w:ascii="Times New Roman" w:hAnsi="Times New Roman" w:hint="default"/>
      </w:rPr>
    </w:lvl>
    <w:lvl w:ilvl="8" w:tplc="8674B106" w:tentative="1">
      <w:start w:val="1"/>
      <w:numFmt w:val="bullet"/>
      <w:lvlText w:val="-"/>
      <w:lvlJc w:val="left"/>
      <w:pPr>
        <w:tabs>
          <w:tab w:val="num" w:pos="6480"/>
        </w:tabs>
        <w:ind w:left="6480" w:hanging="360"/>
      </w:pPr>
      <w:rPr>
        <w:rFonts w:ascii="Times New Roman" w:hAnsi="Times New Roman" w:hint="default"/>
      </w:rPr>
    </w:lvl>
  </w:abstractNum>
  <w:abstractNum w:abstractNumId="90">
    <w:nsid w:val="357F15FF"/>
    <w:multiLevelType w:val="hybridMultilevel"/>
    <w:tmpl w:val="2CF402E8"/>
    <w:lvl w:ilvl="0" w:tplc="14880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5F068D9"/>
    <w:multiLevelType w:val="hybridMultilevel"/>
    <w:tmpl w:val="1126232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780" w:hanging="360"/>
      </w:pPr>
      <w:rPr>
        <w:rFonts w:cs="Times New Roman"/>
      </w:rPr>
    </w:lvl>
    <w:lvl w:ilvl="2" w:tplc="0419001B" w:tentative="1">
      <w:start w:val="1"/>
      <w:numFmt w:val="lowerRoman"/>
      <w:lvlText w:val="%3."/>
      <w:lvlJc w:val="right"/>
      <w:pPr>
        <w:ind w:left="1500" w:hanging="180"/>
      </w:pPr>
      <w:rPr>
        <w:rFonts w:cs="Times New Roman"/>
      </w:rPr>
    </w:lvl>
    <w:lvl w:ilvl="3" w:tplc="0419000F" w:tentative="1">
      <w:start w:val="1"/>
      <w:numFmt w:val="decimal"/>
      <w:lvlText w:val="%4."/>
      <w:lvlJc w:val="left"/>
      <w:pPr>
        <w:ind w:left="2220" w:hanging="360"/>
      </w:pPr>
      <w:rPr>
        <w:rFonts w:cs="Times New Roman"/>
      </w:rPr>
    </w:lvl>
    <w:lvl w:ilvl="4" w:tplc="04190019" w:tentative="1">
      <w:start w:val="1"/>
      <w:numFmt w:val="lowerLetter"/>
      <w:lvlText w:val="%5."/>
      <w:lvlJc w:val="left"/>
      <w:pPr>
        <w:ind w:left="2940" w:hanging="360"/>
      </w:pPr>
      <w:rPr>
        <w:rFonts w:cs="Times New Roman"/>
      </w:rPr>
    </w:lvl>
    <w:lvl w:ilvl="5" w:tplc="0419001B" w:tentative="1">
      <w:start w:val="1"/>
      <w:numFmt w:val="lowerRoman"/>
      <w:lvlText w:val="%6."/>
      <w:lvlJc w:val="right"/>
      <w:pPr>
        <w:ind w:left="3660" w:hanging="180"/>
      </w:pPr>
      <w:rPr>
        <w:rFonts w:cs="Times New Roman"/>
      </w:rPr>
    </w:lvl>
    <w:lvl w:ilvl="6" w:tplc="0419000F" w:tentative="1">
      <w:start w:val="1"/>
      <w:numFmt w:val="decimal"/>
      <w:lvlText w:val="%7."/>
      <w:lvlJc w:val="left"/>
      <w:pPr>
        <w:ind w:left="4380" w:hanging="360"/>
      </w:pPr>
      <w:rPr>
        <w:rFonts w:cs="Times New Roman"/>
      </w:rPr>
    </w:lvl>
    <w:lvl w:ilvl="7" w:tplc="04190019" w:tentative="1">
      <w:start w:val="1"/>
      <w:numFmt w:val="lowerLetter"/>
      <w:lvlText w:val="%8."/>
      <w:lvlJc w:val="left"/>
      <w:pPr>
        <w:ind w:left="5100" w:hanging="360"/>
      </w:pPr>
      <w:rPr>
        <w:rFonts w:cs="Times New Roman"/>
      </w:rPr>
    </w:lvl>
    <w:lvl w:ilvl="8" w:tplc="0419001B" w:tentative="1">
      <w:start w:val="1"/>
      <w:numFmt w:val="lowerRoman"/>
      <w:lvlText w:val="%9."/>
      <w:lvlJc w:val="right"/>
      <w:pPr>
        <w:ind w:left="5820" w:hanging="180"/>
      </w:pPr>
      <w:rPr>
        <w:rFonts w:cs="Times New Roman"/>
      </w:rPr>
    </w:lvl>
  </w:abstractNum>
  <w:abstractNum w:abstractNumId="92">
    <w:nsid w:val="37527CB7"/>
    <w:multiLevelType w:val="hybridMultilevel"/>
    <w:tmpl w:val="D49885FE"/>
    <w:lvl w:ilvl="0" w:tplc="FC40E880">
      <w:start w:val="1"/>
      <w:numFmt w:val="decimal"/>
      <w:lvlText w:val="%1."/>
      <w:lvlJc w:val="left"/>
      <w:pPr>
        <w:ind w:left="720" w:hanging="360"/>
      </w:pPr>
      <w:rPr>
        <w:rFonts w:cs="Times New Roman" w:hint="default"/>
        <w:color w:val="00000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37543EB1"/>
    <w:multiLevelType w:val="hybridMultilevel"/>
    <w:tmpl w:val="96944B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7585B4E"/>
    <w:multiLevelType w:val="multilevel"/>
    <w:tmpl w:val="1278DCC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36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5">
    <w:nsid w:val="37CB2DD4"/>
    <w:multiLevelType w:val="hybridMultilevel"/>
    <w:tmpl w:val="9348CCBE"/>
    <w:lvl w:ilvl="0" w:tplc="0419000F">
      <w:start w:val="1"/>
      <w:numFmt w:val="decimal"/>
      <w:lvlText w:val="%1."/>
      <w:lvlJc w:val="left"/>
      <w:pPr>
        <w:ind w:left="1080" w:hanging="360"/>
      </w:pPr>
      <w:rPr>
        <w:rFonts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37FF704B"/>
    <w:multiLevelType w:val="hybridMultilevel"/>
    <w:tmpl w:val="6D14FB3E"/>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7">
    <w:nsid w:val="380B47F9"/>
    <w:multiLevelType w:val="hybridMultilevel"/>
    <w:tmpl w:val="AFB8BA58"/>
    <w:lvl w:ilvl="0" w:tplc="CD40B5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384C052D"/>
    <w:multiLevelType w:val="multilevel"/>
    <w:tmpl w:val="724A1A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9">
    <w:nsid w:val="3850243D"/>
    <w:multiLevelType w:val="hybridMultilevel"/>
    <w:tmpl w:val="427058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385C6B39"/>
    <w:multiLevelType w:val="hybridMultilevel"/>
    <w:tmpl w:val="996406EC"/>
    <w:lvl w:ilvl="0" w:tplc="0C4AE45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87E6873"/>
    <w:multiLevelType w:val="hybridMultilevel"/>
    <w:tmpl w:val="C5C6AE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38EC6CA6"/>
    <w:multiLevelType w:val="hybridMultilevel"/>
    <w:tmpl w:val="C290B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A4473DD"/>
    <w:multiLevelType w:val="hybridMultilevel"/>
    <w:tmpl w:val="4A1EC346"/>
    <w:lvl w:ilvl="0" w:tplc="0419000F">
      <w:start w:val="1"/>
      <w:numFmt w:val="decimal"/>
      <w:lvlText w:val="%1."/>
      <w:lvlJc w:val="left"/>
      <w:pPr>
        <w:ind w:left="720" w:hanging="360"/>
      </w:pPr>
      <w:rPr>
        <w:rFonts w:cs="Times New Roman" w:hint="default"/>
        <w:b/>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3AD13180"/>
    <w:multiLevelType w:val="hybridMultilevel"/>
    <w:tmpl w:val="92B4A7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nsid w:val="3B1D1A0B"/>
    <w:multiLevelType w:val="multilevel"/>
    <w:tmpl w:val="B444494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6">
    <w:nsid w:val="3B8D4763"/>
    <w:multiLevelType w:val="hybridMultilevel"/>
    <w:tmpl w:val="CFDA6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BE45013"/>
    <w:multiLevelType w:val="hybridMultilevel"/>
    <w:tmpl w:val="E646D2F6"/>
    <w:lvl w:ilvl="0" w:tplc="04190001">
      <w:start w:val="1"/>
      <w:numFmt w:val="bullet"/>
      <w:lvlText w:val=""/>
      <w:lvlJc w:val="left"/>
      <w:pPr>
        <w:ind w:left="1924" w:hanging="360"/>
      </w:pPr>
      <w:rPr>
        <w:rFonts w:ascii="Symbol" w:hAnsi="Symbol" w:hint="default"/>
      </w:rPr>
    </w:lvl>
    <w:lvl w:ilvl="1" w:tplc="04190003" w:tentative="1">
      <w:start w:val="1"/>
      <w:numFmt w:val="bullet"/>
      <w:lvlText w:val="o"/>
      <w:lvlJc w:val="left"/>
      <w:pPr>
        <w:ind w:left="2644" w:hanging="360"/>
      </w:pPr>
      <w:rPr>
        <w:rFonts w:ascii="Courier New" w:hAnsi="Courier New" w:hint="default"/>
      </w:rPr>
    </w:lvl>
    <w:lvl w:ilvl="2" w:tplc="04190005" w:tentative="1">
      <w:start w:val="1"/>
      <w:numFmt w:val="bullet"/>
      <w:lvlText w:val=""/>
      <w:lvlJc w:val="left"/>
      <w:pPr>
        <w:ind w:left="3364" w:hanging="360"/>
      </w:pPr>
      <w:rPr>
        <w:rFonts w:ascii="Wingdings" w:hAnsi="Wingdings" w:hint="default"/>
      </w:rPr>
    </w:lvl>
    <w:lvl w:ilvl="3" w:tplc="04190001" w:tentative="1">
      <w:start w:val="1"/>
      <w:numFmt w:val="bullet"/>
      <w:lvlText w:val=""/>
      <w:lvlJc w:val="left"/>
      <w:pPr>
        <w:ind w:left="4084" w:hanging="360"/>
      </w:pPr>
      <w:rPr>
        <w:rFonts w:ascii="Symbol" w:hAnsi="Symbol" w:hint="default"/>
      </w:rPr>
    </w:lvl>
    <w:lvl w:ilvl="4" w:tplc="04190003" w:tentative="1">
      <w:start w:val="1"/>
      <w:numFmt w:val="bullet"/>
      <w:lvlText w:val="o"/>
      <w:lvlJc w:val="left"/>
      <w:pPr>
        <w:ind w:left="4804" w:hanging="360"/>
      </w:pPr>
      <w:rPr>
        <w:rFonts w:ascii="Courier New" w:hAnsi="Courier New" w:hint="default"/>
      </w:rPr>
    </w:lvl>
    <w:lvl w:ilvl="5" w:tplc="04190005" w:tentative="1">
      <w:start w:val="1"/>
      <w:numFmt w:val="bullet"/>
      <w:lvlText w:val=""/>
      <w:lvlJc w:val="left"/>
      <w:pPr>
        <w:ind w:left="5524" w:hanging="360"/>
      </w:pPr>
      <w:rPr>
        <w:rFonts w:ascii="Wingdings" w:hAnsi="Wingdings" w:hint="default"/>
      </w:rPr>
    </w:lvl>
    <w:lvl w:ilvl="6" w:tplc="04190001" w:tentative="1">
      <w:start w:val="1"/>
      <w:numFmt w:val="bullet"/>
      <w:lvlText w:val=""/>
      <w:lvlJc w:val="left"/>
      <w:pPr>
        <w:ind w:left="6244" w:hanging="360"/>
      </w:pPr>
      <w:rPr>
        <w:rFonts w:ascii="Symbol" w:hAnsi="Symbol" w:hint="default"/>
      </w:rPr>
    </w:lvl>
    <w:lvl w:ilvl="7" w:tplc="04190003" w:tentative="1">
      <w:start w:val="1"/>
      <w:numFmt w:val="bullet"/>
      <w:lvlText w:val="o"/>
      <w:lvlJc w:val="left"/>
      <w:pPr>
        <w:ind w:left="6964" w:hanging="360"/>
      </w:pPr>
      <w:rPr>
        <w:rFonts w:ascii="Courier New" w:hAnsi="Courier New" w:hint="default"/>
      </w:rPr>
    </w:lvl>
    <w:lvl w:ilvl="8" w:tplc="04190005" w:tentative="1">
      <w:start w:val="1"/>
      <w:numFmt w:val="bullet"/>
      <w:lvlText w:val=""/>
      <w:lvlJc w:val="left"/>
      <w:pPr>
        <w:ind w:left="7684" w:hanging="360"/>
      </w:pPr>
      <w:rPr>
        <w:rFonts w:ascii="Wingdings" w:hAnsi="Wingdings" w:hint="default"/>
      </w:rPr>
    </w:lvl>
  </w:abstractNum>
  <w:abstractNum w:abstractNumId="108">
    <w:nsid w:val="3C927B6A"/>
    <w:multiLevelType w:val="hybridMultilevel"/>
    <w:tmpl w:val="D1D69E26"/>
    <w:lvl w:ilvl="0" w:tplc="000ADD14">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109">
    <w:nsid w:val="3FC82832"/>
    <w:multiLevelType w:val="hybridMultilevel"/>
    <w:tmpl w:val="6A40B702"/>
    <w:lvl w:ilvl="0" w:tplc="7298AD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0">
    <w:nsid w:val="405A77B4"/>
    <w:multiLevelType w:val="hybridMultilevel"/>
    <w:tmpl w:val="52341064"/>
    <w:lvl w:ilvl="0" w:tplc="A2644C2A">
      <w:start w:val="2"/>
      <w:numFmt w:val="decimal"/>
      <w:lvlText w:val="%1"/>
      <w:lvlJc w:val="left"/>
      <w:pPr>
        <w:ind w:left="720" w:hanging="360"/>
      </w:pPr>
      <w:rPr>
        <w:rFonts w:hint="default"/>
        <w:color w:val="auto"/>
        <w:spacing w:val="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0C20C01"/>
    <w:multiLevelType w:val="hybridMultilevel"/>
    <w:tmpl w:val="3B70C7A0"/>
    <w:lvl w:ilvl="0" w:tplc="BD8AE586">
      <w:start w:val="1"/>
      <w:numFmt w:val="decimal"/>
      <w:lvlText w:val="%1."/>
      <w:lvlJc w:val="left"/>
      <w:pPr>
        <w:tabs>
          <w:tab w:val="num" w:pos="720"/>
        </w:tabs>
        <w:ind w:left="720" w:hanging="360"/>
      </w:pPr>
      <w:rPr>
        <w:rFonts w:ascii="Times New Roman" w:hAnsi="Times New Roman" w:cs="Times New Roman" w:hint="default"/>
        <w:b w:val="0"/>
      </w:rPr>
    </w:lvl>
    <w:lvl w:ilvl="1" w:tplc="9D52D434" w:tentative="1">
      <w:start w:val="1"/>
      <w:numFmt w:val="decimal"/>
      <w:lvlText w:val="%2."/>
      <w:lvlJc w:val="left"/>
      <w:pPr>
        <w:tabs>
          <w:tab w:val="num" w:pos="1440"/>
        </w:tabs>
        <w:ind w:left="1440" w:hanging="360"/>
      </w:pPr>
      <w:rPr>
        <w:rFonts w:cs="Times New Roman"/>
      </w:rPr>
    </w:lvl>
    <w:lvl w:ilvl="2" w:tplc="6CC418EC" w:tentative="1">
      <w:start w:val="1"/>
      <w:numFmt w:val="decimal"/>
      <w:lvlText w:val="%3."/>
      <w:lvlJc w:val="left"/>
      <w:pPr>
        <w:tabs>
          <w:tab w:val="num" w:pos="2160"/>
        </w:tabs>
        <w:ind w:left="2160" w:hanging="360"/>
      </w:pPr>
      <w:rPr>
        <w:rFonts w:cs="Times New Roman"/>
      </w:rPr>
    </w:lvl>
    <w:lvl w:ilvl="3" w:tplc="70BC3F2E" w:tentative="1">
      <w:start w:val="1"/>
      <w:numFmt w:val="decimal"/>
      <w:lvlText w:val="%4."/>
      <w:lvlJc w:val="left"/>
      <w:pPr>
        <w:tabs>
          <w:tab w:val="num" w:pos="2880"/>
        </w:tabs>
        <w:ind w:left="2880" w:hanging="360"/>
      </w:pPr>
      <w:rPr>
        <w:rFonts w:cs="Times New Roman"/>
      </w:rPr>
    </w:lvl>
    <w:lvl w:ilvl="4" w:tplc="1904FF12" w:tentative="1">
      <w:start w:val="1"/>
      <w:numFmt w:val="decimal"/>
      <w:lvlText w:val="%5."/>
      <w:lvlJc w:val="left"/>
      <w:pPr>
        <w:tabs>
          <w:tab w:val="num" w:pos="3600"/>
        </w:tabs>
        <w:ind w:left="3600" w:hanging="360"/>
      </w:pPr>
      <w:rPr>
        <w:rFonts w:cs="Times New Roman"/>
      </w:rPr>
    </w:lvl>
    <w:lvl w:ilvl="5" w:tplc="FCD649DA" w:tentative="1">
      <w:start w:val="1"/>
      <w:numFmt w:val="decimal"/>
      <w:lvlText w:val="%6."/>
      <w:lvlJc w:val="left"/>
      <w:pPr>
        <w:tabs>
          <w:tab w:val="num" w:pos="4320"/>
        </w:tabs>
        <w:ind w:left="4320" w:hanging="360"/>
      </w:pPr>
      <w:rPr>
        <w:rFonts w:cs="Times New Roman"/>
      </w:rPr>
    </w:lvl>
    <w:lvl w:ilvl="6" w:tplc="BD862CAE" w:tentative="1">
      <w:start w:val="1"/>
      <w:numFmt w:val="decimal"/>
      <w:lvlText w:val="%7."/>
      <w:lvlJc w:val="left"/>
      <w:pPr>
        <w:tabs>
          <w:tab w:val="num" w:pos="5040"/>
        </w:tabs>
        <w:ind w:left="5040" w:hanging="360"/>
      </w:pPr>
      <w:rPr>
        <w:rFonts w:cs="Times New Roman"/>
      </w:rPr>
    </w:lvl>
    <w:lvl w:ilvl="7" w:tplc="5FCA48C4" w:tentative="1">
      <w:start w:val="1"/>
      <w:numFmt w:val="decimal"/>
      <w:lvlText w:val="%8."/>
      <w:lvlJc w:val="left"/>
      <w:pPr>
        <w:tabs>
          <w:tab w:val="num" w:pos="5760"/>
        </w:tabs>
        <w:ind w:left="5760" w:hanging="360"/>
      </w:pPr>
      <w:rPr>
        <w:rFonts w:cs="Times New Roman"/>
      </w:rPr>
    </w:lvl>
    <w:lvl w:ilvl="8" w:tplc="0D605F42" w:tentative="1">
      <w:start w:val="1"/>
      <w:numFmt w:val="decimal"/>
      <w:lvlText w:val="%9."/>
      <w:lvlJc w:val="left"/>
      <w:pPr>
        <w:tabs>
          <w:tab w:val="num" w:pos="6480"/>
        </w:tabs>
        <w:ind w:left="6480" w:hanging="360"/>
      </w:pPr>
      <w:rPr>
        <w:rFonts w:cs="Times New Roman"/>
      </w:rPr>
    </w:lvl>
  </w:abstractNum>
  <w:abstractNum w:abstractNumId="112">
    <w:nsid w:val="40EB4475"/>
    <w:multiLevelType w:val="hybridMultilevel"/>
    <w:tmpl w:val="D13C82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nsid w:val="40ED125D"/>
    <w:multiLevelType w:val="hybridMultilevel"/>
    <w:tmpl w:val="DB92E8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419F2B5B"/>
    <w:multiLevelType w:val="hybridMultilevel"/>
    <w:tmpl w:val="AB6C0158"/>
    <w:lvl w:ilvl="0" w:tplc="0478F1AE">
      <w:start w:val="1"/>
      <w:numFmt w:val="decimal"/>
      <w:lvlText w:val="%1."/>
      <w:lvlJc w:val="left"/>
      <w:pPr>
        <w:tabs>
          <w:tab w:val="num" w:pos="720"/>
        </w:tabs>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1E65D9C"/>
    <w:multiLevelType w:val="hybridMultilevel"/>
    <w:tmpl w:val="0DCA5812"/>
    <w:lvl w:ilvl="0" w:tplc="0928C392">
      <w:start w:val="1"/>
      <w:numFmt w:val="decimal"/>
      <w:lvlText w:val="%1."/>
      <w:lvlJc w:val="left"/>
      <w:pPr>
        <w:ind w:left="4472" w:hanging="360"/>
      </w:pPr>
      <w:rPr>
        <w:rFonts w:cs="Times New Roman" w:hint="default"/>
        <w:i w:val="0"/>
      </w:rPr>
    </w:lvl>
    <w:lvl w:ilvl="1" w:tplc="0419000F">
      <w:start w:val="1"/>
      <w:numFmt w:val="decimal"/>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16">
    <w:nsid w:val="427D6A00"/>
    <w:multiLevelType w:val="hybridMultilevel"/>
    <w:tmpl w:val="9A5A0F6E"/>
    <w:lvl w:ilvl="0" w:tplc="0419000F">
      <w:start w:val="1"/>
      <w:numFmt w:val="decimal"/>
      <w:lvlText w:val="%1."/>
      <w:lvlJc w:val="left"/>
      <w:pPr>
        <w:ind w:left="360" w:hanging="360"/>
      </w:pPr>
      <w:rPr>
        <w:rFonts w:cs="Times New Roman" w:hint="default"/>
      </w:rPr>
    </w:lvl>
    <w:lvl w:ilvl="1" w:tplc="2F54379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7">
    <w:nsid w:val="43265202"/>
    <w:multiLevelType w:val="hybridMultilevel"/>
    <w:tmpl w:val="22323E52"/>
    <w:lvl w:ilvl="0" w:tplc="D6C6FC1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4372330A"/>
    <w:multiLevelType w:val="hybridMultilevel"/>
    <w:tmpl w:val="76286320"/>
    <w:lvl w:ilvl="0" w:tplc="45B0DCE0">
      <w:start w:val="6"/>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9">
    <w:nsid w:val="43A42ABE"/>
    <w:multiLevelType w:val="hybridMultilevel"/>
    <w:tmpl w:val="E418235A"/>
    <w:lvl w:ilvl="0" w:tplc="9446B76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nsid w:val="45C25C51"/>
    <w:multiLevelType w:val="hybridMultilevel"/>
    <w:tmpl w:val="DF28A2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46254DCC"/>
    <w:multiLevelType w:val="hybridMultilevel"/>
    <w:tmpl w:val="FF18E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6C0090C"/>
    <w:multiLevelType w:val="hybridMultilevel"/>
    <w:tmpl w:val="3E9A25B0"/>
    <w:lvl w:ilvl="0" w:tplc="0419000F">
      <w:start w:val="1"/>
      <w:numFmt w:val="decimal"/>
      <w:lvlText w:val="%1."/>
      <w:lvlJc w:val="left"/>
      <w:pPr>
        <w:ind w:left="2149" w:hanging="360"/>
      </w:pPr>
    </w:lvl>
    <w:lvl w:ilvl="1" w:tplc="4866D98A">
      <w:start w:val="1"/>
      <w:numFmt w:val="decimal"/>
      <w:lvlText w:val="%2"/>
      <w:lvlJc w:val="left"/>
      <w:pPr>
        <w:tabs>
          <w:tab w:val="num" w:pos="2869"/>
        </w:tabs>
        <w:ind w:left="2869" w:hanging="360"/>
      </w:pPr>
      <w:rPr>
        <w:rFonts w:hint="default"/>
        <w:color w:val="auto"/>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3">
    <w:nsid w:val="47C179DF"/>
    <w:multiLevelType w:val="hybridMultilevel"/>
    <w:tmpl w:val="880CAA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480246FF"/>
    <w:multiLevelType w:val="hybridMultilevel"/>
    <w:tmpl w:val="F65A6F32"/>
    <w:lvl w:ilvl="0" w:tplc="D58E3B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5">
    <w:nsid w:val="4A96113B"/>
    <w:multiLevelType w:val="hybridMultilevel"/>
    <w:tmpl w:val="80A2668E"/>
    <w:lvl w:ilvl="0" w:tplc="CA48CFA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4C0779F2"/>
    <w:multiLevelType w:val="hybridMultilevel"/>
    <w:tmpl w:val="5F162F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7">
    <w:nsid w:val="4EF722B0"/>
    <w:multiLevelType w:val="multilevel"/>
    <w:tmpl w:val="4DC8773A"/>
    <w:lvl w:ilvl="0">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8">
    <w:nsid w:val="4F1B0C0F"/>
    <w:multiLevelType w:val="hybridMultilevel"/>
    <w:tmpl w:val="5C689012"/>
    <w:lvl w:ilvl="0" w:tplc="F3DE10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9">
    <w:nsid w:val="4F73454B"/>
    <w:multiLevelType w:val="hybridMultilevel"/>
    <w:tmpl w:val="6DAA7F56"/>
    <w:lvl w:ilvl="0" w:tplc="94E6E0A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0">
    <w:nsid w:val="5022649C"/>
    <w:multiLevelType w:val="hybridMultilevel"/>
    <w:tmpl w:val="1D6292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nsid w:val="51FA2147"/>
    <w:multiLevelType w:val="hybridMultilevel"/>
    <w:tmpl w:val="3B9C3F02"/>
    <w:lvl w:ilvl="0" w:tplc="A74697FA">
      <w:start w:val="1"/>
      <w:numFmt w:val="decimal"/>
      <w:lvlText w:val="%1."/>
      <w:lvlJc w:val="left"/>
      <w:pPr>
        <w:ind w:left="1068" w:hanging="360"/>
      </w:pPr>
      <w:rPr>
        <w:rFonts w:ascii="Times New Roman" w:eastAsia="Times New Roman" w:hAnsi="Times New Roman" w:cs="Times New Roman"/>
        <w:sz w:val="22"/>
        <w:szCs w:val="22"/>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2">
    <w:nsid w:val="525E2FB7"/>
    <w:multiLevelType w:val="hybridMultilevel"/>
    <w:tmpl w:val="90A22E24"/>
    <w:lvl w:ilvl="0" w:tplc="249022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3">
    <w:nsid w:val="52C46FFC"/>
    <w:multiLevelType w:val="hybridMultilevel"/>
    <w:tmpl w:val="A9E669A0"/>
    <w:lvl w:ilvl="0" w:tplc="68561B88">
      <w:start w:val="1"/>
      <w:numFmt w:val="decimal"/>
      <w:lvlText w:val="%1."/>
      <w:lvlJc w:val="left"/>
      <w:pPr>
        <w:tabs>
          <w:tab w:val="num" w:pos="1728"/>
        </w:tabs>
        <w:ind w:left="1728" w:hanging="102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4">
    <w:nsid w:val="52CE6F76"/>
    <w:multiLevelType w:val="hybridMultilevel"/>
    <w:tmpl w:val="46FA7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3582D46"/>
    <w:multiLevelType w:val="hybridMultilevel"/>
    <w:tmpl w:val="05AC17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53B64157"/>
    <w:multiLevelType w:val="hybridMultilevel"/>
    <w:tmpl w:val="EBDC07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54EE670E"/>
    <w:multiLevelType w:val="hybridMultilevel"/>
    <w:tmpl w:val="A44A5350"/>
    <w:lvl w:ilvl="0" w:tplc="A66C1798">
      <w:start w:val="1"/>
      <w:numFmt w:val="bullet"/>
      <w:lvlText w:val="-"/>
      <w:lvlJc w:val="left"/>
      <w:pPr>
        <w:tabs>
          <w:tab w:val="num" w:pos="720"/>
        </w:tabs>
        <w:ind w:left="720" w:hanging="360"/>
      </w:pPr>
      <w:rPr>
        <w:rFonts w:ascii="Times New Roman" w:hAnsi="Times New Roman" w:hint="default"/>
      </w:rPr>
    </w:lvl>
    <w:lvl w:ilvl="1" w:tplc="8B803AF2" w:tentative="1">
      <w:start w:val="1"/>
      <w:numFmt w:val="bullet"/>
      <w:lvlText w:val="-"/>
      <w:lvlJc w:val="left"/>
      <w:pPr>
        <w:tabs>
          <w:tab w:val="num" w:pos="1440"/>
        </w:tabs>
        <w:ind w:left="1440" w:hanging="360"/>
      </w:pPr>
      <w:rPr>
        <w:rFonts w:ascii="Times New Roman" w:hAnsi="Times New Roman" w:hint="default"/>
      </w:rPr>
    </w:lvl>
    <w:lvl w:ilvl="2" w:tplc="E47028CA" w:tentative="1">
      <w:start w:val="1"/>
      <w:numFmt w:val="bullet"/>
      <w:lvlText w:val="-"/>
      <w:lvlJc w:val="left"/>
      <w:pPr>
        <w:tabs>
          <w:tab w:val="num" w:pos="2160"/>
        </w:tabs>
        <w:ind w:left="2160" w:hanging="360"/>
      </w:pPr>
      <w:rPr>
        <w:rFonts w:ascii="Times New Roman" w:hAnsi="Times New Roman" w:hint="default"/>
      </w:rPr>
    </w:lvl>
    <w:lvl w:ilvl="3" w:tplc="58E24A5E" w:tentative="1">
      <w:start w:val="1"/>
      <w:numFmt w:val="bullet"/>
      <w:lvlText w:val="-"/>
      <w:lvlJc w:val="left"/>
      <w:pPr>
        <w:tabs>
          <w:tab w:val="num" w:pos="2880"/>
        </w:tabs>
        <w:ind w:left="2880" w:hanging="360"/>
      </w:pPr>
      <w:rPr>
        <w:rFonts w:ascii="Times New Roman" w:hAnsi="Times New Roman" w:hint="default"/>
      </w:rPr>
    </w:lvl>
    <w:lvl w:ilvl="4" w:tplc="49D60FC8" w:tentative="1">
      <w:start w:val="1"/>
      <w:numFmt w:val="bullet"/>
      <w:lvlText w:val="-"/>
      <w:lvlJc w:val="left"/>
      <w:pPr>
        <w:tabs>
          <w:tab w:val="num" w:pos="3600"/>
        </w:tabs>
        <w:ind w:left="3600" w:hanging="360"/>
      </w:pPr>
      <w:rPr>
        <w:rFonts w:ascii="Times New Roman" w:hAnsi="Times New Roman" w:hint="default"/>
      </w:rPr>
    </w:lvl>
    <w:lvl w:ilvl="5" w:tplc="BDF4BE6C" w:tentative="1">
      <w:start w:val="1"/>
      <w:numFmt w:val="bullet"/>
      <w:lvlText w:val="-"/>
      <w:lvlJc w:val="left"/>
      <w:pPr>
        <w:tabs>
          <w:tab w:val="num" w:pos="4320"/>
        </w:tabs>
        <w:ind w:left="4320" w:hanging="360"/>
      </w:pPr>
      <w:rPr>
        <w:rFonts w:ascii="Times New Roman" w:hAnsi="Times New Roman" w:hint="default"/>
      </w:rPr>
    </w:lvl>
    <w:lvl w:ilvl="6" w:tplc="C95EA774" w:tentative="1">
      <w:start w:val="1"/>
      <w:numFmt w:val="bullet"/>
      <w:lvlText w:val="-"/>
      <w:lvlJc w:val="left"/>
      <w:pPr>
        <w:tabs>
          <w:tab w:val="num" w:pos="5040"/>
        </w:tabs>
        <w:ind w:left="5040" w:hanging="360"/>
      </w:pPr>
      <w:rPr>
        <w:rFonts w:ascii="Times New Roman" w:hAnsi="Times New Roman" w:hint="default"/>
      </w:rPr>
    </w:lvl>
    <w:lvl w:ilvl="7" w:tplc="83FCFBF8" w:tentative="1">
      <w:start w:val="1"/>
      <w:numFmt w:val="bullet"/>
      <w:lvlText w:val="-"/>
      <w:lvlJc w:val="left"/>
      <w:pPr>
        <w:tabs>
          <w:tab w:val="num" w:pos="5760"/>
        </w:tabs>
        <w:ind w:left="5760" w:hanging="360"/>
      </w:pPr>
      <w:rPr>
        <w:rFonts w:ascii="Times New Roman" w:hAnsi="Times New Roman" w:hint="default"/>
      </w:rPr>
    </w:lvl>
    <w:lvl w:ilvl="8" w:tplc="1F102BEC" w:tentative="1">
      <w:start w:val="1"/>
      <w:numFmt w:val="bullet"/>
      <w:lvlText w:val="-"/>
      <w:lvlJc w:val="left"/>
      <w:pPr>
        <w:tabs>
          <w:tab w:val="num" w:pos="6480"/>
        </w:tabs>
        <w:ind w:left="6480" w:hanging="360"/>
      </w:pPr>
      <w:rPr>
        <w:rFonts w:ascii="Times New Roman" w:hAnsi="Times New Roman" w:hint="default"/>
      </w:rPr>
    </w:lvl>
  </w:abstractNum>
  <w:abstractNum w:abstractNumId="138">
    <w:nsid w:val="55597144"/>
    <w:multiLevelType w:val="multilevel"/>
    <w:tmpl w:val="2FB229F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9">
    <w:nsid w:val="564B43FD"/>
    <w:multiLevelType w:val="hybridMultilevel"/>
    <w:tmpl w:val="750270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5726034D"/>
    <w:multiLevelType w:val="hybridMultilevel"/>
    <w:tmpl w:val="970050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576D2A4C"/>
    <w:multiLevelType w:val="hybridMultilevel"/>
    <w:tmpl w:val="9C38C110"/>
    <w:lvl w:ilvl="0" w:tplc="E0FA8E7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7EC4CC4"/>
    <w:multiLevelType w:val="hybridMultilevel"/>
    <w:tmpl w:val="38B03F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584479C3"/>
    <w:multiLevelType w:val="hybridMultilevel"/>
    <w:tmpl w:val="F2B46BAC"/>
    <w:lvl w:ilvl="0" w:tplc="23CC91EC">
      <w:start w:val="1"/>
      <w:numFmt w:val="bullet"/>
      <w:lvlText w:val="-"/>
      <w:lvlJc w:val="left"/>
      <w:pPr>
        <w:tabs>
          <w:tab w:val="num" w:pos="720"/>
        </w:tabs>
        <w:ind w:left="720" w:hanging="360"/>
      </w:pPr>
      <w:rPr>
        <w:rFonts w:ascii="Times New Roman" w:hAnsi="Times New Roman" w:hint="default"/>
      </w:rPr>
    </w:lvl>
    <w:lvl w:ilvl="1" w:tplc="A5E23B5C" w:tentative="1">
      <w:start w:val="1"/>
      <w:numFmt w:val="bullet"/>
      <w:lvlText w:val="-"/>
      <w:lvlJc w:val="left"/>
      <w:pPr>
        <w:tabs>
          <w:tab w:val="num" w:pos="1440"/>
        </w:tabs>
        <w:ind w:left="1440" w:hanging="360"/>
      </w:pPr>
      <w:rPr>
        <w:rFonts w:ascii="Times New Roman" w:hAnsi="Times New Roman" w:hint="default"/>
      </w:rPr>
    </w:lvl>
    <w:lvl w:ilvl="2" w:tplc="9E2C72B6" w:tentative="1">
      <w:start w:val="1"/>
      <w:numFmt w:val="bullet"/>
      <w:lvlText w:val="-"/>
      <w:lvlJc w:val="left"/>
      <w:pPr>
        <w:tabs>
          <w:tab w:val="num" w:pos="2160"/>
        </w:tabs>
        <w:ind w:left="2160" w:hanging="360"/>
      </w:pPr>
      <w:rPr>
        <w:rFonts w:ascii="Times New Roman" w:hAnsi="Times New Roman" w:hint="default"/>
      </w:rPr>
    </w:lvl>
    <w:lvl w:ilvl="3" w:tplc="4E72B9A8" w:tentative="1">
      <w:start w:val="1"/>
      <w:numFmt w:val="bullet"/>
      <w:lvlText w:val="-"/>
      <w:lvlJc w:val="left"/>
      <w:pPr>
        <w:tabs>
          <w:tab w:val="num" w:pos="2880"/>
        </w:tabs>
        <w:ind w:left="2880" w:hanging="360"/>
      </w:pPr>
      <w:rPr>
        <w:rFonts w:ascii="Times New Roman" w:hAnsi="Times New Roman" w:hint="default"/>
      </w:rPr>
    </w:lvl>
    <w:lvl w:ilvl="4" w:tplc="FD1A6F40" w:tentative="1">
      <w:start w:val="1"/>
      <w:numFmt w:val="bullet"/>
      <w:lvlText w:val="-"/>
      <w:lvlJc w:val="left"/>
      <w:pPr>
        <w:tabs>
          <w:tab w:val="num" w:pos="3600"/>
        </w:tabs>
        <w:ind w:left="3600" w:hanging="360"/>
      </w:pPr>
      <w:rPr>
        <w:rFonts w:ascii="Times New Roman" w:hAnsi="Times New Roman" w:hint="default"/>
      </w:rPr>
    </w:lvl>
    <w:lvl w:ilvl="5" w:tplc="69287CA8" w:tentative="1">
      <w:start w:val="1"/>
      <w:numFmt w:val="bullet"/>
      <w:lvlText w:val="-"/>
      <w:lvlJc w:val="left"/>
      <w:pPr>
        <w:tabs>
          <w:tab w:val="num" w:pos="4320"/>
        </w:tabs>
        <w:ind w:left="4320" w:hanging="360"/>
      </w:pPr>
      <w:rPr>
        <w:rFonts w:ascii="Times New Roman" w:hAnsi="Times New Roman" w:hint="default"/>
      </w:rPr>
    </w:lvl>
    <w:lvl w:ilvl="6" w:tplc="D0E8F5E2" w:tentative="1">
      <w:start w:val="1"/>
      <w:numFmt w:val="bullet"/>
      <w:lvlText w:val="-"/>
      <w:lvlJc w:val="left"/>
      <w:pPr>
        <w:tabs>
          <w:tab w:val="num" w:pos="5040"/>
        </w:tabs>
        <w:ind w:left="5040" w:hanging="360"/>
      </w:pPr>
      <w:rPr>
        <w:rFonts w:ascii="Times New Roman" w:hAnsi="Times New Roman" w:hint="default"/>
      </w:rPr>
    </w:lvl>
    <w:lvl w:ilvl="7" w:tplc="6A98E884" w:tentative="1">
      <w:start w:val="1"/>
      <w:numFmt w:val="bullet"/>
      <w:lvlText w:val="-"/>
      <w:lvlJc w:val="left"/>
      <w:pPr>
        <w:tabs>
          <w:tab w:val="num" w:pos="5760"/>
        </w:tabs>
        <w:ind w:left="5760" w:hanging="360"/>
      </w:pPr>
      <w:rPr>
        <w:rFonts w:ascii="Times New Roman" w:hAnsi="Times New Roman" w:hint="default"/>
      </w:rPr>
    </w:lvl>
    <w:lvl w:ilvl="8" w:tplc="C22A5EA0" w:tentative="1">
      <w:start w:val="1"/>
      <w:numFmt w:val="bullet"/>
      <w:lvlText w:val="-"/>
      <w:lvlJc w:val="left"/>
      <w:pPr>
        <w:tabs>
          <w:tab w:val="num" w:pos="6480"/>
        </w:tabs>
        <w:ind w:left="6480" w:hanging="360"/>
      </w:pPr>
      <w:rPr>
        <w:rFonts w:ascii="Times New Roman" w:hAnsi="Times New Roman" w:hint="default"/>
      </w:rPr>
    </w:lvl>
  </w:abstractNum>
  <w:abstractNum w:abstractNumId="144">
    <w:nsid w:val="589060E5"/>
    <w:multiLevelType w:val="hybridMultilevel"/>
    <w:tmpl w:val="4978EF5E"/>
    <w:lvl w:ilvl="0" w:tplc="461C347E">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45">
    <w:nsid w:val="595E391A"/>
    <w:multiLevelType w:val="hybridMultilevel"/>
    <w:tmpl w:val="0520EDB8"/>
    <w:lvl w:ilvl="0" w:tplc="31AC038C">
      <w:start w:val="1"/>
      <w:numFmt w:val="decimal"/>
      <w:lvlText w:val="%1."/>
      <w:lvlJc w:val="left"/>
      <w:pPr>
        <w:ind w:left="720" w:hanging="360"/>
      </w:pPr>
      <w:rPr>
        <w:rFonts w:ascii="Times New Roman" w:eastAsia="Times New Roman" w:hAnsi="Times New Roman" w:cs="Times New Roman"/>
        <w:b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6">
    <w:nsid w:val="5B580A75"/>
    <w:multiLevelType w:val="hybridMultilevel"/>
    <w:tmpl w:val="C8EE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7">
    <w:nsid w:val="5D066EE6"/>
    <w:multiLevelType w:val="hybridMultilevel"/>
    <w:tmpl w:val="5352E450"/>
    <w:lvl w:ilvl="0" w:tplc="E60CED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8">
    <w:nsid w:val="5D222B58"/>
    <w:multiLevelType w:val="hybridMultilevel"/>
    <w:tmpl w:val="A0C09346"/>
    <w:lvl w:ilvl="0" w:tplc="48EABC34">
      <w:start w:val="1"/>
      <w:numFmt w:val="decimal"/>
      <w:lvlText w:val="%1."/>
      <w:lvlJc w:val="left"/>
      <w:pPr>
        <w:ind w:left="1068" w:hanging="360"/>
      </w:pPr>
      <w:rPr>
        <w:rFonts w:cs="Times New Roman" w:hint="default"/>
        <w:sz w:val="22"/>
        <w:szCs w:val="22"/>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9">
    <w:nsid w:val="5E035A5C"/>
    <w:multiLevelType w:val="hybridMultilevel"/>
    <w:tmpl w:val="6CF68BA8"/>
    <w:lvl w:ilvl="0" w:tplc="EB5258BE">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5E691B12"/>
    <w:multiLevelType w:val="hybridMultilevel"/>
    <w:tmpl w:val="CEB81E1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1">
    <w:nsid w:val="5F3133CA"/>
    <w:multiLevelType w:val="hybridMultilevel"/>
    <w:tmpl w:val="1912458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2">
    <w:nsid w:val="5F9C2A2D"/>
    <w:multiLevelType w:val="hybridMultilevel"/>
    <w:tmpl w:val="B9A45760"/>
    <w:lvl w:ilvl="0" w:tplc="6130FA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3">
    <w:nsid w:val="5FE6435D"/>
    <w:multiLevelType w:val="hybridMultilevel"/>
    <w:tmpl w:val="65A85A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nsid w:val="60556941"/>
    <w:multiLevelType w:val="multilevel"/>
    <w:tmpl w:val="782E1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36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5">
    <w:nsid w:val="61A77F48"/>
    <w:multiLevelType w:val="hybridMultilevel"/>
    <w:tmpl w:val="89DC2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1C20BFF"/>
    <w:multiLevelType w:val="hybridMultilevel"/>
    <w:tmpl w:val="9CC83E20"/>
    <w:lvl w:ilvl="0" w:tplc="C25CDD84">
      <w:start w:val="1"/>
      <w:numFmt w:val="decimal"/>
      <w:lvlText w:val="%1."/>
      <w:lvlJc w:val="left"/>
      <w:pPr>
        <w:ind w:left="126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7">
    <w:nsid w:val="62AF1BA2"/>
    <w:multiLevelType w:val="hybridMultilevel"/>
    <w:tmpl w:val="B72ED700"/>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58">
    <w:nsid w:val="63032591"/>
    <w:multiLevelType w:val="hybridMultilevel"/>
    <w:tmpl w:val="D20233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9">
    <w:nsid w:val="63421A6E"/>
    <w:multiLevelType w:val="hybridMultilevel"/>
    <w:tmpl w:val="442A7376"/>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0">
    <w:nsid w:val="63B44E3F"/>
    <w:multiLevelType w:val="hybridMultilevel"/>
    <w:tmpl w:val="3D8216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nsid w:val="65E844AE"/>
    <w:multiLevelType w:val="hybridMultilevel"/>
    <w:tmpl w:val="329C09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2">
    <w:nsid w:val="675506CC"/>
    <w:multiLevelType w:val="hybridMultilevel"/>
    <w:tmpl w:val="CEC027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3">
    <w:nsid w:val="676F6036"/>
    <w:multiLevelType w:val="hybridMultilevel"/>
    <w:tmpl w:val="25741AF8"/>
    <w:lvl w:ilvl="0" w:tplc="04190011">
      <w:start w:val="1"/>
      <w:numFmt w:val="decimal"/>
      <w:lvlText w:val="%1)"/>
      <w:lvlJc w:val="left"/>
      <w:pPr>
        <w:ind w:left="1744" w:hanging="360"/>
      </w:pPr>
    </w:lvl>
    <w:lvl w:ilvl="1" w:tplc="04090019">
      <w:start w:val="1"/>
      <w:numFmt w:val="decimal"/>
      <w:lvlText w:val="%2."/>
      <w:lvlJc w:val="left"/>
      <w:pPr>
        <w:tabs>
          <w:tab w:val="num" w:pos="2464"/>
        </w:tabs>
        <w:ind w:left="2464" w:hanging="360"/>
      </w:pPr>
      <w:rPr>
        <w:rFonts w:cs="Times New Roman"/>
      </w:rPr>
    </w:lvl>
    <w:lvl w:ilvl="2" w:tplc="0409001B">
      <w:start w:val="1"/>
      <w:numFmt w:val="decimal"/>
      <w:lvlText w:val="%3."/>
      <w:lvlJc w:val="left"/>
      <w:pPr>
        <w:tabs>
          <w:tab w:val="num" w:pos="3184"/>
        </w:tabs>
        <w:ind w:left="3184" w:hanging="360"/>
      </w:pPr>
      <w:rPr>
        <w:rFonts w:cs="Times New Roman"/>
      </w:rPr>
    </w:lvl>
    <w:lvl w:ilvl="3" w:tplc="0409000F">
      <w:start w:val="1"/>
      <w:numFmt w:val="decimal"/>
      <w:lvlText w:val="%4."/>
      <w:lvlJc w:val="left"/>
      <w:pPr>
        <w:tabs>
          <w:tab w:val="num" w:pos="3904"/>
        </w:tabs>
        <w:ind w:left="3904" w:hanging="360"/>
      </w:pPr>
      <w:rPr>
        <w:rFonts w:cs="Times New Roman"/>
      </w:rPr>
    </w:lvl>
    <w:lvl w:ilvl="4" w:tplc="04090019">
      <w:start w:val="1"/>
      <w:numFmt w:val="decimal"/>
      <w:lvlText w:val="%5."/>
      <w:lvlJc w:val="left"/>
      <w:pPr>
        <w:tabs>
          <w:tab w:val="num" w:pos="4624"/>
        </w:tabs>
        <w:ind w:left="4624" w:hanging="360"/>
      </w:pPr>
      <w:rPr>
        <w:rFonts w:cs="Times New Roman"/>
      </w:rPr>
    </w:lvl>
    <w:lvl w:ilvl="5" w:tplc="0409001B">
      <w:start w:val="1"/>
      <w:numFmt w:val="decimal"/>
      <w:lvlText w:val="%6."/>
      <w:lvlJc w:val="left"/>
      <w:pPr>
        <w:tabs>
          <w:tab w:val="num" w:pos="5344"/>
        </w:tabs>
        <w:ind w:left="5344" w:hanging="360"/>
      </w:pPr>
      <w:rPr>
        <w:rFonts w:cs="Times New Roman"/>
      </w:rPr>
    </w:lvl>
    <w:lvl w:ilvl="6" w:tplc="0409000F">
      <w:start w:val="1"/>
      <w:numFmt w:val="decimal"/>
      <w:lvlText w:val="%7."/>
      <w:lvlJc w:val="left"/>
      <w:pPr>
        <w:tabs>
          <w:tab w:val="num" w:pos="6064"/>
        </w:tabs>
        <w:ind w:left="6064" w:hanging="360"/>
      </w:pPr>
      <w:rPr>
        <w:rFonts w:cs="Times New Roman"/>
      </w:rPr>
    </w:lvl>
    <w:lvl w:ilvl="7" w:tplc="04090019">
      <w:start w:val="1"/>
      <w:numFmt w:val="decimal"/>
      <w:lvlText w:val="%8."/>
      <w:lvlJc w:val="left"/>
      <w:pPr>
        <w:tabs>
          <w:tab w:val="num" w:pos="6784"/>
        </w:tabs>
        <w:ind w:left="6784" w:hanging="360"/>
      </w:pPr>
      <w:rPr>
        <w:rFonts w:cs="Times New Roman"/>
      </w:rPr>
    </w:lvl>
    <w:lvl w:ilvl="8" w:tplc="0409001B">
      <w:start w:val="1"/>
      <w:numFmt w:val="decimal"/>
      <w:lvlText w:val="%9."/>
      <w:lvlJc w:val="left"/>
      <w:pPr>
        <w:tabs>
          <w:tab w:val="num" w:pos="7504"/>
        </w:tabs>
        <w:ind w:left="7504" w:hanging="360"/>
      </w:pPr>
      <w:rPr>
        <w:rFonts w:cs="Times New Roman"/>
      </w:rPr>
    </w:lvl>
  </w:abstractNum>
  <w:abstractNum w:abstractNumId="164">
    <w:nsid w:val="67947572"/>
    <w:multiLevelType w:val="hybridMultilevel"/>
    <w:tmpl w:val="BE986B26"/>
    <w:lvl w:ilvl="0" w:tplc="1764A652">
      <w:start w:val="1"/>
      <w:numFmt w:val="bullet"/>
      <w:lvlText w:val=""/>
      <w:lvlJc w:val="left"/>
      <w:pPr>
        <w:tabs>
          <w:tab w:val="num" w:pos="720"/>
        </w:tabs>
        <w:ind w:left="720" w:hanging="360"/>
      </w:pPr>
      <w:rPr>
        <w:rFonts w:ascii="Wingdings" w:hAnsi="Wingdings" w:hint="default"/>
      </w:rPr>
    </w:lvl>
    <w:lvl w:ilvl="1" w:tplc="3EFA7020" w:tentative="1">
      <w:start w:val="1"/>
      <w:numFmt w:val="bullet"/>
      <w:lvlText w:val=""/>
      <w:lvlJc w:val="left"/>
      <w:pPr>
        <w:tabs>
          <w:tab w:val="num" w:pos="1440"/>
        </w:tabs>
        <w:ind w:left="1440" w:hanging="360"/>
      </w:pPr>
      <w:rPr>
        <w:rFonts w:ascii="Wingdings" w:hAnsi="Wingdings" w:hint="default"/>
      </w:rPr>
    </w:lvl>
    <w:lvl w:ilvl="2" w:tplc="F14ED232" w:tentative="1">
      <w:start w:val="1"/>
      <w:numFmt w:val="bullet"/>
      <w:lvlText w:val=""/>
      <w:lvlJc w:val="left"/>
      <w:pPr>
        <w:tabs>
          <w:tab w:val="num" w:pos="2160"/>
        </w:tabs>
        <w:ind w:left="2160" w:hanging="360"/>
      </w:pPr>
      <w:rPr>
        <w:rFonts w:ascii="Wingdings" w:hAnsi="Wingdings" w:hint="default"/>
      </w:rPr>
    </w:lvl>
    <w:lvl w:ilvl="3" w:tplc="6DFCCC64" w:tentative="1">
      <w:start w:val="1"/>
      <w:numFmt w:val="bullet"/>
      <w:lvlText w:val=""/>
      <w:lvlJc w:val="left"/>
      <w:pPr>
        <w:tabs>
          <w:tab w:val="num" w:pos="2880"/>
        </w:tabs>
        <w:ind w:left="2880" w:hanging="360"/>
      </w:pPr>
      <w:rPr>
        <w:rFonts w:ascii="Wingdings" w:hAnsi="Wingdings" w:hint="default"/>
      </w:rPr>
    </w:lvl>
    <w:lvl w:ilvl="4" w:tplc="B486F0BC" w:tentative="1">
      <w:start w:val="1"/>
      <w:numFmt w:val="bullet"/>
      <w:lvlText w:val=""/>
      <w:lvlJc w:val="left"/>
      <w:pPr>
        <w:tabs>
          <w:tab w:val="num" w:pos="3600"/>
        </w:tabs>
        <w:ind w:left="3600" w:hanging="360"/>
      </w:pPr>
      <w:rPr>
        <w:rFonts w:ascii="Wingdings" w:hAnsi="Wingdings" w:hint="default"/>
      </w:rPr>
    </w:lvl>
    <w:lvl w:ilvl="5" w:tplc="F7D67DDA" w:tentative="1">
      <w:start w:val="1"/>
      <w:numFmt w:val="bullet"/>
      <w:lvlText w:val=""/>
      <w:lvlJc w:val="left"/>
      <w:pPr>
        <w:tabs>
          <w:tab w:val="num" w:pos="4320"/>
        </w:tabs>
        <w:ind w:left="4320" w:hanging="360"/>
      </w:pPr>
      <w:rPr>
        <w:rFonts w:ascii="Wingdings" w:hAnsi="Wingdings" w:hint="default"/>
      </w:rPr>
    </w:lvl>
    <w:lvl w:ilvl="6" w:tplc="8594137A" w:tentative="1">
      <w:start w:val="1"/>
      <w:numFmt w:val="bullet"/>
      <w:lvlText w:val=""/>
      <w:lvlJc w:val="left"/>
      <w:pPr>
        <w:tabs>
          <w:tab w:val="num" w:pos="5040"/>
        </w:tabs>
        <w:ind w:left="5040" w:hanging="360"/>
      </w:pPr>
      <w:rPr>
        <w:rFonts w:ascii="Wingdings" w:hAnsi="Wingdings" w:hint="default"/>
      </w:rPr>
    </w:lvl>
    <w:lvl w:ilvl="7" w:tplc="A9164044" w:tentative="1">
      <w:start w:val="1"/>
      <w:numFmt w:val="bullet"/>
      <w:lvlText w:val=""/>
      <w:lvlJc w:val="left"/>
      <w:pPr>
        <w:tabs>
          <w:tab w:val="num" w:pos="5760"/>
        </w:tabs>
        <w:ind w:left="5760" w:hanging="360"/>
      </w:pPr>
      <w:rPr>
        <w:rFonts w:ascii="Wingdings" w:hAnsi="Wingdings" w:hint="default"/>
      </w:rPr>
    </w:lvl>
    <w:lvl w:ilvl="8" w:tplc="E1367724" w:tentative="1">
      <w:start w:val="1"/>
      <w:numFmt w:val="bullet"/>
      <w:lvlText w:val=""/>
      <w:lvlJc w:val="left"/>
      <w:pPr>
        <w:tabs>
          <w:tab w:val="num" w:pos="6480"/>
        </w:tabs>
        <w:ind w:left="6480" w:hanging="360"/>
      </w:pPr>
      <w:rPr>
        <w:rFonts w:ascii="Wingdings" w:hAnsi="Wingdings" w:hint="default"/>
      </w:rPr>
    </w:lvl>
  </w:abstractNum>
  <w:abstractNum w:abstractNumId="165">
    <w:nsid w:val="680B32C2"/>
    <w:multiLevelType w:val="hybridMultilevel"/>
    <w:tmpl w:val="F6EEC06E"/>
    <w:lvl w:ilvl="0" w:tplc="0419000F">
      <w:start w:val="1"/>
      <w:numFmt w:val="decimal"/>
      <w:lvlText w:val="%1."/>
      <w:lvlJc w:val="left"/>
      <w:pPr>
        <w:ind w:left="1920"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6">
    <w:nsid w:val="68136DBB"/>
    <w:multiLevelType w:val="hybridMultilevel"/>
    <w:tmpl w:val="0220F99A"/>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7">
    <w:nsid w:val="681A0A48"/>
    <w:multiLevelType w:val="hybridMultilevel"/>
    <w:tmpl w:val="41A48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8304EC9"/>
    <w:multiLevelType w:val="hybridMultilevel"/>
    <w:tmpl w:val="53D48774"/>
    <w:lvl w:ilvl="0" w:tplc="278455FA">
      <w:start w:val="1"/>
      <w:numFmt w:val="decimal"/>
      <w:pStyle w:val="ui07bibliographybody"/>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9">
    <w:nsid w:val="69B92C08"/>
    <w:multiLevelType w:val="hybridMultilevel"/>
    <w:tmpl w:val="9AE6D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A4E018E"/>
    <w:multiLevelType w:val="hybridMultilevel"/>
    <w:tmpl w:val="9B0C9068"/>
    <w:lvl w:ilvl="0" w:tplc="87EE4276">
      <w:start w:val="1"/>
      <w:numFmt w:val="bullet"/>
      <w:lvlText w:val="-"/>
      <w:lvlJc w:val="left"/>
      <w:pPr>
        <w:tabs>
          <w:tab w:val="num" w:pos="720"/>
        </w:tabs>
        <w:ind w:left="720" w:hanging="360"/>
      </w:pPr>
      <w:rPr>
        <w:rFonts w:ascii="Times New Roman" w:hAnsi="Times New Roman" w:hint="default"/>
      </w:rPr>
    </w:lvl>
    <w:lvl w:ilvl="1" w:tplc="2376AB66" w:tentative="1">
      <w:start w:val="1"/>
      <w:numFmt w:val="bullet"/>
      <w:lvlText w:val="-"/>
      <w:lvlJc w:val="left"/>
      <w:pPr>
        <w:tabs>
          <w:tab w:val="num" w:pos="1440"/>
        </w:tabs>
        <w:ind w:left="1440" w:hanging="360"/>
      </w:pPr>
      <w:rPr>
        <w:rFonts w:ascii="Times New Roman" w:hAnsi="Times New Roman" w:hint="default"/>
      </w:rPr>
    </w:lvl>
    <w:lvl w:ilvl="2" w:tplc="E82A27E4" w:tentative="1">
      <w:start w:val="1"/>
      <w:numFmt w:val="bullet"/>
      <w:lvlText w:val="-"/>
      <w:lvlJc w:val="left"/>
      <w:pPr>
        <w:tabs>
          <w:tab w:val="num" w:pos="2160"/>
        </w:tabs>
        <w:ind w:left="2160" w:hanging="360"/>
      </w:pPr>
      <w:rPr>
        <w:rFonts w:ascii="Times New Roman" w:hAnsi="Times New Roman" w:hint="default"/>
      </w:rPr>
    </w:lvl>
    <w:lvl w:ilvl="3" w:tplc="A948C7C6" w:tentative="1">
      <w:start w:val="1"/>
      <w:numFmt w:val="bullet"/>
      <w:lvlText w:val="-"/>
      <w:lvlJc w:val="left"/>
      <w:pPr>
        <w:tabs>
          <w:tab w:val="num" w:pos="2880"/>
        </w:tabs>
        <w:ind w:left="2880" w:hanging="360"/>
      </w:pPr>
      <w:rPr>
        <w:rFonts w:ascii="Times New Roman" w:hAnsi="Times New Roman" w:hint="default"/>
      </w:rPr>
    </w:lvl>
    <w:lvl w:ilvl="4" w:tplc="6CE0503E" w:tentative="1">
      <w:start w:val="1"/>
      <w:numFmt w:val="bullet"/>
      <w:lvlText w:val="-"/>
      <w:lvlJc w:val="left"/>
      <w:pPr>
        <w:tabs>
          <w:tab w:val="num" w:pos="3600"/>
        </w:tabs>
        <w:ind w:left="3600" w:hanging="360"/>
      </w:pPr>
      <w:rPr>
        <w:rFonts w:ascii="Times New Roman" w:hAnsi="Times New Roman" w:hint="default"/>
      </w:rPr>
    </w:lvl>
    <w:lvl w:ilvl="5" w:tplc="CE2AA20A" w:tentative="1">
      <w:start w:val="1"/>
      <w:numFmt w:val="bullet"/>
      <w:lvlText w:val="-"/>
      <w:lvlJc w:val="left"/>
      <w:pPr>
        <w:tabs>
          <w:tab w:val="num" w:pos="4320"/>
        </w:tabs>
        <w:ind w:left="4320" w:hanging="360"/>
      </w:pPr>
      <w:rPr>
        <w:rFonts w:ascii="Times New Roman" w:hAnsi="Times New Roman" w:hint="default"/>
      </w:rPr>
    </w:lvl>
    <w:lvl w:ilvl="6" w:tplc="CAA00ECC" w:tentative="1">
      <w:start w:val="1"/>
      <w:numFmt w:val="bullet"/>
      <w:lvlText w:val="-"/>
      <w:lvlJc w:val="left"/>
      <w:pPr>
        <w:tabs>
          <w:tab w:val="num" w:pos="5040"/>
        </w:tabs>
        <w:ind w:left="5040" w:hanging="360"/>
      </w:pPr>
      <w:rPr>
        <w:rFonts w:ascii="Times New Roman" w:hAnsi="Times New Roman" w:hint="default"/>
      </w:rPr>
    </w:lvl>
    <w:lvl w:ilvl="7" w:tplc="052CCE58" w:tentative="1">
      <w:start w:val="1"/>
      <w:numFmt w:val="bullet"/>
      <w:lvlText w:val="-"/>
      <w:lvlJc w:val="left"/>
      <w:pPr>
        <w:tabs>
          <w:tab w:val="num" w:pos="5760"/>
        </w:tabs>
        <w:ind w:left="5760" w:hanging="360"/>
      </w:pPr>
      <w:rPr>
        <w:rFonts w:ascii="Times New Roman" w:hAnsi="Times New Roman" w:hint="default"/>
      </w:rPr>
    </w:lvl>
    <w:lvl w:ilvl="8" w:tplc="89A28AA0" w:tentative="1">
      <w:start w:val="1"/>
      <w:numFmt w:val="bullet"/>
      <w:lvlText w:val="-"/>
      <w:lvlJc w:val="left"/>
      <w:pPr>
        <w:tabs>
          <w:tab w:val="num" w:pos="6480"/>
        </w:tabs>
        <w:ind w:left="6480" w:hanging="360"/>
      </w:pPr>
      <w:rPr>
        <w:rFonts w:ascii="Times New Roman" w:hAnsi="Times New Roman" w:hint="default"/>
      </w:rPr>
    </w:lvl>
  </w:abstractNum>
  <w:abstractNum w:abstractNumId="171">
    <w:nsid w:val="6AF17107"/>
    <w:multiLevelType w:val="multilevel"/>
    <w:tmpl w:val="F2A8D1B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2">
    <w:nsid w:val="6B01427A"/>
    <w:multiLevelType w:val="hybridMultilevel"/>
    <w:tmpl w:val="1480AF68"/>
    <w:lvl w:ilvl="0" w:tplc="9418D204">
      <w:start w:val="1"/>
      <w:numFmt w:val="decimal"/>
      <w:lvlText w:val="%1."/>
      <w:lvlJc w:val="left"/>
      <w:pPr>
        <w:ind w:left="1776" w:hanging="360"/>
      </w:pPr>
      <w:rPr>
        <w:rFonts w:ascii="Times New Roman" w:eastAsia="Times New Roman" w:hAnsi="Times New Roman"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173">
    <w:nsid w:val="6B5F7097"/>
    <w:multiLevelType w:val="hybridMultilevel"/>
    <w:tmpl w:val="5F803FD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4">
    <w:nsid w:val="6D594C54"/>
    <w:multiLevelType w:val="hybridMultilevel"/>
    <w:tmpl w:val="EFDEAA1C"/>
    <w:lvl w:ilvl="0" w:tplc="50FEA9C6">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5">
    <w:nsid w:val="6E700427"/>
    <w:multiLevelType w:val="hybridMultilevel"/>
    <w:tmpl w:val="231407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6">
    <w:nsid w:val="6E921438"/>
    <w:multiLevelType w:val="hybridMultilevel"/>
    <w:tmpl w:val="6FE876A8"/>
    <w:lvl w:ilvl="0" w:tplc="50DA4F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7">
    <w:nsid w:val="6EFA4A96"/>
    <w:multiLevelType w:val="hybridMultilevel"/>
    <w:tmpl w:val="675814E0"/>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8">
    <w:nsid w:val="6F055A31"/>
    <w:multiLevelType w:val="hybridMultilevel"/>
    <w:tmpl w:val="9CBA34E4"/>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9">
    <w:nsid w:val="6F7403D5"/>
    <w:multiLevelType w:val="multilevel"/>
    <w:tmpl w:val="7EC4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nsid w:val="6FC9311F"/>
    <w:multiLevelType w:val="hybridMultilevel"/>
    <w:tmpl w:val="ADA4F4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1">
    <w:nsid w:val="70096546"/>
    <w:multiLevelType w:val="hybridMultilevel"/>
    <w:tmpl w:val="03DA130E"/>
    <w:lvl w:ilvl="0" w:tplc="91DAC6C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2">
    <w:nsid w:val="717F6B19"/>
    <w:multiLevelType w:val="hybridMultilevel"/>
    <w:tmpl w:val="F5B47A66"/>
    <w:lvl w:ilvl="0" w:tplc="0419000F">
      <w:start w:val="1"/>
      <w:numFmt w:val="decimal"/>
      <w:lvlText w:val="%1."/>
      <w:lvlJc w:val="left"/>
      <w:pPr>
        <w:ind w:left="720" w:hanging="360"/>
      </w:pPr>
      <w:rPr>
        <w:rFonts w:cs="Times New Roman"/>
      </w:rPr>
    </w:lvl>
    <w:lvl w:ilvl="1" w:tplc="3B50E040">
      <w:start w:val="1"/>
      <w:numFmt w:val="decimal"/>
      <w:lvlText w:val="%2)"/>
      <w:lvlJc w:val="left"/>
      <w:pPr>
        <w:tabs>
          <w:tab w:val="num" w:pos="2205"/>
        </w:tabs>
        <w:ind w:left="2205" w:hanging="1125"/>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72531B96"/>
    <w:multiLevelType w:val="hybridMultilevel"/>
    <w:tmpl w:val="6430E35E"/>
    <w:lvl w:ilvl="0" w:tplc="4308FB5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84">
    <w:nsid w:val="72D93076"/>
    <w:multiLevelType w:val="hybridMultilevel"/>
    <w:tmpl w:val="A6605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3B65AF5"/>
    <w:multiLevelType w:val="hybridMultilevel"/>
    <w:tmpl w:val="413046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6">
    <w:nsid w:val="74384CBC"/>
    <w:multiLevelType w:val="hybridMultilevel"/>
    <w:tmpl w:val="7B12C7B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7">
    <w:nsid w:val="749E244A"/>
    <w:multiLevelType w:val="hybridMultilevel"/>
    <w:tmpl w:val="52A28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4AD5282"/>
    <w:multiLevelType w:val="hybridMultilevel"/>
    <w:tmpl w:val="2C12114C"/>
    <w:lvl w:ilvl="0" w:tplc="0419000F">
      <w:start w:val="1"/>
      <w:numFmt w:val="decimal"/>
      <w:lvlText w:val="%1."/>
      <w:lvlJc w:val="left"/>
      <w:pPr>
        <w:tabs>
          <w:tab w:val="num" w:pos="720"/>
        </w:tabs>
        <w:ind w:left="720" w:hanging="360"/>
      </w:pPr>
      <w:rPr>
        <w:rFonts w:cs="Times New Roman" w:hint="default"/>
      </w:rPr>
    </w:lvl>
    <w:lvl w:ilvl="1" w:tplc="886ABA4E" w:tentative="1">
      <w:start w:val="1"/>
      <w:numFmt w:val="bullet"/>
      <w:lvlText w:val="•"/>
      <w:lvlJc w:val="left"/>
      <w:pPr>
        <w:tabs>
          <w:tab w:val="num" w:pos="1440"/>
        </w:tabs>
        <w:ind w:left="1440" w:hanging="360"/>
      </w:pPr>
      <w:rPr>
        <w:rFonts w:ascii="Arial" w:hAnsi="Arial" w:hint="default"/>
      </w:rPr>
    </w:lvl>
    <w:lvl w:ilvl="2" w:tplc="BAC4A2D4" w:tentative="1">
      <w:start w:val="1"/>
      <w:numFmt w:val="bullet"/>
      <w:lvlText w:val="•"/>
      <w:lvlJc w:val="left"/>
      <w:pPr>
        <w:tabs>
          <w:tab w:val="num" w:pos="2160"/>
        </w:tabs>
        <w:ind w:left="2160" w:hanging="360"/>
      </w:pPr>
      <w:rPr>
        <w:rFonts w:ascii="Arial" w:hAnsi="Arial" w:hint="default"/>
      </w:rPr>
    </w:lvl>
    <w:lvl w:ilvl="3" w:tplc="0F56A684" w:tentative="1">
      <w:start w:val="1"/>
      <w:numFmt w:val="bullet"/>
      <w:lvlText w:val="•"/>
      <w:lvlJc w:val="left"/>
      <w:pPr>
        <w:tabs>
          <w:tab w:val="num" w:pos="2880"/>
        </w:tabs>
        <w:ind w:left="2880" w:hanging="360"/>
      </w:pPr>
      <w:rPr>
        <w:rFonts w:ascii="Arial" w:hAnsi="Arial" w:hint="default"/>
      </w:rPr>
    </w:lvl>
    <w:lvl w:ilvl="4" w:tplc="AE66F3C4" w:tentative="1">
      <w:start w:val="1"/>
      <w:numFmt w:val="bullet"/>
      <w:lvlText w:val="•"/>
      <w:lvlJc w:val="left"/>
      <w:pPr>
        <w:tabs>
          <w:tab w:val="num" w:pos="3600"/>
        </w:tabs>
        <w:ind w:left="3600" w:hanging="360"/>
      </w:pPr>
      <w:rPr>
        <w:rFonts w:ascii="Arial" w:hAnsi="Arial" w:hint="default"/>
      </w:rPr>
    </w:lvl>
    <w:lvl w:ilvl="5" w:tplc="4F668A2A" w:tentative="1">
      <w:start w:val="1"/>
      <w:numFmt w:val="bullet"/>
      <w:lvlText w:val="•"/>
      <w:lvlJc w:val="left"/>
      <w:pPr>
        <w:tabs>
          <w:tab w:val="num" w:pos="4320"/>
        </w:tabs>
        <w:ind w:left="4320" w:hanging="360"/>
      </w:pPr>
      <w:rPr>
        <w:rFonts w:ascii="Arial" w:hAnsi="Arial" w:hint="default"/>
      </w:rPr>
    </w:lvl>
    <w:lvl w:ilvl="6" w:tplc="FB3246F8" w:tentative="1">
      <w:start w:val="1"/>
      <w:numFmt w:val="bullet"/>
      <w:lvlText w:val="•"/>
      <w:lvlJc w:val="left"/>
      <w:pPr>
        <w:tabs>
          <w:tab w:val="num" w:pos="5040"/>
        </w:tabs>
        <w:ind w:left="5040" w:hanging="360"/>
      </w:pPr>
      <w:rPr>
        <w:rFonts w:ascii="Arial" w:hAnsi="Arial" w:hint="default"/>
      </w:rPr>
    </w:lvl>
    <w:lvl w:ilvl="7" w:tplc="FE7EB422" w:tentative="1">
      <w:start w:val="1"/>
      <w:numFmt w:val="bullet"/>
      <w:lvlText w:val="•"/>
      <w:lvlJc w:val="left"/>
      <w:pPr>
        <w:tabs>
          <w:tab w:val="num" w:pos="5760"/>
        </w:tabs>
        <w:ind w:left="5760" w:hanging="360"/>
      </w:pPr>
      <w:rPr>
        <w:rFonts w:ascii="Arial" w:hAnsi="Arial" w:hint="default"/>
      </w:rPr>
    </w:lvl>
    <w:lvl w:ilvl="8" w:tplc="F14EDBBC" w:tentative="1">
      <w:start w:val="1"/>
      <w:numFmt w:val="bullet"/>
      <w:lvlText w:val="•"/>
      <w:lvlJc w:val="left"/>
      <w:pPr>
        <w:tabs>
          <w:tab w:val="num" w:pos="6480"/>
        </w:tabs>
        <w:ind w:left="6480" w:hanging="360"/>
      </w:pPr>
      <w:rPr>
        <w:rFonts w:ascii="Arial" w:hAnsi="Arial" w:hint="default"/>
      </w:rPr>
    </w:lvl>
  </w:abstractNum>
  <w:abstractNum w:abstractNumId="189">
    <w:nsid w:val="74CC060B"/>
    <w:multiLevelType w:val="hybridMultilevel"/>
    <w:tmpl w:val="4FB8CBAC"/>
    <w:lvl w:ilvl="0" w:tplc="30B291C2">
      <w:start w:val="1"/>
      <w:numFmt w:val="decimal"/>
      <w:lvlText w:val="%1."/>
      <w:lvlJc w:val="left"/>
      <w:pPr>
        <w:ind w:left="928"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0">
    <w:nsid w:val="75AC1C61"/>
    <w:multiLevelType w:val="hybridMultilevel"/>
    <w:tmpl w:val="5748F8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1">
    <w:nsid w:val="76211EB0"/>
    <w:multiLevelType w:val="hybridMultilevel"/>
    <w:tmpl w:val="DAD83E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2">
    <w:nsid w:val="772A5E2F"/>
    <w:multiLevelType w:val="hybridMultilevel"/>
    <w:tmpl w:val="3BCA1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7CE76AC"/>
    <w:multiLevelType w:val="hybridMultilevel"/>
    <w:tmpl w:val="610A4EE0"/>
    <w:lvl w:ilvl="0" w:tplc="9AECF868">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4">
    <w:nsid w:val="786E64C7"/>
    <w:multiLevelType w:val="hybridMultilevel"/>
    <w:tmpl w:val="608AF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88557AE"/>
    <w:multiLevelType w:val="hybridMultilevel"/>
    <w:tmpl w:val="D89C857E"/>
    <w:lvl w:ilvl="0" w:tplc="7AD020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8C5602C"/>
    <w:multiLevelType w:val="hybridMultilevel"/>
    <w:tmpl w:val="11CAB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7">
    <w:nsid w:val="79947426"/>
    <w:multiLevelType w:val="hybridMultilevel"/>
    <w:tmpl w:val="89DEB1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8">
    <w:nsid w:val="79CF422D"/>
    <w:multiLevelType w:val="hybridMultilevel"/>
    <w:tmpl w:val="E3B8BFB6"/>
    <w:lvl w:ilvl="0" w:tplc="04190011">
      <w:start w:val="1"/>
      <w:numFmt w:val="decimal"/>
      <w:lvlText w:val="%1)"/>
      <w:lvlJc w:val="left"/>
      <w:pPr>
        <w:ind w:left="360" w:hanging="360"/>
      </w:p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9">
    <w:nsid w:val="79DB2209"/>
    <w:multiLevelType w:val="hybridMultilevel"/>
    <w:tmpl w:val="0BCA9080"/>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0">
    <w:nsid w:val="7B0001D7"/>
    <w:multiLevelType w:val="hybridMultilevel"/>
    <w:tmpl w:val="86CE2920"/>
    <w:lvl w:ilvl="0" w:tplc="40EC0F0E">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7D532401"/>
    <w:multiLevelType w:val="hybridMultilevel"/>
    <w:tmpl w:val="03C86ABE"/>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2">
    <w:nsid w:val="7D7A13BD"/>
    <w:multiLevelType w:val="hybridMultilevel"/>
    <w:tmpl w:val="6CB24B1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3">
    <w:nsid w:val="7E357DD0"/>
    <w:multiLevelType w:val="multilevel"/>
    <w:tmpl w:val="AEC8C97A"/>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4">
    <w:nsid w:val="7E7178AC"/>
    <w:multiLevelType w:val="hybridMultilevel"/>
    <w:tmpl w:val="815654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5">
    <w:nsid w:val="7F8F680C"/>
    <w:multiLevelType w:val="hybridMultilevel"/>
    <w:tmpl w:val="4F1400A8"/>
    <w:lvl w:ilvl="0" w:tplc="8A625CE4">
      <w:start w:val="1"/>
      <w:numFmt w:val="decimal"/>
      <w:pStyle w:val="123"/>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06">
    <w:nsid w:val="7F9133FE"/>
    <w:multiLevelType w:val="hybridMultilevel"/>
    <w:tmpl w:val="BEE60FDA"/>
    <w:lvl w:ilvl="0" w:tplc="CD40B5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7FE2503E"/>
    <w:multiLevelType w:val="hybridMultilevel"/>
    <w:tmpl w:val="611AAC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8">
    <w:nsid w:val="7FF77A07"/>
    <w:multiLevelType w:val="multilevel"/>
    <w:tmpl w:val="9C34DC9C"/>
    <w:lvl w:ilvl="0">
      <w:start w:val="1"/>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3"/>
  </w:num>
  <w:num w:numId="2">
    <w:abstractNumId w:val="205"/>
  </w:num>
  <w:num w:numId="3">
    <w:abstractNumId w:val="168"/>
  </w:num>
  <w:num w:numId="4">
    <w:abstractNumId w:val="1"/>
  </w:num>
  <w:num w:numId="5">
    <w:abstractNumId w:val="133"/>
  </w:num>
  <w:num w:numId="6">
    <w:abstractNumId w:val="208"/>
  </w:num>
  <w:num w:numId="7">
    <w:abstractNumId w:val="42"/>
  </w:num>
  <w:num w:numId="8">
    <w:abstractNumId w:val="186"/>
  </w:num>
  <w:num w:numId="9">
    <w:abstractNumId w:val="74"/>
  </w:num>
  <w:num w:numId="10">
    <w:abstractNumId w:val="0"/>
  </w:num>
  <w:num w:numId="11">
    <w:abstractNumId w:val="188"/>
  </w:num>
  <w:num w:numId="12">
    <w:abstractNumId w:val="158"/>
  </w:num>
  <w:num w:numId="13">
    <w:abstractNumId w:val="128"/>
  </w:num>
  <w:num w:numId="14">
    <w:abstractNumId w:val="91"/>
  </w:num>
  <w:num w:numId="15">
    <w:abstractNumId w:val="200"/>
  </w:num>
  <w:num w:numId="16">
    <w:abstractNumId w:val="51"/>
  </w:num>
  <w:num w:numId="17">
    <w:abstractNumId w:val="20"/>
  </w:num>
  <w:num w:numId="18">
    <w:abstractNumId w:val="82"/>
  </w:num>
  <w:num w:numId="19">
    <w:abstractNumId w:val="79"/>
  </w:num>
  <w:num w:numId="20">
    <w:abstractNumId w:val="117"/>
  </w:num>
  <w:num w:numId="21">
    <w:abstractNumId w:val="37"/>
  </w:num>
  <w:num w:numId="22">
    <w:abstractNumId w:val="114"/>
  </w:num>
  <w:num w:numId="23">
    <w:abstractNumId w:val="102"/>
  </w:num>
  <w:num w:numId="24">
    <w:abstractNumId w:val="107"/>
  </w:num>
  <w:num w:numId="25">
    <w:abstractNumId w:val="21"/>
  </w:num>
  <w:num w:numId="26">
    <w:abstractNumId w:val="154"/>
  </w:num>
  <w:num w:numId="27">
    <w:abstractNumId w:val="182"/>
  </w:num>
  <w:num w:numId="28">
    <w:abstractNumId w:val="202"/>
  </w:num>
  <w:num w:numId="29">
    <w:abstractNumId w:val="40"/>
  </w:num>
  <w:num w:numId="30">
    <w:abstractNumId w:val="110"/>
  </w:num>
  <w:num w:numId="31">
    <w:abstractNumId w:val="147"/>
  </w:num>
  <w:num w:numId="32">
    <w:abstractNumId w:val="119"/>
  </w:num>
  <w:num w:numId="33">
    <w:abstractNumId w:val="196"/>
  </w:num>
  <w:num w:numId="34">
    <w:abstractNumId w:val="69"/>
  </w:num>
  <w:num w:numId="35">
    <w:abstractNumId w:val="136"/>
  </w:num>
  <w:num w:numId="36">
    <w:abstractNumId w:val="161"/>
  </w:num>
  <w:num w:numId="37">
    <w:abstractNumId w:val="73"/>
  </w:num>
  <w:num w:numId="38">
    <w:abstractNumId w:val="137"/>
  </w:num>
  <w:num w:numId="39">
    <w:abstractNumId w:val="143"/>
  </w:num>
  <w:num w:numId="40">
    <w:abstractNumId w:val="89"/>
  </w:num>
  <w:num w:numId="41">
    <w:abstractNumId w:val="170"/>
  </w:num>
  <w:num w:numId="42">
    <w:abstractNumId w:val="13"/>
  </w:num>
  <w:num w:numId="43">
    <w:abstractNumId w:val="71"/>
  </w:num>
  <w:num w:numId="44">
    <w:abstractNumId w:val="4"/>
  </w:num>
  <w:num w:numId="45">
    <w:abstractNumId w:val="199"/>
  </w:num>
  <w:num w:numId="46">
    <w:abstractNumId w:val="149"/>
  </w:num>
  <w:num w:numId="47">
    <w:abstractNumId w:val="44"/>
  </w:num>
  <w:num w:numId="48">
    <w:abstractNumId w:val="90"/>
  </w:num>
  <w:num w:numId="49">
    <w:abstractNumId w:val="197"/>
  </w:num>
  <w:num w:numId="50">
    <w:abstractNumId w:val="191"/>
  </w:num>
  <w:num w:numId="51">
    <w:abstractNumId w:val="39"/>
  </w:num>
  <w:num w:numId="5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7"/>
  </w:num>
  <w:num w:numId="54">
    <w:abstractNumId w:val="50"/>
  </w:num>
  <w:num w:numId="55">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8"/>
  </w:num>
  <w:num w:numId="62">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3"/>
  </w:num>
  <w:num w:numId="65">
    <w:abstractNumId w:val="179"/>
  </w:num>
  <w:num w:numId="66">
    <w:abstractNumId w:val="92"/>
  </w:num>
  <w:num w:numId="67">
    <w:abstractNumId w:val="148"/>
  </w:num>
  <w:num w:numId="68">
    <w:abstractNumId w:val="177"/>
  </w:num>
  <w:num w:numId="69">
    <w:abstractNumId w:val="18"/>
  </w:num>
  <w:num w:numId="70">
    <w:abstractNumId w:val="5"/>
  </w:num>
  <w:num w:numId="71">
    <w:abstractNumId w:val="67"/>
  </w:num>
  <w:num w:numId="72">
    <w:abstractNumId w:val="81"/>
  </w:num>
  <w:num w:numId="73">
    <w:abstractNumId w:val="127"/>
  </w:num>
  <w:num w:numId="74">
    <w:abstractNumId w:val="123"/>
  </w:num>
  <w:num w:numId="75">
    <w:abstractNumId w:val="183"/>
  </w:num>
  <w:num w:numId="76">
    <w:abstractNumId w:val="140"/>
  </w:num>
  <w:num w:numId="77">
    <w:abstractNumId w:val="68"/>
  </w:num>
  <w:num w:numId="78">
    <w:abstractNumId w:val="206"/>
  </w:num>
  <w:num w:numId="79">
    <w:abstractNumId w:val="97"/>
  </w:num>
  <w:num w:numId="80">
    <w:abstractNumId w:val="141"/>
  </w:num>
  <w:num w:numId="81">
    <w:abstractNumId w:val="103"/>
  </w:num>
  <w:num w:numId="82">
    <w:abstractNumId w:val="9"/>
  </w:num>
  <w:num w:numId="83">
    <w:abstractNumId w:val="83"/>
  </w:num>
  <w:num w:numId="84">
    <w:abstractNumId w:val="88"/>
  </w:num>
  <w:num w:numId="85">
    <w:abstractNumId w:val="54"/>
  </w:num>
  <w:num w:numId="86">
    <w:abstractNumId w:val="203"/>
  </w:num>
  <w:num w:numId="87">
    <w:abstractNumId w:val="138"/>
  </w:num>
  <w:num w:numId="88">
    <w:abstractNumId w:val="171"/>
  </w:num>
  <w:num w:numId="89">
    <w:abstractNumId w:val="8"/>
  </w:num>
  <w:num w:numId="90">
    <w:abstractNumId w:val="75"/>
  </w:num>
  <w:num w:numId="91">
    <w:abstractNumId w:val="10"/>
  </w:num>
  <w:num w:numId="92">
    <w:abstractNumId w:val="86"/>
  </w:num>
  <w:num w:numId="93">
    <w:abstractNumId w:val="174"/>
  </w:num>
  <w:num w:numId="9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2"/>
  </w:num>
  <w:num w:numId="97">
    <w:abstractNumId w:val="175"/>
  </w:num>
  <w:num w:numId="98">
    <w:abstractNumId w:val="12"/>
  </w:num>
  <w:num w:numId="99">
    <w:abstractNumId w:val="14"/>
  </w:num>
  <w:num w:numId="100">
    <w:abstractNumId w:val="57"/>
  </w:num>
  <w:num w:numId="101">
    <w:abstractNumId w:val="98"/>
  </w:num>
  <w:num w:numId="102">
    <w:abstractNumId w:val="53"/>
  </w:num>
  <w:num w:numId="103">
    <w:abstractNumId w:val="70"/>
  </w:num>
  <w:num w:numId="104">
    <w:abstractNumId w:val="16"/>
  </w:num>
  <w:num w:numId="105">
    <w:abstractNumId w:val="207"/>
  </w:num>
  <w:num w:numId="106">
    <w:abstractNumId w:val="157"/>
  </w:num>
  <w:num w:numId="107">
    <w:abstractNumId w:val="87"/>
  </w:num>
  <w:num w:numId="108">
    <w:abstractNumId w:val="41"/>
  </w:num>
  <w:num w:numId="109">
    <w:abstractNumId w:val="164"/>
  </w:num>
  <w:num w:numId="110">
    <w:abstractNumId w:val="52"/>
  </w:num>
  <w:num w:numId="111">
    <w:abstractNumId w:val="134"/>
  </w:num>
  <w:num w:numId="112">
    <w:abstractNumId w:val="192"/>
  </w:num>
  <w:num w:numId="113">
    <w:abstractNumId w:val="3"/>
  </w:num>
  <w:num w:numId="114">
    <w:abstractNumId w:val="139"/>
  </w:num>
  <w:num w:numId="115">
    <w:abstractNumId w:val="112"/>
  </w:num>
  <w:num w:numId="116">
    <w:abstractNumId w:val="58"/>
  </w:num>
  <w:num w:numId="117">
    <w:abstractNumId w:val="146"/>
  </w:num>
  <w:num w:numId="118">
    <w:abstractNumId w:val="60"/>
  </w:num>
  <w:num w:numId="119">
    <w:abstractNumId w:val="76"/>
  </w:num>
  <w:num w:numId="120">
    <w:abstractNumId w:val="48"/>
  </w:num>
  <w:num w:numId="121">
    <w:abstractNumId w:val="104"/>
  </w:num>
  <w:num w:numId="122">
    <w:abstractNumId w:val="185"/>
  </w:num>
  <w:num w:numId="123">
    <w:abstractNumId w:val="125"/>
  </w:num>
  <w:num w:numId="124">
    <w:abstractNumId w:val="17"/>
  </w:num>
  <w:num w:numId="125">
    <w:abstractNumId w:val="106"/>
  </w:num>
  <w:num w:numId="126">
    <w:abstractNumId w:val="194"/>
  </w:num>
  <w:num w:numId="127">
    <w:abstractNumId w:val="126"/>
  </w:num>
  <w:num w:numId="128">
    <w:abstractNumId w:val="24"/>
  </w:num>
  <w:num w:numId="129">
    <w:abstractNumId w:val="165"/>
  </w:num>
  <w:num w:numId="130">
    <w:abstractNumId w:val="111"/>
  </w:num>
  <w:num w:numId="131">
    <w:abstractNumId w:val="61"/>
  </w:num>
  <w:num w:numId="132">
    <w:abstractNumId w:val="46"/>
  </w:num>
  <w:num w:numId="133">
    <w:abstractNumId w:val="23"/>
  </w:num>
  <w:num w:numId="134">
    <w:abstractNumId w:val="34"/>
  </w:num>
  <w:num w:numId="135">
    <w:abstractNumId w:val="204"/>
  </w:num>
  <w:num w:numId="136">
    <w:abstractNumId w:val="63"/>
  </w:num>
  <w:num w:numId="137">
    <w:abstractNumId w:val="94"/>
  </w:num>
  <w:num w:numId="138">
    <w:abstractNumId w:val="118"/>
  </w:num>
  <w:num w:numId="139">
    <w:abstractNumId w:val="100"/>
  </w:num>
  <w:num w:numId="140">
    <w:abstractNumId w:val="195"/>
  </w:num>
  <w:num w:numId="141">
    <w:abstractNumId w:val="45"/>
  </w:num>
  <w:num w:numId="142">
    <w:abstractNumId w:val="27"/>
  </w:num>
  <w:num w:numId="143">
    <w:abstractNumId w:val="130"/>
  </w:num>
  <w:num w:numId="144">
    <w:abstractNumId w:val="155"/>
  </w:num>
  <w:num w:numId="145">
    <w:abstractNumId w:val="152"/>
  </w:num>
  <w:num w:numId="146">
    <w:abstractNumId w:val="108"/>
  </w:num>
  <w:num w:numId="147">
    <w:abstractNumId w:val="145"/>
  </w:num>
  <w:num w:numId="148">
    <w:abstractNumId w:val="116"/>
  </w:num>
  <w:num w:numId="149">
    <w:abstractNumId w:val="156"/>
  </w:num>
  <w:num w:numId="150">
    <w:abstractNumId w:val="28"/>
  </w:num>
  <w:num w:numId="151">
    <w:abstractNumId w:val="122"/>
  </w:num>
  <w:num w:numId="152">
    <w:abstractNumId w:val="189"/>
  </w:num>
  <w:num w:numId="153">
    <w:abstractNumId w:val="26"/>
  </w:num>
  <w:num w:numId="154">
    <w:abstractNumId w:val="160"/>
  </w:num>
  <w:num w:numId="155">
    <w:abstractNumId w:val="78"/>
  </w:num>
  <w:num w:numId="156">
    <w:abstractNumId w:val="176"/>
  </w:num>
  <w:num w:numId="157">
    <w:abstractNumId w:val="109"/>
  </w:num>
  <w:num w:numId="158">
    <w:abstractNumId w:val="124"/>
  </w:num>
  <w:num w:numId="159">
    <w:abstractNumId w:val="15"/>
  </w:num>
  <w:num w:numId="160">
    <w:abstractNumId w:val="84"/>
  </w:num>
  <w:num w:numId="161">
    <w:abstractNumId w:val="193"/>
  </w:num>
  <w:num w:numId="162">
    <w:abstractNumId w:val="49"/>
  </w:num>
  <w:num w:numId="163">
    <w:abstractNumId w:val="25"/>
  </w:num>
  <w:num w:numId="164">
    <w:abstractNumId w:val="22"/>
  </w:num>
  <w:num w:numId="165">
    <w:abstractNumId w:val="132"/>
  </w:num>
  <w:num w:numId="166">
    <w:abstractNumId w:val="65"/>
  </w:num>
  <w:num w:numId="167">
    <w:abstractNumId w:val="36"/>
  </w:num>
  <w:num w:numId="168">
    <w:abstractNumId w:val="77"/>
  </w:num>
  <w:num w:numId="169">
    <w:abstractNumId w:val="96"/>
  </w:num>
  <w:num w:numId="170">
    <w:abstractNumId w:val="131"/>
  </w:num>
  <w:num w:numId="171">
    <w:abstractNumId w:val="99"/>
  </w:num>
  <w:num w:numId="172">
    <w:abstractNumId w:val="80"/>
  </w:num>
  <w:num w:numId="173">
    <w:abstractNumId w:val="62"/>
  </w:num>
  <w:num w:numId="174">
    <w:abstractNumId w:val="43"/>
  </w:num>
  <w:num w:numId="175">
    <w:abstractNumId w:val="172"/>
  </w:num>
  <w:num w:numId="176">
    <w:abstractNumId w:val="180"/>
  </w:num>
  <w:num w:numId="177">
    <w:abstractNumId w:val="11"/>
  </w:num>
  <w:num w:numId="178">
    <w:abstractNumId w:val="59"/>
  </w:num>
  <w:num w:numId="179">
    <w:abstractNumId w:val="113"/>
  </w:num>
  <w:num w:numId="180">
    <w:abstractNumId w:val="190"/>
  </w:num>
  <w:num w:numId="181">
    <w:abstractNumId w:val="153"/>
  </w:num>
  <w:num w:numId="182">
    <w:abstractNumId w:val="31"/>
  </w:num>
  <w:num w:numId="183">
    <w:abstractNumId w:val="29"/>
  </w:num>
  <w:num w:numId="184">
    <w:abstractNumId w:val="35"/>
  </w:num>
  <w:num w:numId="185">
    <w:abstractNumId w:val="19"/>
  </w:num>
  <w:num w:numId="186">
    <w:abstractNumId w:val="184"/>
  </w:num>
  <w:num w:numId="187">
    <w:abstractNumId w:val="38"/>
  </w:num>
  <w:num w:numId="188">
    <w:abstractNumId w:val="142"/>
  </w:num>
  <w:num w:numId="189">
    <w:abstractNumId w:val="85"/>
  </w:num>
  <w:num w:numId="19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01"/>
  </w:num>
  <w:num w:numId="192">
    <w:abstractNumId w:val="120"/>
  </w:num>
  <w:num w:numId="193">
    <w:abstractNumId w:val="121"/>
  </w:num>
  <w:num w:numId="194">
    <w:abstractNumId w:val="169"/>
  </w:num>
  <w:num w:numId="195">
    <w:abstractNumId w:val="7"/>
  </w:num>
  <w:num w:numId="196">
    <w:abstractNumId w:val="135"/>
  </w:num>
  <w:num w:numId="197">
    <w:abstractNumId w:val="201"/>
  </w:num>
  <w:num w:numId="198">
    <w:abstractNumId w:val="187"/>
  </w:num>
  <w:num w:numId="199">
    <w:abstractNumId w:val="93"/>
  </w:num>
  <w:num w:numId="200">
    <w:abstractNumId w:val="129"/>
  </w:num>
  <w:num w:numId="201">
    <w:abstractNumId w:val="105"/>
  </w:num>
  <w:num w:numId="202">
    <w:abstractNumId w:val="144"/>
  </w:num>
  <w:num w:numId="203">
    <w:abstractNumId w:val="115"/>
  </w:num>
  <w:num w:numId="204">
    <w:abstractNumId w:val="72"/>
  </w:num>
  <w:num w:numId="205">
    <w:abstractNumId w:val="181"/>
  </w:num>
  <w:num w:numId="206">
    <w:abstractNumId w:val="55"/>
  </w:num>
  <w:num w:numId="207">
    <w:abstractNumId w:val="95"/>
  </w:num>
  <w:num w:numId="208">
    <w:abstractNumId w:val="66"/>
  </w:num>
  <w:num w:numId="209">
    <w:abstractNumId w:val="30"/>
  </w:num>
  <w:numIdMacAtCleanup w:val="1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hideGrammaticalErrors/>
  <w:stylePaneFormatFilter w:val="3801"/>
  <w:defaultTabStop w:val="709"/>
  <w:autoHyphenation/>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07319E"/>
    <w:rsid w:val="00000B64"/>
    <w:rsid w:val="0000210D"/>
    <w:rsid w:val="00002BCD"/>
    <w:rsid w:val="00003CC0"/>
    <w:rsid w:val="00004187"/>
    <w:rsid w:val="00004F61"/>
    <w:rsid w:val="00005638"/>
    <w:rsid w:val="0000617D"/>
    <w:rsid w:val="00007E3A"/>
    <w:rsid w:val="000127B5"/>
    <w:rsid w:val="00012D9A"/>
    <w:rsid w:val="00012F92"/>
    <w:rsid w:val="00014DBB"/>
    <w:rsid w:val="0001708A"/>
    <w:rsid w:val="00020210"/>
    <w:rsid w:val="000202F5"/>
    <w:rsid w:val="00020633"/>
    <w:rsid w:val="00021282"/>
    <w:rsid w:val="000220A0"/>
    <w:rsid w:val="00022276"/>
    <w:rsid w:val="00023052"/>
    <w:rsid w:val="00023191"/>
    <w:rsid w:val="000232A8"/>
    <w:rsid w:val="00026306"/>
    <w:rsid w:val="00026D54"/>
    <w:rsid w:val="000274B6"/>
    <w:rsid w:val="00027642"/>
    <w:rsid w:val="00027E2E"/>
    <w:rsid w:val="0003108D"/>
    <w:rsid w:val="000313E6"/>
    <w:rsid w:val="00031F90"/>
    <w:rsid w:val="00032151"/>
    <w:rsid w:val="00032907"/>
    <w:rsid w:val="00032F0F"/>
    <w:rsid w:val="00033106"/>
    <w:rsid w:val="0003321A"/>
    <w:rsid w:val="00033546"/>
    <w:rsid w:val="00033588"/>
    <w:rsid w:val="00034F49"/>
    <w:rsid w:val="0003778F"/>
    <w:rsid w:val="000378B4"/>
    <w:rsid w:val="000401C0"/>
    <w:rsid w:val="00040C3B"/>
    <w:rsid w:val="000412B6"/>
    <w:rsid w:val="0004143F"/>
    <w:rsid w:val="000428C1"/>
    <w:rsid w:val="000444DB"/>
    <w:rsid w:val="00046E63"/>
    <w:rsid w:val="00047315"/>
    <w:rsid w:val="00047575"/>
    <w:rsid w:val="00047DAC"/>
    <w:rsid w:val="000506DE"/>
    <w:rsid w:val="00052372"/>
    <w:rsid w:val="00052737"/>
    <w:rsid w:val="000530D1"/>
    <w:rsid w:val="0005331F"/>
    <w:rsid w:val="00054D1A"/>
    <w:rsid w:val="00055E21"/>
    <w:rsid w:val="000568AE"/>
    <w:rsid w:val="00056B54"/>
    <w:rsid w:val="000578F1"/>
    <w:rsid w:val="00057950"/>
    <w:rsid w:val="00057C42"/>
    <w:rsid w:val="00060531"/>
    <w:rsid w:val="000605B6"/>
    <w:rsid w:val="00060BD7"/>
    <w:rsid w:val="000617D3"/>
    <w:rsid w:val="00061A87"/>
    <w:rsid w:val="00061D38"/>
    <w:rsid w:val="000620EC"/>
    <w:rsid w:val="00063242"/>
    <w:rsid w:val="00064C4F"/>
    <w:rsid w:val="00064E62"/>
    <w:rsid w:val="00065E7E"/>
    <w:rsid w:val="00066733"/>
    <w:rsid w:val="00066E46"/>
    <w:rsid w:val="000673A3"/>
    <w:rsid w:val="00070C63"/>
    <w:rsid w:val="00071863"/>
    <w:rsid w:val="00072D82"/>
    <w:rsid w:val="0007319E"/>
    <w:rsid w:val="000733C1"/>
    <w:rsid w:val="000737D8"/>
    <w:rsid w:val="00073934"/>
    <w:rsid w:val="000744E9"/>
    <w:rsid w:val="00076AFE"/>
    <w:rsid w:val="0007751B"/>
    <w:rsid w:val="00077CB2"/>
    <w:rsid w:val="00080BA1"/>
    <w:rsid w:val="00080ED2"/>
    <w:rsid w:val="000810DF"/>
    <w:rsid w:val="000811FB"/>
    <w:rsid w:val="0008243A"/>
    <w:rsid w:val="00083560"/>
    <w:rsid w:val="000841C0"/>
    <w:rsid w:val="00084A40"/>
    <w:rsid w:val="00086C56"/>
    <w:rsid w:val="00090621"/>
    <w:rsid w:val="00091DBF"/>
    <w:rsid w:val="00091FE2"/>
    <w:rsid w:val="000927CE"/>
    <w:rsid w:val="00092FE4"/>
    <w:rsid w:val="0009335E"/>
    <w:rsid w:val="00096319"/>
    <w:rsid w:val="00096378"/>
    <w:rsid w:val="00096672"/>
    <w:rsid w:val="00096713"/>
    <w:rsid w:val="000974AC"/>
    <w:rsid w:val="000A0B3E"/>
    <w:rsid w:val="000A10CF"/>
    <w:rsid w:val="000A147E"/>
    <w:rsid w:val="000A202C"/>
    <w:rsid w:val="000A4FF2"/>
    <w:rsid w:val="000A67B6"/>
    <w:rsid w:val="000A7E26"/>
    <w:rsid w:val="000B1439"/>
    <w:rsid w:val="000B251A"/>
    <w:rsid w:val="000B292C"/>
    <w:rsid w:val="000B2F8B"/>
    <w:rsid w:val="000B310E"/>
    <w:rsid w:val="000B32D4"/>
    <w:rsid w:val="000B3342"/>
    <w:rsid w:val="000B358E"/>
    <w:rsid w:val="000B47B0"/>
    <w:rsid w:val="000B47EB"/>
    <w:rsid w:val="000B4929"/>
    <w:rsid w:val="000B4B77"/>
    <w:rsid w:val="000B5BEC"/>
    <w:rsid w:val="000B6296"/>
    <w:rsid w:val="000B6F73"/>
    <w:rsid w:val="000B7643"/>
    <w:rsid w:val="000C0D78"/>
    <w:rsid w:val="000C1623"/>
    <w:rsid w:val="000C166B"/>
    <w:rsid w:val="000C1834"/>
    <w:rsid w:val="000C1E72"/>
    <w:rsid w:val="000C3002"/>
    <w:rsid w:val="000C3769"/>
    <w:rsid w:val="000C38C5"/>
    <w:rsid w:val="000C600B"/>
    <w:rsid w:val="000C6542"/>
    <w:rsid w:val="000C6549"/>
    <w:rsid w:val="000C69BC"/>
    <w:rsid w:val="000C70AC"/>
    <w:rsid w:val="000C77A8"/>
    <w:rsid w:val="000D0287"/>
    <w:rsid w:val="000D055A"/>
    <w:rsid w:val="000D116B"/>
    <w:rsid w:val="000D13E9"/>
    <w:rsid w:val="000D190D"/>
    <w:rsid w:val="000D24D5"/>
    <w:rsid w:val="000D25D9"/>
    <w:rsid w:val="000D3DA8"/>
    <w:rsid w:val="000D3EAC"/>
    <w:rsid w:val="000D4166"/>
    <w:rsid w:val="000D5C14"/>
    <w:rsid w:val="000D60A2"/>
    <w:rsid w:val="000D63A9"/>
    <w:rsid w:val="000D64B4"/>
    <w:rsid w:val="000D6592"/>
    <w:rsid w:val="000D6FFA"/>
    <w:rsid w:val="000D79B2"/>
    <w:rsid w:val="000E0AC5"/>
    <w:rsid w:val="000E14D7"/>
    <w:rsid w:val="000E1D04"/>
    <w:rsid w:val="000E20E2"/>
    <w:rsid w:val="000E43FF"/>
    <w:rsid w:val="000E5C05"/>
    <w:rsid w:val="000F069B"/>
    <w:rsid w:val="000F1200"/>
    <w:rsid w:val="000F2B52"/>
    <w:rsid w:val="000F2CE1"/>
    <w:rsid w:val="000F2E66"/>
    <w:rsid w:val="000F41F4"/>
    <w:rsid w:val="000F5D3F"/>
    <w:rsid w:val="000F62B1"/>
    <w:rsid w:val="000F6FBC"/>
    <w:rsid w:val="00100B70"/>
    <w:rsid w:val="0010204D"/>
    <w:rsid w:val="001029CC"/>
    <w:rsid w:val="00103928"/>
    <w:rsid w:val="001042FF"/>
    <w:rsid w:val="00104D71"/>
    <w:rsid w:val="0010652B"/>
    <w:rsid w:val="00106EC1"/>
    <w:rsid w:val="00107797"/>
    <w:rsid w:val="0011145F"/>
    <w:rsid w:val="00111A27"/>
    <w:rsid w:val="00111D31"/>
    <w:rsid w:val="001121B2"/>
    <w:rsid w:val="00112753"/>
    <w:rsid w:val="00116FDB"/>
    <w:rsid w:val="0011782B"/>
    <w:rsid w:val="00117B85"/>
    <w:rsid w:val="0012195E"/>
    <w:rsid w:val="0012309B"/>
    <w:rsid w:val="00123487"/>
    <w:rsid w:val="001236D0"/>
    <w:rsid w:val="00124A03"/>
    <w:rsid w:val="00124C0E"/>
    <w:rsid w:val="00125B8F"/>
    <w:rsid w:val="001265A1"/>
    <w:rsid w:val="00126FB2"/>
    <w:rsid w:val="001318C4"/>
    <w:rsid w:val="001330AD"/>
    <w:rsid w:val="001339DB"/>
    <w:rsid w:val="001347AE"/>
    <w:rsid w:val="00134E21"/>
    <w:rsid w:val="00134F63"/>
    <w:rsid w:val="00135AE0"/>
    <w:rsid w:val="00135BDD"/>
    <w:rsid w:val="00137A5E"/>
    <w:rsid w:val="001414D6"/>
    <w:rsid w:val="00141D57"/>
    <w:rsid w:val="001427B4"/>
    <w:rsid w:val="001432A8"/>
    <w:rsid w:val="00145660"/>
    <w:rsid w:val="00145C64"/>
    <w:rsid w:val="00146548"/>
    <w:rsid w:val="00150FAB"/>
    <w:rsid w:val="00152C85"/>
    <w:rsid w:val="0015327E"/>
    <w:rsid w:val="00153F6E"/>
    <w:rsid w:val="001542A3"/>
    <w:rsid w:val="0015489F"/>
    <w:rsid w:val="001558FA"/>
    <w:rsid w:val="001559AC"/>
    <w:rsid w:val="0015654A"/>
    <w:rsid w:val="00156812"/>
    <w:rsid w:val="001604BC"/>
    <w:rsid w:val="00160C71"/>
    <w:rsid w:val="00162724"/>
    <w:rsid w:val="00163B0F"/>
    <w:rsid w:val="00165F0E"/>
    <w:rsid w:val="00166937"/>
    <w:rsid w:val="00167D84"/>
    <w:rsid w:val="00170044"/>
    <w:rsid w:val="00170545"/>
    <w:rsid w:val="00170670"/>
    <w:rsid w:val="001739FE"/>
    <w:rsid w:val="00173C51"/>
    <w:rsid w:val="00173E2E"/>
    <w:rsid w:val="00174164"/>
    <w:rsid w:val="00174587"/>
    <w:rsid w:val="00175978"/>
    <w:rsid w:val="00175B3F"/>
    <w:rsid w:val="0017611E"/>
    <w:rsid w:val="001777DA"/>
    <w:rsid w:val="00177EFB"/>
    <w:rsid w:val="001804B9"/>
    <w:rsid w:val="0018084D"/>
    <w:rsid w:val="00181114"/>
    <w:rsid w:val="001813E1"/>
    <w:rsid w:val="00181767"/>
    <w:rsid w:val="001821BD"/>
    <w:rsid w:val="00182B5E"/>
    <w:rsid w:val="00182B63"/>
    <w:rsid w:val="001838B8"/>
    <w:rsid w:val="00186015"/>
    <w:rsid w:val="0018695B"/>
    <w:rsid w:val="00186F00"/>
    <w:rsid w:val="00187512"/>
    <w:rsid w:val="0019057B"/>
    <w:rsid w:val="001917B9"/>
    <w:rsid w:val="00194F85"/>
    <w:rsid w:val="001963E7"/>
    <w:rsid w:val="00196A3F"/>
    <w:rsid w:val="001A15DF"/>
    <w:rsid w:val="001A1672"/>
    <w:rsid w:val="001A176F"/>
    <w:rsid w:val="001A2067"/>
    <w:rsid w:val="001A2077"/>
    <w:rsid w:val="001A2A31"/>
    <w:rsid w:val="001A3341"/>
    <w:rsid w:val="001A342C"/>
    <w:rsid w:val="001A4B8B"/>
    <w:rsid w:val="001A644D"/>
    <w:rsid w:val="001B02AC"/>
    <w:rsid w:val="001B059E"/>
    <w:rsid w:val="001B062F"/>
    <w:rsid w:val="001B127A"/>
    <w:rsid w:val="001B14D4"/>
    <w:rsid w:val="001B1FB7"/>
    <w:rsid w:val="001B2750"/>
    <w:rsid w:val="001B27F9"/>
    <w:rsid w:val="001B2B44"/>
    <w:rsid w:val="001B2B8E"/>
    <w:rsid w:val="001B3CAF"/>
    <w:rsid w:val="001B3D90"/>
    <w:rsid w:val="001B5658"/>
    <w:rsid w:val="001B77C4"/>
    <w:rsid w:val="001C076E"/>
    <w:rsid w:val="001C1061"/>
    <w:rsid w:val="001C18FC"/>
    <w:rsid w:val="001C3849"/>
    <w:rsid w:val="001C4044"/>
    <w:rsid w:val="001C4805"/>
    <w:rsid w:val="001C5127"/>
    <w:rsid w:val="001C5BAE"/>
    <w:rsid w:val="001C5FD0"/>
    <w:rsid w:val="001D071B"/>
    <w:rsid w:val="001D3E65"/>
    <w:rsid w:val="001D3FB0"/>
    <w:rsid w:val="001D4C22"/>
    <w:rsid w:val="001D5A25"/>
    <w:rsid w:val="001D65DF"/>
    <w:rsid w:val="001E0BBF"/>
    <w:rsid w:val="001E1AB2"/>
    <w:rsid w:val="001E5094"/>
    <w:rsid w:val="001E5597"/>
    <w:rsid w:val="001E6963"/>
    <w:rsid w:val="001E747E"/>
    <w:rsid w:val="001E75E2"/>
    <w:rsid w:val="001F04D9"/>
    <w:rsid w:val="001F0649"/>
    <w:rsid w:val="001F0699"/>
    <w:rsid w:val="001F276C"/>
    <w:rsid w:val="001F3F06"/>
    <w:rsid w:val="001F4156"/>
    <w:rsid w:val="001F4AC2"/>
    <w:rsid w:val="001F5C9A"/>
    <w:rsid w:val="001F6753"/>
    <w:rsid w:val="001F7FA8"/>
    <w:rsid w:val="002016F3"/>
    <w:rsid w:val="00201F0F"/>
    <w:rsid w:val="002059DB"/>
    <w:rsid w:val="00205A70"/>
    <w:rsid w:val="00205CD1"/>
    <w:rsid w:val="0020744A"/>
    <w:rsid w:val="00207587"/>
    <w:rsid w:val="002078EC"/>
    <w:rsid w:val="0021042B"/>
    <w:rsid w:val="00210455"/>
    <w:rsid w:val="0021060B"/>
    <w:rsid w:val="00210E84"/>
    <w:rsid w:val="00211102"/>
    <w:rsid w:val="002114FD"/>
    <w:rsid w:val="00211979"/>
    <w:rsid w:val="0021210A"/>
    <w:rsid w:val="0021278A"/>
    <w:rsid w:val="00212C3C"/>
    <w:rsid w:val="00213C4B"/>
    <w:rsid w:val="002153BD"/>
    <w:rsid w:val="0021575D"/>
    <w:rsid w:val="00215A2E"/>
    <w:rsid w:val="00216E6D"/>
    <w:rsid w:val="00217272"/>
    <w:rsid w:val="0022000E"/>
    <w:rsid w:val="0022136E"/>
    <w:rsid w:val="00222664"/>
    <w:rsid w:val="002229DD"/>
    <w:rsid w:val="00224674"/>
    <w:rsid w:val="00225CE5"/>
    <w:rsid w:val="00225F6B"/>
    <w:rsid w:val="00226651"/>
    <w:rsid w:val="002267C1"/>
    <w:rsid w:val="002267F0"/>
    <w:rsid w:val="00226A9E"/>
    <w:rsid w:val="00226B06"/>
    <w:rsid w:val="00226C54"/>
    <w:rsid w:val="00226CBD"/>
    <w:rsid w:val="00226CC9"/>
    <w:rsid w:val="00227245"/>
    <w:rsid w:val="002302A9"/>
    <w:rsid w:val="0023190A"/>
    <w:rsid w:val="002327DF"/>
    <w:rsid w:val="00232D75"/>
    <w:rsid w:val="00233339"/>
    <w:rsid w:val="00234F7A"/>
    <w:rsid w:val="002351EA"/>
    <w:rsid w:val="00235974"/>
    <w:rsid w:val="00237565"/>
    <w:rsid w:val="00241AEA"/>
    <w:rsid w:val="00244AE4"/>
    <w:rsid w:val="0024525D"/>
    <w:rsid w:val="002452A1"/>
    <w:rsid w:val="0024781D"/>
    <w:rsid w:val="00247B5E"/>
    <w:rsid w:val="00250F98"/>
    <w:rsid w:val="00253306"/>
    <w:rsid w:val="0025394A"/>
    <w:rsid w:val="00253C0B"/>
    <w:rsid w:val="00256E6F"/>
    <w:rsid w:val="002575D1"/>
    <w:rsid w:val="002603B3"/>
    <w:rsid w:val="00260510"/>
    <w:rsid w:val="002610BF"/>
    <w:rsid w:val="00261662"/>
    <w:rsid w:val="00261BCB"/>
    <w:rsid w:val="00262F90"/>
    <w:rsid w:val="00266914"/>
    <w:rsid w:val="002669AF"/>
    <w:rsid w:val="00266D91"/>
    <w:rsid w:val="00267324"/>
    <w:rsid w:val="00267A3D"/>
    <w:rsid w:val="00270B6F"/>
    <w:rsid w:val="00270ED3"/>
    <w:rsid w:val="00272017"/>
    <w:rsid w:val="00272808"/>
    <w:rsid w:val="00272DF1"/>
    <w:rsid w:val="0027440F"/>
    <w:rsid w:val="00276A89"/>
    <w:rsid w:val="00280F33"/>
    <w:rsid w:val="00283C34"/>
    <w:rsid w:val="00285553"/>
    <w:rsid w:val="002866F7"/>
    <w:rsid w:val="00286D52"/>
    <w:rsid w:val="00286F46"/>
    <w:rsid w:val="00290172"/>
    <w:rsid w:val="00290E1A"/>
    <w:rsid w:val="002924A1"/>
    <w:rsid w:val="00294799"/>
    <w:rsid w:val="00294ACA"/>
    <w:rsid w:val="00296AAC"/>
    <w:rsid w:val="00297151"/>
    <w:rsid w:val="002A0770"/>
    <w:rsid w:val="002A1089"/>
    <w:rsid w:val="002A13D4"/>
    <w:rsid w:val="002A1479"/>
    <w:rsid w:val="002A22B5"/>
    <w:rsid w:val="002A2491"/>
    <w:rsid w:val="002A3930"/>
    <w:rsid w:val="002A3A8A"/>
    <w:rsid w:val="002A3BD6"/>
    <w:rsid w:val="002A513E"/>
    <w:rsid w:val="002A693B"/>
    <w:rsid w:val="002B1BE0"/>
    <w:rsid w:val="002B1EB4"/>
    <w:rsid w:val="002B3AD2"/>
    <w:rsid w:val="002B4A42"/>
    <w:rsid w:val="002B5251"/>
    <w:rsid w:val="002B5262"/>
    <w:rsid w:val="002B54E1"/>
    <w:rsid w:val="002B54F9"/>
    <w:rsid w:val="002B775E"/>
    <w:rsid w:val="002B7AEC"/>
    <w:rsid w:val="002B7EE5"/>
    <w:rsid w:val="002C0ACD"/>
    <w:rsid w:val="002C0B35"/>
    <w:rsid w:val="002C17D0"/>
    <w:rsid w:val="002C2F77"/>
    <w:rsid w:val="002C3223"/>
    <w:rsid w:val="002C3A2D"/>
    <w:rsid w:val="002C5ECB"/>
    <w:rsid w:val="002D034D"/>
    <w:rsid w:val="002D280A"/>
    <w:rsid w:val="002D2E03"/>
    <w:rsid w:val="002D3F42"/>
    <w:rsid w:val="002D639F"/>
    <w:rsid w:val="002D65BD"/>
    <w:rsid w:val="002E092B"/>
    <w:rsid w:val="002E0EF9"/>
    <w:rsid w:val="002E0F15"/>
    <w:rsid w:val="002E3E57"/>
    <w:rsid w:val="002E4321"/>
    <w:rsid w:val="002E5829"/>
    <w:rsid w:val="002E5C76"/>
    <w:rsid w:val="002E6315"/>
    <w:rsid w:val="002E72ED"/>
    <w:rsid w:val="002E740A"/>
    <w:rsid w:val="002E7C21"/>
    <w:rsid w:val="002E7C71"/>
    <w:rsid w:val="002F01FF"/>
    <w:rsid w:val="002F0D0F"/>
    <w:rsid w:val="002F0D4E"/>
    <w:rsid w:val="002F0E95"/>
    <w:rsid w:val="002F1082"/>
    <w:rsid w:val="002F3A86"/>
    <w:rsid w:val="002F3BD3"/>
    <w:rsid w:val="002F3C61"/>
    <w:rsid w:val="002F46D5"/>
    <w:rsid w:val="002F47FC"/>
    <w:rsid w:val="002F62FA"/>
    <w:rsid w:val="002F66F7"/>
    <w:rsid w:val="003005CC"/>
    <w:rsid w:val="00300AB8"/>
    <w:rsid w:val="003019A9"/>
    <w:rsid w:val="00301A0E"/>
    <w:rsid w:val="0030207C"/>
    <w:rsid w:val="00302D2B"/>
    <w:rsid w:val="00305170"/>
    <w:rsid w:val="00305C16"/>
    <w:rsid w:val="00306D2C"/>
    <w:rsid w:val="00310AA9"/>
    <w:rsid w:val="00311E70"/>
    <w:rsid w:val="003127E5"/>
    <w:rsid w:val="0031286F"/>
    <w:rsid w:val="0031292F"/>
    <w:rsid w:val="003130CF"/>
    <w:rsid w:val="003131E2"/>
    <w:rsid w:val="0031397B"/>
    <w:rsid w:val="00314A2C"/>
    <w:rsid w:val="00314E7C"/>
    <w:rsid w:val="00315AD4"/>
    <w:rsid w:val="0031720E"/>
    <w:rsid w:val="0032167B"/>
    <w:rsid w:val="00321AB4"/>
    <w:rsid w:val="00323CC9"/>
    <w:rsid w:val="003242FF"/>
    <w:rsid w:val="003246A0"/>
    <w:rsid w:val="00325A39"/>
    <w:rsid w:val="00327363"/>
    <w:rsid w:val="003314EC"/>
    <w:rsid w:val="00332B9D"/>
    <w:rsid w:val="00336A0D"/>
    <w:rsid w:val="003372B0"/>
    <w:rsid w:val="00337578"/>
    <w:rsid w:val="003416BC"/>
    <w:rsid w:val="0034386F"/>
    <w:rsid w:val="00344292"/>
    <w:rsid w:val="00345D7F"/>
    <w:rsid w:val="003469E3"/>
    <w:rsid w:val="003471F0"/>
    <w:rsid w:val="003472B9"/>
    <w:rsid w:val="00347304"/>
    <w:rsid w:val="00347525"/>
    <w:rsid w:val="00350EE6"/>
    <w:rsid w:val="00352085"/>
    <w:rsid w:val="0035375C"/>
    <w:rsid w:val="00354903"/>
    <w:rsid w:val="00355689"/>
    <w:rsid w:val="0035618F"/>
    <w:rsid w:val="003563F0"/>
    <w:rsid w:val="00361D61"/>
    <w:rsid w:val="00362403"/>
    <w:rsid w:val="00370F27"/>
    <w:rsid w:val="0037103A"/>
    <w:rsid w:val="00371222"/>
    <w:rsid w:val="003712C6"/>
    <w:rsid w:val="0037143B"/>
    <w:rsid w:val="00371B6A"/>
    <w:rsid w:val="003729B2"/>
    <w:rsid w:val="003730F5"/>
    <w:rsid w:val="003733F2"/>
    <w:rsid w:val="003737F8"/>
    <w:rsid w:val="00374BB4"/>
    <w:rsid w:val="00375640"/>
    <w:rsid w:val="00376018"/>
    <w:rsid w:val="00377060"/>
    <w:rsid w:val="0037774B"/>
    <w:rsid w:val="003801F7"/>
    <w:rsid w:val="00381713"/>
    <w:rsid w:val="0038171A"/>
    <w:rsid w:val="003823EB"/>
    <w:rsid w:val="0038272C"/>
    <w:rsid w:val="00382A51"/>
    <w:rsid w:val="003840A6"/>
    <w:rsid w:val="00385508"/>
    <w:rsid w:val="00385F9B"/>
    <w:rsid w:val="00386BF3"/>
    <w:rsid w:val="00386C56"/>
    <w:rsid w:val="0038734A"/>
    <w:rsid w:val="003876CF"/>
    <w:rsid w:val="003906BD"/>
    <w:rsid w:val="00390B6D"/>
    <w:rsid w:val="00390F41"/>
    <w:rsid w:val="00391586"/>
    <w:rsid w:val="003915B3"/>
    <w:rsid w:val="0039203E"/>
    <w:rsid w:val="003947AB"/>
    <w:rsid w:val="00394DAD"/>
    <w:rsid w:val="00394E32"/>
    <w:rsid w:val="00395DEB"/>
    <w:rsid w:val="00396BCD"/>
    <w:rsid w:val="003A088B"/>
    <w:rsid w:val="003A0C8C"/>
    <w:rsid w:val="003A18F3"/>
    <w:rsid w:val="003A1F81"/>
    <w:rsid w:val="003A1F96"/>
    <w:rsid w:val="003A3E80"/>
    <w:rsid w:val="003A4126"/>
    <w:rsid w:val="003A5D2F"/>
    <w:rsid w:val="003A639D"/>
    <w:rsid w:val="003A7282"/>
    <w:rsid w:val="003A788C"/>
    <w:rsid w:val="003A7F68"/>
    <w:rsid w:val="003B14A7"/>
    <w:rsid w:val="003B1602"/>
    <w:rsid w:val="003B1683"/>
    <w:rsid w:val="003B2EF2"/>
    <w:rsid w:val="003B39AF"/>
    <w:rsid w:val="003B592E"/>
    <w:rsid w:val="003B7805"/>
    <w:rsid w:val="003B7EFB"/>
    <w:rsid w:val="003C19F3"/>
    <w:rsid w:val="003C1CE4"/>
    <w:rsid w:val="003C22FC"/>
    <w:rsid w:val="003C240B"/>
    <w:rsid w:val="003C2F2A"/>
    <w:rsid w:val="003C5024"/>
    <w:rsid w:val="003C5A2D"/>
    <w:rsid w:val="003C6C7B"/>
    <w:rsid w:val="003C6C91"/>
    <w:rsid w:val="003C7186"/>
    <w:rsid w:val="003C71C6"/>
    <w:rsid w:val="003D05B0"/>
    <w:rsid w:val="003D05E9"/>
    <w:rsid w:val="003D08AF"/>
    <w:rsid w:val="003D195A"/>
    <w:rsid w:val="003D2ED0"/>
    <w:rsid w:val="003D352E"/>
    <w:rsid w:val="003D4D5D"/>
    <w:rsid w:val="003D5715"/>
    <w:rsid w:val="003D6ABB"/>
    <w:rsid w:val="003D77A8"/>
    <w:rsid w:val="003E006E"/>
    <w:rsid w:val="003E0215"/>
    <w:rsid w:val="003E55E6"/>
    <w:rsid w:val="003E627C"/>
    <w:rsid w:val="003F057C"/>
    <w:rsid w:val="003F0906"/>
    <w:rsid w:val="003F0F9F"/>
    <w:rsid w:val="003F159D"/>
    <w:rsid w:val="003F1A08"/>
    <w:rsid w:val="003F3D4E"/>
    <w:rsid w:val="003F429F"/>
    <w:rsid w:val="003F69E7"/>
    <w:rsid w:val="003F6CD3"/>
    <w:rsid w:val="003F7ED0"/>
    <w:rsid w:val="00401D69"/>
    <w:rsid w:val="0040229E"/>
    <w:rsid w:val="00402866"/>
    <w:rsid w:val="00402AF9"/>
    <w:rsid w:val="00403F76"/>
    <w:rsid w:val="00403FD7"/>
    <w:rsid w:val="00405403"/>
    <w:rsid w:val="00405BB5"/>
    <w:rsid w:val="00405D18"/>
    <w:rsid w:val="00407B08"/>
    <w:rsid w:val="004113DA"/>
    <w:rsid w:val="004152C9"/>
    <w:rsid w:val="00415362"/>
    <w:rsid w:val="004153E5"/>
    <w:rsid w:val="00416447"/>
    <w:rsid w:val="00421BF1"/>
    <w:rsid w:val="00421C21"/>
    <w:rsid w:val="00421EA0"/>
    <w:rsid w:val="00422B28"/>
    <w:rsid w:val="00422FC1"/>
    <w:rsid w:val="00425CBD"/>
    <w:rsid w:val="00426470"/>
    <w:rsid w:val="00426EC7"/>
    <w:rsid w:val="00427478"/>
    <w:rsid w:val="00427750"/>
    <w:rsid w:val="00427BF0"/>
    <w:rsid w:val="00427ED5"/>
    <w:rsid w:val="00431C07"/>
    <w:rsid w:val="004328F1"/>
    <w:rsid w:val="0043358C"/>
    <w:rsid w:val="00433E1C"/>
    <w:rsid w:val="00434952"/>
    <w:rsid w:val="004368C9"/>
    <w:rsid w:val="00436D3B"/>
    <w:rsid w:val="004416D5"/>
    <w:rsid w:val="0044177A"/>
    <w:rsid w:val="004446C8"/>
    <w:rsid w:val="00445BD2"/>
    <w:rsid w:val="004464B5"/>
    <w:rsid w:val="004474BF"/>
    <w:rsid w:val="004507EC"/>
    <w:rsid w:val="00450B2C"/>
    <w:rsid w:val="00452649"/>
    <w:rsid w:val="004526BC"/>
    <w:rsid w:val="0045394D"/>
    <w:rsid w:val="0045507A"/>
    <w:rsid w:val="00455095"/>
    <w:rsid w:val="00455E1E"/>
    <w:rsid w:val="00457072"/>
    <w:rsid w:val="0046050D"/>
    <w:rsid w:val="0046174E"/>
    <w:rsid w:val="00461846"/>
    <w:rsid w:val="004641FC"/>
    <w:rsid w:val="00464554"/>
    <w:rsid w:val="004646E7"/>
    <w:rsid w:val="00465252"/>
    <w:rsid w:val="0046569C"/>
    <w:rsid w:val="00466A1A"/>
    <w:rsid w:val="00467D19"/>
    <w:rsid w:val="00470046"/>
    <w:rsid w:val="004718D8"/>
    <w:rsid w:val="004743C4"/>
    <w:rsid w:val="00474820"/>
    <w:rsid w:val="004765B3"/>
    <w:rsid w:val="004767E4"/>
    <w:rsid w:val="004810D9"/>
    <w:rsid w:val="00481754"/>
    <w:rsid w:val="0048201E"/>
    <w:rsid w:val="0048277B"/>
    <w:rsid w:val="00482D9A"/>
    <w:rsid w:val="00483BF7"/>
    <w:rsid w:val="00483F36"/>
    <w:rsid w:val="0048437E"/>
    <w:rsid w:val="00485CF8"/>
    <w:rsid w:val="00486566"/>
    <w:rsid w:val="00487468"/>
    <w:rsid w:val="00487572"/>
    <w:rsid w:val="00487FD0"/>
    <w:rsid w:val="0049028E"/>
    <w:rsid w:val="00492E69"/>
    <w:rsid w:val="00497107"/>
    <w:rsid w:val="00497B7D"/>
    <w:rsid w:val="004A0BCE"/>
    <w:rsid w:val="004A10B9"/>
    <w:rsid w:val="004A1325"/>
    <w:rsid w:val="004A17F6"/>
    <w:rsid w:val="004A2AFC"/>
    <w:rsid w:val="004A4399"/>
    <w:rsid w:val="004A5560"/>
    <w:rsid w:val="004A60AB"/>
    <w:rsid w:val="004A6C36"/>
    <w:rsid w:val="004A7010"/>
    <w:rsid w:val="004B015A"/>
    <w:rsid w:val="004B0ACA"/>
    <w:rsid w:val="004B4D13"/>
    <w:rsid w:val="004B5381"/>
    <w:rsid w:val="004C042C"/>
    <w:rsid w:val="004C1214"/>
    <w:rsid w:val="004C1322"/>
    <w:rsid w:val="004C17CA"/>
    <w:rsid w:val="004C26B2"/>
    <w:rsid w:val="004C4913"/>
    <w:rsid w:val="004C5073"/>
    <w:rsid w:val="004C6107"/>
    <w:rsid w:val="004C64EB"/>
    <w:rsid w:val="004C659F"/>
    <w:rsid w:val="004C7067"/>
    <w:rsid w:val="004C761A"/>
    <w:rsid w:val="004D03D3"/>
    <w:rsid w:val="004D0A7C"/>
    <w:rsid w:val="004D1490"/>
    <w:rsid w:val="004D1E01"/>
    <w:rsid w:val="004D1F50"/>
    <w:rsid w:val="004D3BD5"/>
    <w:rsid w:val="004D5509"/>
    <w:rsid w:val="004D565A"/>
    <w:rsid w:val="004D6D5B"/>
    <w:rsid w:val="004D76F0"/>
    <w:rsid w:val="004E0187"/>
    <w:rsid w:val="004E0E7E"/>
    <w:rsid w:val="004E2CA6"/>
    <w:rsid w:val="004E644F"/>
    <w:rsid w:val="004E6627"/>
    <w:rsid w:val="004E76CB"/>
    <w:rsid w:val="004F0F14"/>
    <w:rsid w:val="004F16E7"/>
    <w:rsid w:val="004F21FA"/>
    <w:rsid w:val="004F343D"/>
    <w:rsid w:val="004F3770"/>
    <w:rsid w:val="004F3A5C"/>
    <w:rsid w:val="004F554E"/>
    <w:rsid w:val="004F7172"/>
    <w:rsid w:val="004F72BA"/>
    <w:rsid w:val="005028E6"/>
    <w:rsid w:val="005049B9"/>
    <w:rsid w:val="005050F2"/>
    <w:rsid w:val="00506164"/>
    <w:rsid w:val="00506B14"/>
    <w:rsid w:val="00506B65"/>
    <w:rsid w:val="0051032A"/>
    <w:rsid w:val="00510E92"/>
    <w:rsid w:val="005123E2"/>
    <w:rsid w:val="00512FD2"/>
    <w:rsid w:val="00513E71"/>
    <w:rsid w:val="00514297"/>
    <w:rsid w:val="00515268"/>
    <w:rsid w:val="00515A6D"/>
    <w:rsid w:val="005164E0"/>
    <w:rsid w:val="005173AC"/>
    <w:rsid w:val="00517C23"/>
    <w:rsid w:val="00521709"/>
    <w:rsid w:val="005223B7"/>
    <w:rsid w:val="00522928"/>
    <w:rsid w:val="00522BA5"/>
    <w:rsid w:val="00523793"/>
    <w:rsid w:val="00524E3E"/>
    <w:rsid w:val="00525123"/>
    <w:rsid w:val="00526FFB"/>
    <w:rsid w:val="00527DB4"/>
    <w:rsid w:val="0053027D"/>
    <w:rsid w:val="00530F55"/>
    <w:rsid w:val="00532AD2"/>
    <w:rsid w:val="0053305D"/>
    <w:rsid w:val="00534912"/>
    <w:rsid w:val="005359A5"/>
    <w:rsid w:val="005365C1"/>
    <w:rsid w:val="005416A0"/>
    <w:rsid w:val="00541A99"/>
    <w:rsid w:val="005427FB"/>
    <w:rsid w:val="00543305"/>
    <w:rsid w:val="00544BBD"/>
    <w:rsid w:val="00545596"/>
    <w:rsid w:val="00545ADE"/>
    <w:rsid w:val="00545D1D"/>
    <w:rsid w:val="00546AA5"/>
    <w:rsid w:val="0055154D"/>
    <w:rsid w:val="0055249E"/>
    <w:rsid w:val="0055345B"/>
    <w:rsid w:val="00553A64"/>
    <w:rsid w:val="00556390"/>
    <w:rsid w:val="00556D7B"/>
    <w:rsid w:val="005608B8"/>
    <w:rsid w:val="0056129B"/>
    <w:rsid w:val="00561971"/>
    <w:rsid w:val="00561C26"/>
    <w:rsid w:val="0056228B"/>
    <w:rsid w:val="005634E9"/>
    <w:rsid w:val="00563949"/>
    <w:rsid w:val="00563E71"/>
    <w:rsid w:val="00563E92"/>
    <w:rsid w:val="00564C73"/>
    <w:rsid w:val="00564DEB"/>
    <w:rsid w:val="00565771"/>
    <w:rsid w:val="005678FB"/>
    <w:rsid w:val="005711E6"/>
    <w:rsid w:val="0057222E"/>
    <w:rsid w:val="00572D9D"/>
    <w:rsid w:val="00572F02"/>
    <w:rsid w:val="00575473"/>
    <w:rsid w:val="00576277"/>
    <w:rsid w:val="005774A9"/>
    <w:rsid w:val="0057757C"/>
    <w:rsid w:val="0058148B"/>
    <w:rsid w:val="00583C2F"/>
    <w:rsid w:val="005844BA"/>
    <w:rsid w:val="00585895"/>
    <w:rsid w:val="00585F3C"/>
    <w:rsid w:val="00586160"/>
    <w:rsid w:val="00586EC4"/>
    <w:rsid w:val="0058718A"/>
    <w:rsid w:val="00587CF1"/>
    <w:rsid w:val="00587D7A"/>
    <w:rsid w:val="00590036"/>
    <w:rsid w:val="00590741"/>
    <w:rsid w:val="0059084A"/>
    <w:rsid w:val="00590F4D"/>
    <w:rsid w:val="0059179C"/>
    <w:rsid w:val="00591E38"/>
    <w:rsid w:val="00591FD0"/>
    <w:rsid w:val="005921FB"/>
    <w:rsid w:val="00592243"/>
    <w:rsid w:val="00593C01"/>
    <w:rsid w:val="00594850"/>
    <w:rsid w:val="0059658F"/>
    <w:rsid w:val="005978F1"/>
    <w:rsid w:val="00597A34"/>
    <w:rsid w:val="00597B5A"/>
    <w:rsid w:val="00597C06"/>
    <w:rsid w:val="005A0231"/>
    <w:rsid w:val="005A08B7"/>
    <w:rsid w:val="005A0AA8"/>
    <w:rsid w:val="005A35AC"/>
    <w:rsid w:val="005A3694"/>
    <w:rsid w:val="005A3A60"/>
    <w:rsid w:val="005A4508"/>
    <w:rsid w:val="005A46AF"/>
    <w:rsid w:val="005A5C36"/>
    <w:rsid w:val="005A6664"/>
    <w:rsid w:val="005A744D"/>
    <w:rsid w:val="005A7C5F"/>
    <w:rsid w:val="005B06C5"/>
    <w:rsid w:val="005B1C3C"/>
    <w:rsid w:val="005B1C73"/>
    <w:rsid w:val="005B3657"/>
    <w:rsid w:val="005B3B09"/>
    <w:rsid w:val="005B4E68"/>
    <w:rsid w:val="005B53B4"/>
    <w:rsid w:val="005B559E"/>
    <w:rsid w:val="005B5764"/>
    <w:rsid w:val="005B5D6F"/>
    <w:rsid w:val="005B71AA"/>
    <w:rsid w:val="005C01AA"/>
    <w:rsid w:val="005C0A43"/>
    <w:rsid w:val="005C0BEF"/>
    <w:rsid w:val="005C0F08"/>
    <w:rsid w:val="005C166F"/>
    <w:rsid w:val="005C214E"/>
    <w:rsid w:val="005C373B"/>
    <w:rsid w:val="005C40C2"/>
    <w:rsid w:val="005C423A"/>
    <w:rsid w:val="005C796C"/>
    <w:rsid w:val="005D039B"/>
    <w:rsid w:val="005D0CCD"/>
    <w:rsid w:val="005D0CCE"/>
    <w:rsid w:val="005D10D6"/>
    <w:rsid w:val="005D22FD"/>
    <w:rsid w:val="005D2D57"/>
    <w:rsid w:val="005D37B8"/>
    <w:rsid w:val="005D4361"/>
    <w:rsid w:val="005D5217"/>
    <w:rsid w:val="005D533E"/>
    <w:rsid w:val="005D534B"/>
    <w:rsid w:val="005D5C0B"/>
    <w:rsid w:val="005D6730"/>
    <w:rsid w:val="005D76A3"/>
    <w:rsid w:val="005D79AA"/>
    <w:rsid w:val="005D7D22"/>
    <w:rsid w:val="005E2B31"/>
    <w:rsid w:val="005E494E"/>
    <w:rsid w:val="005E4E22"/>
    <w:rsid w:val="005E570D"/>
    <w:rsid w:val="005E5E85"/>
    <w:rsid w:val="005E6DFC"/>
    <w:rsid w:val="005E774E"/>
    <w:rsid w:val="005E77A5"/>
    <w:rsid w:val="005F1034"/>
    <w:rsid w:val="005F4A8D"/>
    <w:rsid w:val="005F5075"/>
    <w:rsid w:val="005F595F"/>
    <w:rsid w:val="005F6870"/>
    <w:rsid w:val="005F7D2C"/>
    <w:rsid w:val="005F7E36"/>
    <w:rsid w:val="00601937"/>
    <w:rsid w:val="00602D28"/>
    <w:rsid w:val="00602E95"/>
    <w:rsid w:val="00603646"/>
    <w:rsid w:val="0060449C"/>
    <w:rsid w:val="00604E59"/>
    <w:rsid w:val="00606B49"/>
    <w:rsid w:val="00607B97"/>
    <w:rsid w:val="0061089A"/>
    <w:rsid w:val="00612039"/>
    <w:rsid w:val="00613149"/>
    <w:rsid w:val="00613966"/>
    <w:rsid w:val="006146B6"/>
    <w:rsid w:val="00614AFA"/>
    <w:rsid w:val="00614E7C"/>
    <w:rsid w:val="00615536"/>
    <w:rsid w:val="006164E7"/>
    <w:rsid w:val="00616A4C"/>
    <w:rsid w:val="00617074"/>
    <w:rsid w:val="006173EC"/>
    <w:rsid w:val="0061742D"/>
    <w:rsid w:val="0062060A"/>
    <w:rsid w:val="0062233B"/>
    <w:rsid w:val="00622516"/>
    <w:rsid w:val="006226D5"/>
    <w:rsid w:val="006254CB"/>
    <w:rsid w:val="00626E6E"/>
    <w:rsid w:val="00630076"/>
    <w:rsid w:val="00630149"/>
    <w:rsid w:val="006312B3"/>
    <w:rsid w:val="00632E43"/>
    <w:rsid w:val="00633597"/>
    <w:rsid w:val="006335F9"/>
    <w:rsid w:val="006341FC"/>
    <w:rsid w:val="0063574E"/>
    <w:rsid w:val="00635808"/>
    <w:rsid w:val="00636806"/>
    <w:rsid w:val="00640322"/>
    <w:rsid w:val="00640638"/>
    <w:rsid w:val="006420BC"/>
    <w:rsid w:val="00642F69"/>
    <w:rsid w:val="0064319A"/>
    <w:rsid w:val="006448D2"/>
    <w:rsid w:val="00644B6E"/>
    <w:rsid w:val="00644E66"/>
    <w:rsid w:val="00645012"/>
    <w:rsid w:val="00645538"/>
    <w:rsid w:val="00645E47"/>
    <w:rsid w:val="006466FA"/>
    <w:rsid w:val="00647A46"/>
    <w:rsid w:val="00650FFC"/>
    <w:rsid w:val="00651C49"/>
    <w:rsid w:val="00651E42"/>
    <w:rsid w:val="00651F79"/>
    <w:rsid w:val="00655A86"/>
    <w:rsid w:val="006569E9"/>
    <w:rsid w:val="006573A6"/>
    <w:rsid w:val="006624AC"/>
    <w:rsid w:val="0066250E"/>
    <w:rsid w:val="00664255"/>
    <w:rsid w:val="00664345"/>
    <w:rsid w:val="006645E7"/>
    <w:rsid w:val="0066510E"/>
    <w:rsid w:val="00666634"/>
    <w:rsid w:val="00666654"/>
    <w:rsid w:val="0066700C"/>
    <w:rsid w:val="00671826"/>
    <w:rsid w:val="00671E9C"/>
    <w:rsid w:val="006730A8"/>
    <w:rsid w:val="00673503"/>
    <w:rsid w:val="0067463F"/>
    <w:rsid w:val="006765A9"/>
    <w:rsid w:val="00677261"/>
    <w:rsid w:val="00677FCE"/>
    <w:rsid w:val="00677FE7"/>
    <w:rsid w:val="006805EA"/>
    <w:rsid w:val="00683458"/>
    <w:rsid w:val="00684597"/>
    <w:rsid w:val="00684F1D"/>
    <w:rsid w:val="00684F22"/>
    <w:rsid w:val="006853C7"/>
    <w:rsid w:val="00685AF4"/>
    <w:rsid w:val="00685F99"/>
    <w:rsid w:val="0068616D"/>
    <w:rsid w:val="00686B31"/>
    <w:rsid w:val="00690D5E"/>
    <w:rsid w:val="006910BB"/>
    <w:rsid w:val="006920D0"/>
    <w:rsid w:val="00692E45"/>
    <w:rsid w:val="006932D8"/>
    <w:rsid w:val="00694779"/>
    <w:rsid w:val="00695362"/>
    <w:rsid w:val="0069583A"/>
    <w:rsid w:val="006964D8"/>
    <w:rsid w:val="006967BA"/>
    <w:rsid w:val="00696A22"/>
    <w:rsid w:val="00697DED"/>
    <w:rsid w:val="006A1CD3"/>
    <w:rsid w:val="006A244D"/>
    <w:rsid w:val="006A268D"/>
    <w:rsid w:val="006A2BD1"/>
    <w:rsid w:val="006A3077"/>
    <w:rsid w:val="006A33C7"/>
    <w:rsid w:val="006A3AE0"/>
    <w:rsid w:val="006A3F59"/>
    <w:rsid w:val="006A4A0A"/>
    <w:rsid w:val="006A4CCB"/>
    <w:rsid w:val="006A5725"/>
    <w:rsid w:val="006A7434"/>
    <w:rsid w:val="006B1B52"/>
    <w:rsid w:val="006B436B"/>
    <w:rsid w:val="006B5114"/>
    <w:rsid w:val="006B52A6"/>
    <w:rsid w:val="006B5A63"/>
    <w:rsid w:val="006B5EBA"/>
    <w:rsid w:val="006B5F31"/>
    <w:rsid w:val="006B6626"/>
    <w:rsid w:val="006B66D6"/>
    <w:rsid w:val="006B6C8B"/>
    <w:rsid w:val="006B75E2"/>
    <w:rsid w:val="006B7F3E"/>
    <w:rsid w:val="006C163A"/>
    <w:rsid w:val="006C1A63"/>
    <w:rsid w:val="006C1F1B"/>
    <w:rsid w:val="006C277A"/>
    <w:rsid w:val="006C298D"/>
    <w:rsid w:val="006C403B"/>
    <w:rsid w:val="006C4D56"/>
    <w:rsid w:val="006C5E07"/>
    <w:rsid w:val="006C6FA1"/>
    <w:rsid w:val="006C7DDE"/>
    <w:rsid w:val="006C7E88"/>
    <w:rsid w:val="006D0FBD"/>
    <w:rsid w:val="006D1A89"/>
    <w:rsid w:val="006D5065"/>
    <w:rsid w:val="006D5664"/>
    <w:rsid w:val="006D7576"/>
    <w:rsid w:val="006D7958"/>
    <w:rsid w:val="006D7CBB"/>
    <w:rsid w:val="006E03ED"/>
    <w:rsid w:val="006E15FB"/>
    <w:rsid w:val="006E1C15"/>
    <w:rsid w:val="006E2829"/>
    <w:rsid w:val="006E54B3"/>
    <w:rsid w:val="006E6695"/>
    <w:rsid w:val="006F09D9"/>
    <w:rsid w:val="006F1993"/>
    <w:rsid w:val="006F20F6"/>
    <w:rsid w:val="006F56C7"/>
    <w:rsid w:val="00701181"/>
    <w:rsid w:val="00701A4F"/>
    <w:rsid w:val="00702523"/>
    <w:rsid w:val="00702608"/>
    <w:rsid w:val="00702CFF"/>
    <w:rsid w:val="007035E7"/>
    <w:rsid w:val="0070596B"/>
    <w:rsid w:val="007059AF"/>
    <w:rsid w:val="007070D9"/>
    <w:rsid w:val="007071D6"/>
    <w:rsid w:val="007077DA"/>
    <w:rsid w:val="00711737"/>
    <w:rsid w:val="0071307A"/>
    <w:rsid w:val="007136DD"/>
    <w:rsid w:val="007138FA"/>
    <w:rsid w:val="00713FDE"/>
    <w:rsid w:val="0071441E"/>
    <w:rsid w:val="00714995"/>
    <w:rsid w:val="00715422"/>
    <w:rsid w:val="00715548"/>
    <w:rsid w:val="0071560A"/>
    <w:rsid w:val="0071568D"/>
    <w:rsid w:val="0071571A"/>
    <w:rsid w:val="00716D5F"/>
    <w:rsid w:val="00717087"/>
    <w:rsid w:val="00721A62"/>
    <w:rsid w:val="00723173"/>
    <w:rsid w:val="007232E4"/>
    <w:rsid w:val="007254D6"/>
    <w:rsid w:val="007256E4"/>
    <w:rsid w:val="00726CE0"/>
    <w:rsid w:val="0073133B"/>
    <w:rsid w:val="00731626"/>
    <w:rsid w:val="007354AA"/>
    <w:rsid w:val="00736C89"/>
    <w:rsid w:val="007374AC"/>
    <w:rsid w:val="0073754F"/>
    <w:rsid w:val="00740990"/>
    <w:rsid w:val="007409F5"/>
    <w:rsid w:val="00741842"/>
    <w:rsid w:val="007418BD"/>
    <w:rsid w:val="007449AA"/>
    <w:rsid w:val="007453A6"/>
    <w:rsid w:val="00746189"/>
    <w:rsid w:val="007508DD"/>
    <w:rsid w:val="007510DA"/>
    <w:rsid w:val="007510E3"/>
    <w:rsid w:val="00752296"/>
    <w:rsid w:val="007523DA"/>
    <w:rsid w:val="00753395"/>
    <w:rsid w:val="00756356"/>
    <w:rsid w:val="007575D9"/>
    <w:rsid w:val="007607FC"/>
    <w:rsid w:val="00760DA6"/>
    <w:rsid w:val="007616EE"/>
    <w:rsid w:val="00762918"/>
    <w:rsid w:val="00762A3C"/>
    <w:rsid w:val="00762C69"/>
    <w:rsid w:val="007635A6"/>
    <w:rsid w:val="00764618"/>
    <w:rsid w:val="0076482D"/>
    <w:rsid w:val="00764A0F"/>
    <w:rsid w:val="00765025"/>
    <w:rsid w:val="00766F97"/>
    <w:rsid w:val="00767283"/>
    <w:rsid w:val="00767D94"/>
    <w:rsid w:val="00770FFE"/>
    <w:rsid w:val="00772D78"/>
    <w:rsid w:val="0077340A"/>
    <w:rsid w:val="00773836"/>
    <w:rsid w:val="00775467"/>
    <w:rsid w:val="007756B9"/>
    <w:rsid w:val="00775800"/>
    <w:rsid w:val="0077680A"/>
    <w:rsid w:val="00777E3A"/>
    <w:rsid w:val="00781509"/>
    <w:rsid w:val="00781CAF"/>
    <w:rsid w:val="00782861"/>
    <w:rsid w:val="00784BF1"/>
    <w:rsid w:val="00785EB9"/>
    <w:rsid w:val="007874A4"/>
    <w:rsid w:val="0079132D"/>
    <w:rsid w:val="00793A56"/>
    <w:rsid w:val="00796617"/>
    <w:rsid w:val="007971BE"/>
    <w:rsid w:val="00797364"/>
    <w:rsid w:val="007A0B6B"/>
    <w:rsid w:val="007A10CA"/>
    <w:rsid w:val="007A1C24"/>
    <w:rsid w:val="007A287C"/>
    <w:rsid w:val="007A2BD6"/>
    <w:rsid w:val="007A45C9"/>
    <w:rsid w:val="007A59C4"/>
    <w:rsid w:val="007A7BE0"/>
    <w:rsid w:val="007A7C2D"/>
    <w:rsid w:val="007B0687"/>
    <w:rsid w:val="007B142C"/>
    <w:rsid w:val="007B1FC2"/>
    <w:rsid w:val="007B275E"/>
    <w:rsid w:val="007B2ACC"/>
    <w:rsid w:val="007B2E66"/>
    <w:rsid w:val="007B6601"/>
    <w:rsid w:val="007B7131"/>
    <w:rsid w:val="007C0389"/>
    <w:rsid w:val="007C2A20"/>
    <w:rsid w:val="007C30B6"/>
    <w:rsid w:val="007C491C"/>
    <w:rsid w:val="007C5BD8"/>
    <w:rsid w:val="007C73FA"/>
    <w:rsid w:val="007C7542"/>
    <w:rsid w:val="007C7FF5"/>
    <w:rsid w:val="007D07ED"/>
    <w:rsid w:val="007D1200"/>
    <w:rsid w:val="007D26FF"/>
    <w:rsid w:val="007D3E19"/>
    <w:rsid w:val="007D48EA"/>
    <w:rsid w:val="007D4DB5"/>
    <w:rsid w:val="007D4E90"/>
    <w:rsid w:val="007E00E6"/>
    <w:rsid w:val="007E1040"/>
    <w:rsid w:val="007E3AF2"/>
    <w:rsid w:val="007E5F34"/>
    <w:rsid w:val="007E650B"/>
    <w:rsid w:val="007E69C0"/>
    <w:rsid w:val="007F0047"/>
    <w:rsid w:val="007F0FD5"/>
    <w:rsid w:val="007F1433"/>
    <w:rsid w:val="007F15FC"/>
    <w:rsid w:val="007F2CC0"/>
    <w:rsid w:val="007F4F19"/>
    <w:rsid w:val="007F505E"/>
    <w:rsid w:val="007F5B88"/>
    <w:rsid w:val="007F6307"/>
    <w:rsid w:val="007F79DC"/>
    <w:rsid w:val="0080149C"/>
    <w:rsid w:val="00801ADC"/>
    <w:rsid w:val="00802CDF"/>
    <w:rsid w:val="00802FF5"/>
    <w:rsid w:val="0080367D"/>
    <w:rsid w:val="008038DE"/>
    <w:rsid w:val="00805B73"/>
    <w:rsid w:val="00806208"/>
    <w:rsid w:val="0080673A"/>
    <w:rsid w:val="0080694A"/>
    <w:rsid w:val="00806B3A"/>
    <w:rsid w:val="00807474"/>
    <w:rsid w:val="008108EF"/>
    <w:rsid w:val="0081104C"/>
    <w:rsid w:val="00813488"/>
    <w:rsid w:val="00813685"/>
    <w:rsid w:val="00817669"/>
    <w:rsid w:val="00820C42"/>
    <w:rsid w:val="0082110E"/>
    <w:rsid w:val="00821844"/>
    <w:rsid w:val="0082269C"/>
    <w:rsid w:val="00824129"/>
    <w:rsid w:val="008249FD"/>
    <w:rsid w:val="00826E73"/>
    <w:rsid w:val="00830B80"/>
    <w:rsid w:val="0083158F"/>
    <w:rsid w:val="0083240A"/>
    <w:rsid w:val="0083273A"/>
    <w:rsid w:val="00832BE4"/>
    <w:rsid w:val="00833F3A"/>
    <w:rsid w:val="00834879"/>
    <w:rsid w:val="00834E82"/>
    <w:rsid w:val="00836A20"/>
    <w:rsid w:val="00837E1D"/>
    <w:rsid w:val="00841971"/>
    <w:rsid w:val="00841E2D"/>
    <w:rsid w:val="0084290B"/>
    <w:rsid w:val="00843B58"/>
    <w:rsid w:val="00847D7E"/>
    <w:rsid w:val="00850CF4"/>
    <w:rsid w:val="008518E6"/>
    <w:rsid w:val="00851A1B"/>
    <w:rsid w:val="00854C69"/>
    <w:rsid w:val="008563D0"/>
    <w:rsid w:val="0085655A"/>
    <w:rsid w:val="00860354"/>
    <w:rsid w:val="00860E3B"/>
    <w:rsid w:val="00861573"/>
    <w:rsid w:val="00861E55"/>
    <w:rsid w:val="00862801"/>
    <w:rsid w:val="00862E33"/>
    <w:rsid w:val="00862F35"/>
    <w:rsid w:val="0086387E"/>
    <w:rsid w:val="008649E5"/>
    <w:rsid w:val="00864B2C"/>
    <w:rsid w:val="0086543E"/>
    <w:rsid w:val="008655BB"/>
    <w:rsid w:val="008658FF"/>
    <w:rsid w:val="00866229"/>
    <w:rsid w:val="00867183"/>
    <w:rsid w:val="00867E59"/>
    <w:rsid w:val="00870E45"/>
    <w:rsid w:val="008712D7"/>
    <w:rsid w:val="00872FA8"/>
    <w:rsid w:val="008737EC"/>
    <w:rsid w:val="00873F58"/>
    <w:rsid w:val="008753D9"/>
    <w:rsid w:val="00875EF2"/>
    <w:rsid w:val="00877127"/>
    <w:rsid w:val="008774ED"/>
    <w:rsid w:val="00877AA5"/>
    <w:rsid w:val="00877DC7"/>
    <w:rsid w:val="008803A4"/>
    <w:rsid w:val="00880518"/>
    <w:rsid w:val="00882235"/>
    <w:rsid w:val="008833C9"/>
    <w:rsid w:val="0088391F"/>
    <w:rsid w:val="00883A19"/>
    <w:rsid w:val="00885DD8"/>
    <w:rsid w:val="008863A7"/>
    <w:rsid w:val="0088728E"/>
    <w:rsid w:val="008906F4"/>
    <w:rsid w:val="008919C3"/>
    <w:rsid w:val="00891F71"/>
    <w:rsid w:val="008921AD"/>
    <w:rsid w:val="00894917"/>
    <w:rsid w:val="00896090"/>
    <w:rsid w:val="00897F99"/>
    <w:rsid w:val="008A0364"/>
    <w:rsid w:val="008A1A84"/>
    <w:rsid w:val="008A1DFB"/>
    <w:rsid w:val="008A2531"/>
    <w:rsid w:val="008A2D59"/>
    <w:rsid w:val="008A40B4"/>
    <w:rsid w:val="008A44C4"/>
    <w:rsid w:val="008A5286"/>
    <w:rsid w:val="008A7AD6"/>
    <w:rsid w:val="008B005C"/>
    <w:rsid w:val="008B10BB"/>
    <w:rsid w:val="008B135B"/>
    <w:rsid w:val="008B30B5"/>
    <w:rsid w:val="008B316E"/>
    <w:rsid w:val="008B36F0"/>
    <w:rsid w:val="008B5506"/>
    <w:rsid w:val="008B576D"/>
    <w:rsid w:val="008B590D"/>
    <w:rsid w:val="008B5D6E"/>
    <w:rsid w:val="008C01F4"/>
    <w:rsid w:val="008C0205"/>
    <w:rsid w:val="008C0B56"/>
    <w:rsid w:val="008C107F"/>
    <w:rsid w:val="008C1DA1"/>
    <w:rsid w:val="008C2246"/>
    <w:rsid w:val="008C2E7B"/>
    <w:rsid w:val="008C44C5"/>
    <w:rsid w:val="008C540C"/>
    <w:rsid w:val="008C5F49"/>
    <w:rsid w:val="008C6377"/>
    <w:rsid w:val="008C7089"/>
    <w:rsid w:val="008C75CE"/>
    <w:rsid w:val="008C79D7"/>
    <w:rsid w:val="008C7A4A"/>
    <w:rsid w:val="008D07A6"/>
    <w:rsid w:val="008D08F0"/>
    <w:rsid w:val="008D144F"/>
    <w:rsid w:val="008D4090"/>
    <w:rsid w:val="008D5CC6"/>
    <w:rsid w:val="008D729F"/>
    <w:rsid w:val="008E0559"/>
    <w:rsid w:val="008E280C"/>
    <w:rsid w:val="008E37A7"/>
    <w:rsid w:val="008E47C2"/>
    <w:rsid w:val="008E4FFC"/>
    <w:rsid w:val="008E567F"/>
    <w:rsid w:val="008E624D"/>
    <w:rsid w:val="008F0B1D"/>
    <w:rsid w:val="008F0C2B"/>
    <w:rsid w:val="008F12D0"/>
    <w:rsid w:val="008F1462"/>
    <w:rsid w:val="008F14F4"/>
    <w:rsid w:val="008F16DF"/>
    <w:rsid w:val="008F2D81"/>
    <w:rsid w:val="008F434A"/>
    <w:rsid w:val="008F496D"/>
    <w:rsid w:val="008F561E"/>
    <w:rsid w:val="008F58B5"/>
    <w:rsid w:val="008F6024"/>
    <w:rsid w:val="008F65F8"/>
    <w:rsid w:val="008F6C92"/>
    <w:rsid w:val="008F7D1B"/>
    <w:rsid w:val="009014A4"/>
    <w:rsid w:val="009025B6"/>
    <w:rsid w:val="009038A2"/>
    <w:rsid w:val="009041A3"/>
    <w:rsid w:val="00904313"/>
    <w:rsid w:val="009046DE"/>
    <w:rsid w:val="00905265"/>
    <w:rsid w:val="009056B3"/>
    <w:rsid w:val="0090671A"/>
    <w:rsid w:val="00906F7B"/>
    <w:rsid w:val="00907652"/>
    <w:rsid w:val="00907BCC"/>
    <w:rsid w:val="009138F6"/>
    <w:rsid w:val="00913900"/>
    <w:rsid w:val="00914C77"/>
    <w:rsid w:val="00914DE6"/>
    <w:rsid w:val="0091507F"/>
    <w:rsid w:val="00915E7D"/>
    <w:rsid w:val="0091742E"/>
    <w:rsid w:val="00917430"/>
    <w:rsid w:val="00917AB5"/>
    <w:rsid w:val="0092017F"/>
    <w:rsid w:val="00920AE6"/>
    <w:rsid w:val="00921309"/>
    <w:rsid w:val="009225C4"/>
    <w:rsid w:val="00923732"/>
    <w:rsid w:val="009251BA"/>
    <w:rsid w:val="0092577C"/>
    <w:rsid w:val="0092595E"/>
    <w:rsid w:val="0092740E"/>
    <w:rsid w:val="00930A6D"/>
    <w:rsid w:val="0093129A"/>
    <w:rsid w:val="00931FB1"/>
    <w:rsid w:val="009354C4"/>
    <w:rsid w:val="00935D09"/>
    <w:rsid w:val="00937D28"/>
    <w:rsid w:val="00940418"/>
    <w:rsid w:val="009419A2"/>
    <w:rsid w:val="009421CA"/>
    <w:rsid w:val="00943904"/>
    <w:rsid w:val="00943BFF"/>
    <w:rsid w:val="009446BA"/>
    <w:rsid w:val="009453B4"/>
    <w:rsid w:val="00945D7F"/>
    <w:rsid w:val="0094663A"/>
    <w:rsid w:val="00946D6E"/>
    <w:rsid w:val="00947329"/>
    <w:rsid w:val="00947567"/>
    <w:rsid w:val="00950331"/>
    <w:rsid w:val="00950B64"/>
    <w:rsid w:val="0095104F"/>
    <w:rsid w:val="00951696"/>
    <w:rsid w:val="00952914"/>
    <w:rsid w:val="0095466E"/>
    <w:rsid w:val="00955127"/>
    <w:rsid w:val="00960074"/>
    <w:rsid w:val="00962084"/>
    <w:rsid w:val="00962A4C"/>
    <w:rsid w:val="00962BFD"/>
    <w:rsid w:val="00963B6C"/>
    <w:rsid w:val="00963F61"/>
    <w:rsid w:val="00965336"/>
    <w:rsid w:val="0096587E"/>
    <w:rsid w:val="0096628D"/>
    <w:rsid w:val="009701DB"/>
    <w:rsid w:val="00970CA4"/>
    <w:rsid w:val="00972B08"/>
    <w:rsid w:val="009746D9"/>
    <w:rsid w:val="00975085"/>
    <w:rsid w:val="00976808"/>
    <w:rsid w:val="00977EE6"/>
    <w:rsid w:val="0098010B"/>
    <w:rsid w:val="00980847"/>
    <w:rsid w:val="00980FE3"/>
    <w:rsid w:val="0098130A"/>
    <w:rsid w:val="00981D03"/>
    <w:rsid w:val="0098284A"/>
    <w:rsid w:val="00982C70"/>
    <w:rsid w:val="00984FF1"/>
    <w:rsid w:val="009853C1"/>
    <w:rsid w:val="00986215"/>
    <w:rsid w:val="009865D3"/>
    <w:rsid w:val="00987717"/>
    <w:rsid w:val="00987BD3"/>
    <w:rsid w:val="00987F40"/>
    <w:rsid w:val="00990674"/>
    <w:rsid w:val="00990DD6"/>
    <w:rsid w:val="009911E6"/>
    <w:rsid w:val="00991FA9"/>
    <w:rsid w:val="0099292B"/>
    <w:rsid w:val="009939B8"/>
    <w:rsid w:val="00993CA9"/>
    <w:rsid w:val="00995193"/>
    <w:rsid w:val="00995278"/>
    <w:rsid w:val="00995D31"/>
    <w:rsid w:val="00995F06"/>
    <w:rsid w:val="00996FD5"/>
    <w:rsid w:val="009975DD"/>
    <w:rsid w:val="009A1CDB"/>
    <w:rsid w:val="009A3DDE"/>
    <w:rsid w:val="009A78A9"/>
    <w:rsid w:val="009B0220"/>
    <w:rsid w:val="009B1C09"/>
    <w:rsid w:val="009B1E9F"/>
    <w:rsid w:val="009B2BC0"/>
    <w:rsid w:val="009B332C"/>
    <w:rsid w:val="009B36CB"/>
    <w:rsid w:val="009B377C"/>
    <w:rsid w:val="009B67BD"/>
    <w:rsid w:val="009B7BB3"/>
    <w:rsid w:val="009C1B63"/>
    <w:rsid w:val="009C1BB4"/>
    <w:rsid w:val="009C2491"/>
    <w:rsid w:val="009C2A96"/>
    <w:rsid w:val="009C33FE"/>
    <w:rsid w:val="009C5BC3"/>
    <w:rsid w:val="009C65B4"/>
    <w:rsid w:val="009C6A54"/>
    <w:rsid w:val="009D035F"/>
    <w:rsid w:val="009D1FC3"/>
    <w:rsid w:val="009D262A"/>
    <w:rsid w:val="009D2699"/>
    <w:rsid w:val="009D2E7D"/>
    <w:rsid w:val="009D4AEB"/>
    <w:rsid w:val="009D5059"/>
    <w:rsid w:val="009E0EFA"/>
    <w:rsid w:val="009E178E"/>
    <w:rsid w:val="009E4388"/>
    <w:rsid w:val="009E47C5"/>
    <w:rsid w:val="009E496A"/>
    <w:rsid w:val="009E4ABC"/>
    <w:rsid w:val="009E6443"/>
    <w:rsid w:val="009E6A0B"/>
    <w:rsid w:val="009E74D0"/>
    <w:rsid w:val="009F0309"/>
    <w:rsid w:val="009F0AB7"/>
    <w:rsid w:val="009F12B2"/>
    <w:rsid w:val="009F1AAB"/>
    <w:rsid w:val="009F1F7C"/>
    <w:rsid w:val="009F26F2"/>
    <w:rsid w:val="009F282D"/>
    <w:rsid w:val="009F3C8F"/>
    <w:rsid w:val="009F4BD5"/>
    <w:rsid w:val="009F61C6"/>
    <w:rsid w:val="009F7885"/>
    <w:rsid w:val="00A02F12"/>
    <w:rsid w:val="00A02F1A"/>
    <w:rsid w:val="00A05588"/>
    <w:rsid w:val="00A0780F"/>
    <w:rsid w:val="00A102E4"/>
    <w:rsid w:val="00A11E69"/>
    <w:rsid w:val="00A170EE"/>
    <w:rsid w:val="00A1716B"/>
    <w:rsid w:val="00A171E1"/>
    <w:rsid w:val="00A20BCF"/>
    <w:rsid w:val="00A21880"/>
    <w:rsid w:val="00A27385"/>
    <w:rsid w:val="00A35769"/>
    <w:rsid w:val="00A35BBE"/>
    <w:rsid w:val="00A3699A"/>
    <w:rsid w:val="00A36C5B"/>
    <w:rsid w:val="00A36D06"/>
    <w:rsid w:val="00A3732F"/>
    <w:rsid w:val="00A37E26"/>
    <w:rsid w:val="00A40367"/>
    <w:rsid w:val="00A416DD"/>
    <w:rsid w:val="00A42684"/>
    <w:rsid w:val="00A4395D"/>
    <w:rsid w:val="00A4437A"/>
    <w:rsid w:val="00A44D65"/>
    <w:rsid w:val="00A459AC"/>
    <w:rsid w:val="00A45C1C"/>
    <w:rsid w:val="00A45C49"/>
    <w:rsid w:val="00A465DE"/>
    <w:rsid w:val="00A473C4"/>
    <w:rsid w:val="00A503D1"/>
    <w:rsid w:val="00A523FB"/>
    <w:rsid w:val="00A52646"/>
    <w:rsid w:val="00A54162"/>
    <w:rsid w:val="00A56954"/>
    <w:rsid w:val="00A60F84"/>
    <w:rsid w:val="00A61096"/>
    <w:rsid w:val="00A61885"/>
    <w:rsid w:val="00A618B2"/>
    <w:rsid w:val="00A61DAE"/>
    <w:rsid w:val="00A6373F"/>
    <w:rsid w:val="00A6379F"/>
    <w:rsid w:val="00A64576"/>
    <w:rsid w:val="00A64A5E"/>
    <w:rsid w:val="00A656A3"/>
    <w:rsid w:val="00A664A6"/>
    <w:rsid w:val="00A66BEC"/>
    <w:rsid w:val="00A66CD9"/>
    <w:rsid w:val="00A716C0"/>
    <w:rsid w:val="00A734E9"/>
    <w:rsid w:val="00A74AFB"/>
    <w:rsid w:val="00A75669"/>
    <w:rsid w:val="00A75F8D"/>
    <w:rsid w:val="00A7708B"/>
    <w:rsid w:val="00A77402"/>
    <w:rsid w:val="00A77512"/>
    <w:rsid w:val="00A776F9"/>
    <w:rsid w:val="00A77956"/>
    <w:rsid w:val="00A77CBF"/>
    <w:rsid w:val="00A77FE3"/>
    <w:rsid w:val="00A812A8"/>
    <w:rsid w:val="00A81C43"/>
    <w:rsid w:val="00A846A8"/>
    <w:rsid w:val="00A84B5D"/>
    <w:rsid w:val="00A850E2"/>
    <w:rsid w:val="00A85C6F"/>
    <w:rsid w:val="00A9038A"/>
    <w:rsid w:val="00A91EB5"/>
    <w:rsid w:val="00A91EBA"/>
    <w:rsid w:val="00A92573"/>
    <w:rsid w:val="00A933DC"/>
    <w:rsid w:val="00A953C1"/>
    <w:rsid w:val="00A956B8"/>
    <w:rsid w:val="00A9591C"/>
    <w:rsid w:val="00A973BA"/>
    <w:rsid w:val="00A974D2"/>
    <w:rsid w:val="00AA155A"/>
    <w:rsid w:val="00AA19B4"/>
    <w:rsid w:val="00AA20FB"/>
    <w:rsid w:val="00AA2453"/>
    <w:rsid w:val="00AA364C"/>
    <w:rsid w:val="00AA42AE"/>
    <w:rsid w:val="00AA4B3E"/>
    <w:rsid w:val="00AA650C"/>
    <w:rsid w:val="00AA652B"/>
    <w:rsid w:val="00AA6576"/>
    <w:rsid w:val="00AA6851"/>
    <w:rsid w:val="00AA6F6A"/>
    <w:rsid w:val="00AA6F93"/>
    <w:rsid w:val="00AA7DE1"/>
    <w:rsid w:val="00AB011A"/>
    <w:rsid w:val="00AB02B6"/>
    <w:rsid w:val="00AB1192"/>
    <w:rsid w:val="00AB2395"/>
    <w:rsid w:val="00AB2799"/>
    <w:rsid w:val="00AB3237"/>
    <w:rsid w:val="00AB3E72"/>
    <w:rsid w:val="00AB4C50"/>
    <w:rsid w:val="00AB4D9D"/>
    <w:rsid w:val="00AB50A6"/>
    <w:rsid w:val="00AB69C0"/>
    <w:rsid w:val="00AC0C91"/>
    <w:rsid w:val="00AC0D71"/>
    <w:rsid w:val="00AC26AD"/>
    <w:rsid w:val="00AC42E7"/>
    <w:rsid w:val="00AC60D9"/>
    <w:rsid w:val="00AC6A19"/>
    <w:rsid w:val="00AC7C16"/>
    <w:rsid w:val="00AC7F21"/>
    <w:rsid w:val="00AD0480"/>
    <w:rsid w:val="00AD217C"/>
    <w:rsid w:val="00AD28B3"/>
    <w:rsid w:val="00AD397F"/>
    <w:rsid w:val="00AD42A3"/>
    <w:rsid w:val="00AD7430"/>
    <w:rsid w:val="00AD781A"/>
    <w:rsid w:val="00AD7ABE"/>
    <w:rsid w:val="00AE24A4"/>
    <w:rsid w:val="00AE3689"/>
    <w:rsid w:val="00AE405E"/>
    <w:rsid w:val="00AE49AB"/>
    <w:rsid w:val="00AE5915"/>
    <w:rsid w:val="00AE6612"/>
    <w:rsid w:val="00AF2A88"/>
    <w:rsid w:val="00AF4A34"/>
    <w:rsid w:val="00AF59C8"/>
    <w:rsid w:val="00AF5DB7"/>
    <w:rsid w:val="00AF617D"/>
    <w:rsid w:val="00B014AA"/>
    <w:rsid w:val="00B02576"/>
    <w:rsid w:val="00B043D4"/>
    <w:rsid w:val="00B052E4"/>
    <w:rsid w:val="00B0595E"/>
    <w:rsid w:val="00B063FF"/>
    <w:rsid w:val="00B07A02"/>
    <w:rsid w:val="00B10459"/>
    <w:rsid w:val="00B11B79"/>
    <w:rsid w:val="00B1218D"/>
    <w:rsid w:val="00B137DD"/>
    <w:rsid w:val="00B13D88"/>
    <w:rsid w:val="00B14103"/>
    <w:rsid w:val="00B1445D"/>
    <w:rsid w:val="00B15FC2"/>
    <w:rsid w:val="00B168C0"/>
    <w:rsid w:val="00B16ACB"/>
    <w:rsid w:val="00B1703B"/>
    <w:rsid w:val="00B2017E"/>
    <w:rsid w:val="00B20E20"/>
    <w:rsid w:val="00B21C8A"/>
    <w:rsid w:val="00B22F85"/>
    <w:rsid w:val="00B23667"/>
    <w:rsid w:val="00B23F98"/>
    <w:rsid w:val="00B249EE"/>
    <w:rsid w:val="00B25462"/>
    <w:rsid w:val="00B25E60"/>
    <w:rsid w:val="00B27579"/>
    <w:rsid w:val="00B279DE"/>
    <w:rsid w:val="00B3183D"/>
    <w:rsid w:val="00B319B9"/>
    <w:rsid w:val="00B3220F"/>
    <w:rsid w:val="00B32625"/>
    <w:rsid w:val="00B32EF0"/>
    <w:rsid w:val="00B33B76"/>
    <w:rsid w:val="00B33C9E"/>
    <w:rsid w:val="00B34312"/>
    <w:rsid w:val="00B343B4"/>
    <w:rsid w:val="00B35D9D"/>
    <w:rsid w:val="00B3673C"/>
    <w:rsid w:val="00B36804"/>
    <w:rsid w:val="00B3729C"/>
    <w:rsid w:val="00B40A54"/>
    <w:rsid w:val="00B41F21"/>
    <w:rsid w:val="00B421FA"/>
    <w:rsid w:val="00B421FD"/>
    <w:rsid w:val="00B42CDD"/>
    <w:rsid w:val="00B43DA8"/>
    <w:rsid w:val="00B4517F"/>
    <w:rsid w:val="00B452F7"/>
    <w:rsid w:val="00B45417"/>
    <w:rsid w:val="00B47C9C"/>
    <w:rsid w:val="00B51D84"/>
    <w:rsid w:val="00B52BA4"/>
    <w:rsid w:val="00B52EC3"/>
    <w:rsid w:val="00B5318D"/>
    <w:rsid w:val="00B53A4A"/>
    <w:rsid w:val="00B55956"/>
    <w:rsid w:val="00B55FBB"/>
    <w:rsid w:val="00B565DA"/>
    <w:rsid w:val="00B576EF"/>
    <w:rsid w:val="00B57E67"/>
    <w:rsid w:val="00B610B3"/>
    <w:rsid w:val="00B621AA"/>
    <w:rsid w:val="00B63B39"/>
    <w:rsid w:val="00B64838"/>
    <w:rsid w:val="00B6493B"/>
    <w:rsid w:val="00B6591C"/>
    <w:rsid w:val="00B6623E"/>
    <w:rsid w:val="00B6645D"/>
    <w:rsid w:val="00B66725"/>
    <w:rsid w:val="00B66729"/>
    <w:rsid w:val="00B66FD8"/>
    <w:rsid w:val="00B67B5D"/>
    <w:rsid w:val="00B67E97"/>
    <w:rsid w:val="00B70B56"/>
    <w:rsid w:val="00B718F6"/>
    <w:rsid w:val="00B722DC"/>
    <w:rsid w:val="00B741D9"/>
    <w:rsid w:val="00B75577"/>
    <w:rsid w:val="00B75BDE"/>
    <w:rsid w:val="00B7696A"/>
    <w:rsid w:val="00B76D02"/>
    <w:rsid w:val="00B77628"/>
    <w:rsid w:val="00B806E6"/>
    <w:rsid w:val="00B81122"/>
    <w:rsid w:val="00B858DB"/>
    <w:rsid w:val="00B86362"/>
    <w:rsid w:val="00B9054E"/>
    <w:rsid w:val="00B906D1"/>
    <w:rsid w:val="00B9092C"/>
    <w:rsid w:val="00B90D00"/>
    <w:rsid w:val="00B90D0C"/>
    <w:rsid w:val="00B9273C"/>
    <w:rsid w:val="00B94120"/>
    <w:rsid w:val="00B944EE"/>
    <w:rsid w:val="00B946E1"/>
    <w:rsid w:val="00B94701"/>
    <w:rsid w:val="00B96844"/>
    <w:rsid w:val="00B96EBB"/>
    <w:rsid w:val="00B9716E"/>
    <w:rsid w:val="00B97F0B"/>
    <w:rsid w:val="00BA0DC9"/>
    <w:rsid w:val="00BA20C1"/>
    <w:rsid w:val="00BA49B5"/>
    <w:rsid w:val="00BA5321"/>
    <w:rsid w:val="00BA54C5"/>
    <w:rsid w:val="00BA6AED"/>
    <w:rsid w:val="00BB074C"/>
    <w:rsid w:val="00BB1665"/>
    <w:rsid w:val="00BB1E17"/>
    <w:rsid w:val="00BB3C27"/>
    <w:rsid w:val="00BB4097"/>
    <w:rsid w:val="00BB4A14"/>
    <w:rsid w:val="00BB4D07"/>
    <w:rsid w:val="00BB4FF5"/>
    <w:rsid w:val="00BB6575"/>
    <w:rsid w:val="00BB6995"/>
    <w:rsid w:val="00BC2BE5"/>
    <w:rsid w:val="00BC377A"/>
    <w:rsid w:val="00BC4974"/>
    <w:rsid w:val="00BC52B3"/>
    <w:rsid w:val="00BC6361"/>
    <w:rsid w:val="00BC6F62"/>
    <w:rsid w:val="00BC7A2E"/>
    <w:rsid w:val="00BD06E3"/>
    <w:rsid w:val="00BD09F5"/>
    <w:rsid w:val="00BD14B6"/>
    <w:rsid w:val="00BD24E3"/>
    <w:rsid w:val="00BD2661"/>
    <w:rsid w:val="00BD2DF6"/>
    <w:rsid w:val="00BD6C97"/>
    <w:rsid w:val="00BD7174"/>
    <w:rsid w:val="00BE04F4"/>
    <w:rsid w:val="00BE1095"/>
    <w:rsid w:val="00BE2189"/>
    <w:rsid w:val="00BE582F"/>
    <w:rsid w:val="00BE70BB"/>
    <w:rsid w:val="00BE770B"/>
    <w:rsid w:val="00BF0C63"/>
    <w:rsid w:val="00BF0D47"/>
    <w:rsid w:val="00BF128A"/>
    <w:rsid w:val="00BF26EF"/>
    <w:rsid w:val="00BF2C74"/>
    <w:rsid w:val="00BF2FAD"/>
    <w:rsid w:val="00BF482A"/>
    <w:rsid w:val="00BF7A15"/>
    <w:rsid w:val="00BF7D73"/>
    <w:rsid w:val="00C002FE"/>
    <w:rsid w:val="00C0078B"/>
    <w:rsid w:val="00C011E6"/>
    <w:rsid w:val="00C0131E"/>
    <w:rsid w:val="00C020E8"/>
    <w:rsid w:val="00C03C4A"/>
    <w:rsid w:val="00C05714"/>
    <w:rsid w:val="00C05DB2"/>
    <w:rsid w:val="00C10AC7"/>
    <w:rsid w:val="00C11D11"/>
    <w:rsid w:val="00C139F0"/>
    <w:rsid w:val="00C1409A"/>
    <w:rsid w:val="00C14124"/>
    <w:rsid w:val="00C1481A"/>
    <w:rsid w:val="00C14ACC"/>
    <w:rsid w:val="00C15BCB"/>
    <w:rsid w:val="00C16AFC"/>
    <w:rsid w:val="00C17143"/>
    <w:rsid w:val="00C20404"/>
    <w:rsid w:val="00C22590"/>
    <w:rsid w:val="00C22717"/>
    <w:rsid w:val="00C22B1E"/>
    <w:rsid w:val="00C23271"/>
    <w:rsid w:val="00C23F69"/>
    <w:rsid w:val="00C25766"/>
    <w:rsid w:val="00C25A87"/>
    <w:rsid w:val="00C261F5"/>
    <w:rsid w:val="00C26C4E"/>
    <w:rsid w:val="00C302DF"/>
    <w:rsid w:val="00C30779"/>
    <w:rsid w:val="00C31251"/>
    <w:rsid w:val="00C32B0E"/>
    <w:rsid w:val="00C33101"/>
    <w:rsid w:val="00C33496"/>
    <w:rsid w:val="00C33C3A"/>
    <w:rsid w:val="00C3409F"/>
    <w:rsid w:val="00C3535F"/>
    <w:rsid w:val="00C3581A"/>
    <w:rsid w:val="00C35FD0"/>
    <w:rsid w:val="00C36268"/>
    <w:rsid w:val="00C3686F"/>
    <w:rsid w:val="00C370B0"/>
    <w:rsid w:val="00C37350"/>
    <w:rsid w:val="00C41355"/>
    <w:rsid w:val="00C415B9"/>
    <w:rsid w:val="00C41CB1"/>
    <w:rsid w:val="00C4208E"/>
    <w:rsid w:val="00C42AB4"/>
    <w:rsid w:val="00C42E62"/>
    <w:rsid w:val="00C43677"/>
    <w:rsid w:val="00C4369A"/>
    <w:rsid w:val="00C43A34"/>
    <w:rsid w:val="00C44A87"/>
    <w:rsid w:val="00C454B4"/>
    <w:rsid w:val="00C46118"/>
    <w:rsid w:val="00C46427"/>
    <w:rsid w:val="00C47C94"/>
    <w:rsid w:val="00C47FCF"/>
    <w:rsid w:val="00C504DD"/>
    <w:rsid w:val="00C50CC8"/>
    <w:rsid w:val="00C53223"/>
    <w:rsid w:val="00C536A0"/>
    <w:rsid w:val="00C53C17"/>
    <w:rsid w:val="00C53D5A"/>
    <w:rsid w:val="00C54178"/>
    <w:rsid w:val="00C55427"/>
    <w:rsid w:val="00C56722"/>
    <w:rsid w:val="00C5676F"/>
    <w:rsid w:val="00C569B2"/>
    <w:rsid w:val="00C56ABD"/>
    <w:rsid w:val="00C56B9A"/>
    <w:rsid w:val="00C61ABB"/>
    <w:rsid w:val="00C620FC"/>
    <w:rsid w:val="00C63D64"/>
    <w:rsid w:val="00C65235"/>
    <w:rsid w:val="00C66CBA"/>
    <w:rsid w:val="00C704D5"/>
    <w:rsid w:val="00C70A8F"/>
    <w:rsid w:val="00C71FB5"/>
    <w:rsid w:val="00C7389B"/>
    <w:rsid w:val="00C73F30"/>
    <w:rsid w:val="00C752BF"/>
    <w:rsid w:val="00C766B3"/>
    <w:rsid w:val="00C8007B"/>
    <w:rsid w:val="00C81532"/>
    <w:rsid w:val="00C81755"/>
    <w:rsid w:val="00C817E4"/>
    <w:rsid w:val="00C825F3"/>
    <w:rsid w:val="00C82991"/>
    <w:rsid w:val="00C837A4"/>
    <w:rsid w:val="00C83970"/>
    <w:rsid w:val="00C83CF5"/>
    <w:rsid w:val="00C848B2"/>
    <w:rsid w:val="00C85455"/>
    <w:rsid w:val="00C86241"/>
    <w:rsid w:val="00C8626B"/>
    <w:rsid w:val="00C86512"/>
    <w:rsid w:val="00C86F41"/>
    <w:rsid w:val="00C8798B"/>
    <w:rsid w:val="00C87A5A"/>
    <w:rsid w:val="00C9018C"/>
    <w:rsid w:val="00C90AF6"/>
    <w:rsid w:val="00C90D06"/>
    <w:rsid w:val="00C91B9F"/>
    <w:rsid w:val="00C921AD"/>
    <w:rsid w:val="00C92202"/>
    <w:rsid w:val="00C92A07"/>
    <w:rsid w:val="00C9366F"/>
    <w:rsid w:val="00C93DD4"/>
    <w:rsid w:val="00C9410D"/>
    <w:rsid w:val="00C94B21"/>
    <w:rsid w:val="00C976A3"/>
    <w:rsid w:val="00C97730"/>
    <w:rsid w:val="00CA303B"/>
    <w:rsid w:val="00CA4880"/>
    <w:rsid w:val="00CA759D"/>
    <w:rsid w:val="00CA7AD0"/>
    <w:rsid w:val="00CB0D36"/>
    <w:rsid w:val="00CB1B73"/>
    <w:rsid w:val="00CB3816"/>
    <w:rsid w:val="00CB4047"/>
    <w:rsid w:val="00CB7AD7"/>
    <w:rsid w:val="00CC0066"/>
    <w:rsid w:val="00CC06FD"/>
    <w:rsid w:val="00CC0A79"/>
    <w:rsid w:val="00CC11FC"/>
    <w:rsid w:val="00CC13DC"/>
    <w:rsid w:val="00CC2D65"/>
    <w:rsid w:val="00CC32B8"/>
    <w:rsid w:val="00CC47B7"/>
    <w:rsid w:val="00CC5C7D"/>
    <w:rsid w:val="00CC6B52"/>
    <w:rsid w:val="00CC766A"/>
    <w:rsid w:val="00CC7EFE"/>
    <w:rsid w:val="00CD0001"/>
    <w:rsid w:val="00CD05B1"/>
    <w:rsid w:val="00CD097D"/>
    <w:rsid w:val="00CD0F88"/>
    <w:rsid w:val="00CD1E91"/>
    <w:rsid w:val="00CD3373"/>
    <w:rsid w:val="00CD5E57"/>
    <w:rsid w:val="00CD6568"/>
    <w:rsid w:val="00CD7C5B"/>
    <w:rsid w:val="00CE3902"/>
    <w:rsid w:val="00CE4E97"/>
    <w:rsid w:val="00CE5022"/>
    <w:rsid w:val="00CE6958"/>
    <w:rsid w:val="00CE6B6B"/>
    <w:rsid w:val="00CE737C"/>
    <w:rsid w:val="00CE7A8B"/>
    <w:rsid w:val="00CF003B"/>
    <w:rsid w:val="00CF04BE"/>
    <w:rsid w:val="00CF0DC5"/>
    <w:rsid w:val="00CF19BD"/>
    <w:rsid w:val="00CF2B6D"/>
    <w:rsid w:val="00CF3152"/>
    <w:rsid w:val="00CF36FA"/>
    <w:rsid w:val="00CF4292"/>
    <w:rsid w:val="00CF4D8A"/>
    <w:rsid w:val="00CF5118"/>
    <w:rsid w:val="00CF6363"/>
    <w:rsid w:val="00CF6821"/>
    <w:rsid w:val="00CF7A6B"/>
    <w:rsid w:val="00D00530"/>
    <w:rsid w:val="00D005E9"/>
    <w:rsid w:val="00D007C7"/>
    <w:rsid w:val="00D008E6"/>
    <w:rsid w:val="00D02417"/>
    <w:rsid w:val="00D0288B"/>
    <w:rsid w:val="00D0304E"/>
    <w:rsid w:val="00D0379F"/>
    <w:rsid w:val="00D03B59"/>
    <w:rsid w:val="00D03C76"/>
    <w:rsid w:val="00D03E08"/>
    <w:rsid w:val="00D03E8C"/>
    <w:rsid w:val="00D056A6"/>
    <w:rsid w:val="00D06929"/>
    <w:rsid w:val="00D079DF"/>
    <w:rsid w:val="00D07B97"/>
    <w:rsid w:val="00D07EAD"/>
    <w:rsid w:val="00D10009"/>
    <w:rsid w:val="00D10A4E"/>
    <w:rsid w:val="00D10C02"/>
    <w:rsid w:val="00D10EB4"/>
    <w:rsid w:val="00D117BC"/>
    <w:rsid w:val="00D1210F"/>
    <w:rsid w:val="00D12484"/>
    <w:rsid w:val="00D12B04"/>
    <w:rsid w:val="00D13F16"/>
    <w:rsid w:val="00D13FD1"/>
    <w:rsid w:val="00D169A7"/>
    <w:rsid w:val="00D16BD9"/>
    <w:rsid w:val="00D17111"/>
    <w:rsid w:val="00D17A28"/>
    <w:rsid w:val="00D208DF"/>
    <w:rsid w:val="00D20EF1"/>
    <w:rsid w:val="00D22CC1"/>
    <w:rsid w:val="00D24309"/>
    <w:rsid w:val="00D2594C"/>
    <w:rsid w:val="00D2692A"/>
    <w:rsid w:val="00D270CD"/>
    <w:rsid w:val="00D2758B"/>
    <w:rsid w:val="00D2765D"/>
    <w:rsid w:val="00D27B53"/>
    <w:rsid w:val="00D30815"/>
    <w:rsid w:val="00D30E3B"/>
    <w:rsid w:val="00D31BE7"/>
    <w:rsid w:val="00D323A8"/>
    <w:rsid w:val="00D32B6B"/>
    <w:rsid w:val="00D3368C"/>
    <w:rsid w:val="00D34559"/>
    <w:rsid w:val="00D3659B"/>
    <w:rsid w:val="00D36AFC"/>
    <w:rsid w:val="00D378BD"/>
    <w:rsid w:val="00D4261B"/>
    <w:rsid w:val="00D429B3"/>
    <w:rsid w:val="00D42D80"/>
    <w:rsid w:val="00D43748"/>
    <w:rsid w:val="00D45C8B"/>
    <w:rsid w:val="00D45E30"/>
    <w:rsid w:val="00D46BE5"/>
    <w:rsid w:val="00D47BE6"/>
    <w:rsid w:val="00D47FC1"/>
    <w:rsid w:val="00D506EF"/>
    <w:rsid w:val="00D51F51"/>
    <w:rsid w:val="00D52EBD"/>
    <w:rsid w:val="00D538FC"/>
    <w:rsid w:val="00D53DE9"/>
    <w:rsid w:val="00D5468C"/>
    <w:rsid w:val="00D54C27"/>
    <w:rsid w:val="00D55836"/>
    <w:rsid w:val="00D57C9B"/>
    <w:rsid w:val="00D601E8"/>
    <w:rsid w:val="00D60446"/>
    <w:rsid w:val="00D611AB"/>
    <w:rsid w:val="00D61D42"/>
    <w:rsid w:val="00D62422"/>
    <w:rsid w:val="00D656CB"/>
    <w:rsid w:val="00D728A3"/>
    <w:rsid w:val="00D73FD7"/>
    <w:rsid w:val="00D74949"/>
    <w:rsid w:val="00D7528B"/>
    <w:rsid w:val="00D7531A"/>
    <w:rsid w:val="00D76D4D"/>
    <w:rsid w:val="00D778F7"/>
    <w:rsid w:val="00D806ED"/>
    <w:rsid w:val="00D80915"/>
    <w:rsid w:val="00D80FEF"/>
    <w:rsid w:val="00D8351D"/>
    <w:rsid w:val="00D83C63"/>
    <w:rsid w:val="00D83E23"/>
    <w:rsid w:val="00D84A51"/>
    <w:rsid w:val="00D85E97"/>
    <w:rsid w:val="00D86CA0"/>
    <w:rsid w:val="00D91643"/>
    <w:rsid w:val="00D92991"/>
    <w:rsid w:val="00D93580"/>
    <w:rsid w:val="00D93D48"/>
    <w:rsid w:val="00D943C5"/>
    <w:rsid w:val="00D94948"/>
    <w:rsid w:val="00D962B0"/>
    <w:rsid w:val="00D96E7F"/>
    <w:rsid w:val="00D97B97"/>
    <w:rsid w:val="00DA036F"/>
    <w:rsid w:val="00DA1D8C"/>
    <w:rsid w:val="00DA22CB"/>
    <w:rsid w:val="00DA27EB"/>
    <w:rsid w:val="00DA2AE9"/>
    <w:rsid w:val="00DA2DBD"/>
    <w:rsid w:val="00DA3C50"/>
    <w:rsid w:val="00DA5039"/>
    <w:rsid w:val="00DA67E2"/>
    <w:rsid w:val="00DA6B1D"/>
    <w:rsid w:val="00DA7884"/>
    <w:rsid w:val="00DB0278"/>
    <w:rsid w:val="00DB1AC8"/>
    <w:rsid w:val="00DB1EA9"/>
    <w:rsid w:val="00DB4226"/>
    <w:rsid w:val="00DB4480"/>
    <w:rsid w:val="00DB46D3"/>
    <w:rsid w:val="00DB5F6D"/>
    <w:rsid w:val="00DB6CC4"/>
    <w:rsid w:val="00DB6D9B"/>
    <w:rsid w:val="00DB7704"/>
    <w:rsid w:val="00DC05B1"/>
    <w:rsid w:val="00DC15AF"/>
    <w:rsid w:val="00DC3040"/>
    <w:rsid w:val="00DC3C11"/>
    <w:rsid w:val="00DC3C9D"/>
    <w:rsid w:val="00DC4E29"/>
    <w:rsid w:val="00DC56AF"/>
    <w:rsid w:val="00DC5887"/>
    <w:rsid w:val="00DC773D"/>
    <w:rsid w:val="00DD1027"/>
    <w:rsid w:val="00DD131F"/>
    <w:rsid w:val="00DD1966"/>
    <w:rsid w:val="00DD2036"/>
    <w:rsid w:val="00DD2B43"/>
    <w:rsid w:val="00DD4F3E"/>
    <w:rsid w:val="00DD614B"/>
    <w:rsid w:val="00DD6825"/>
    <w:rsid w:val="00DD6B94"/>
    <w:rsid w:val="00DD768B"/>
    <w:rsid w:val="00DE0C4A"/>
    <w:rsid w:val="00DE1D8F"/>
    <w:rsid w:val="00DE23FD"/>
    <w:rsid w:val="00DE496B"/>
    <w:rsid w:val="00DE4E4B"/>
    <w:rsid w:val="00DE4FB6"/>
    <w:rsid w:val="00DE544F"/>
    <w:rsid w:val="00DE5F8F"/>
    <w:rsid w:val="00DF03F2"/>
    <w:rsid w:val="00DF0785"/>
    <w:rsid w:val="00DF0DD1"/>
    <w:rsid w:val="00DF178C"/>
    <w:rsid w:val="00DF4CE4"/>
    <w:rsid w:val="00DF4E14"/>
    <w:rsid w:val="00DF6199"/>
    <w:rsid w:val="00DF6A39"/>
    <w:rsid w:val="00DF6B3F"/>
    <w:rsid w:val="00E014F5"/>
    <w:rsid w:val="00E04341"/>
    <w:rsid w:val="00E05558"/>
    <w:rsid w:val="00E06DA3"/>
    <w:rsid w:val="00E12CB7"/>
    <w:rsid w:val="00E12F89"/>
    <w:rsid w:val="00E13B1A"/>
    <w:rsid w:val="00E1401A"/>
    <w:rsid w:val="00E14082"/>
    <w:rsid w:val="00E16DC3"/>
    <w:rsid w:val="00E16E73"/>
    <w:rsid w:val="00E16FD5"/>
    <w:rsid w:val="00E175DA"/>
    <w:rsid w:val="00E1763F"/>
    <w:rsid w:val="00E17A48"/>
    <w:rsid w:val="00E20C82"/>
    <w:rsid w:val="00E22900"/>
    <w:rsid w:val="00E22A2A"/>
    <w:rsid w:val="00E2401E"/>
    <w:rsid w:val="00E2474F"/>
    <w:rsid w:val="00E248C3"/>
    <w:rsid w:val="00E2572A"/>
    <w:rsid w:val="00E25759"/>
    <w:rsid w:val="00E260BD"/>
    <w:rsid w:val="00E26AF4"/>
    <w:rsid w:val="00E271E8"/>
    <w:rsid w:val="00E30541"/>
    <w:rsid w:val="00E311B1"/>
    <w:rsid w:val="00E33630"/>
    <w:rsid w:val="00E33647"/>
    <w:rsid w:val="00E374F1"/>
    <w:rsid w:val="00E37C05"/>
    <w:rsid w:val="00E40340"/>
    <w:rsid w:val="00E40727"/>
    <w:rsid w:val="00E40D16"/>
    <w:rsid w:val="00E40FE2"/>
    <w:rsid w:val="00E42926"/>
    <w:rsid w:val="00E42A51"/>
    <w:rsid w:val="00E42CD4"/>
    <w:rsid w:val="00E46028"/>
    <w:rsid w:val="00E4612F"/>
    <w:rsid w:val="00E47005"/>
    <w:rsid w:val="00E4743B"/>
    <w:rsid w:val="00E4773D"/>
    <w:rsid w:val="00E513B3"/>
    <w:rsid w:val="00E51849"/>
    <w:rsid w:val="00E5210B"/>
    <w:rsid w:val="00E52CFB"/>
    <w:rsid w:val="00E532AB"/>
    <w:rsid w:val="00E533AD"/>
    <w:rsid w:val="00E539FE"/>
    <w:rsid w:val="00E53C31"/>
    <w:rsid w:val="00E54780"/>
    <w:rsid w:val="00E54916"/>
    <w:rsid w:val="00E55AC4"/>
    <w:rsid w:val="00E55DDA"/>
    <w:rsid w:val="00E57B9E"/>
    <w:rsid w:val="00E60C80"/>
    <w:rsid w:val="00E61D39"/>
    <w:rsid w:val="00E62EA7"/>
    <w:rsid w:val="00E644C9"/>
    <w:rsid w:val="00E65040"/>
    <w:rsid w:val="00E6563D"/>
    <w:rsid w:val="00E67191"/>
    <w:rsid w:val="00E67A20"/>
    <w:rsid w:val="00E74550"/>
    <w:rsid w:val="00E81892"/>
    <w:rsid w:val="00E81D1F"/>
    <w:rsid w:val="00E81FCA"/>
    <w:rsid w:val="00E82B51"/>
    <w:rsid w:val="00E82BA4"/>
    <w:rsid w:val="00E83511"/>
    <w:rsid w:val="00E84B68"/>
    <w:rsid w:val="00E8782F"/>
    <w:rsid w:val="00E87E5B"/>
    <w:rsid w:val="00E91562"/>
    <w:rsid w:val="00E9182B"/>
    <w:rsid w:val="00E91F2A"/>
    <w:rsid w:val="00E92702"/>
    <w:rsid w:val="00E96C9C"/>
    <w:rsid w:val="00E9742A"/>
    <w:rsid w:val="00E9780B"/>
    <w:rsid w:val="00EA216B"/>
    <w:rsid w:val="00EA5459"/>
    <w:rsid w:val="00EA5DBD"/>
    <w:rsid w:val="00EA6622"/>
    <w:rsid w:val="00EA7B19"/>
    <w:rsid w:val="00EB1A93"/>
    <w:rsid w:val="00EB1B95"/>
    <w:rsid w:val="00EB26B1"/>
    <w:rsid w:val="00EB3147"/>
    <w:rsid w:val="00EB5C6D"/>
    <w:rsid w:val="00EB6B84"/>
    <w:rsid w:val="00EB772D"/>
    <w:rsid w:val="00EC060A"/>
    <w:rsid w:val="00EC142F"/>
    <w:rsid w:val="00EC14A1"/>
    <w:rsid w:val="00EC175E"/>
    <w:rsid w:val="00EC1E3B"/>
    <w:rsid w:val="00EC2444"/>
    <w:rsid w:val="00EC3C83"/>
    <w:rsid w:val="00EC4EAB"/>
    <w:rsid w:val="00EC7C3E"/>
    <w:rsid w:val="00ED0478"/>
    <w:rsid w:val="00ED0EA1"/>
    <w:rsid w:val="00ED18DF"/>
    <w:rsid w:val="00ED209F"/>
    <w:rsid w:val="00ED21B2"/>
    <w:rsid w:val="00ED3456"/>
    <w:rsid w:val="00ED3B43"/>
    <w:rsid w:val="00ED634A"/>
    <w:rsid w:val="00ED6407"/>
    <w:rsid w:val="00ED79EA"/>
    <w:rsid w:val="00ED7A08"/>
    <w:rsid w:val="00EE0DB8"/>
    <w:rsid w:val="00EE1DCE"/>
    <w:rsid w:val="00EE201A"/>
    <w:rsid w:val="00EE236F"/>
    <w:rsid w:val="00EE30B0"/>
    <w:rsid w:val="00EE3761"/>
    <w:rsid w:val="00EE3764"/>
    <w:rsid w:val="00EE3F65"/>
    <w:rsid w:val="00EE400D"/>
    <w:rsid w:val="00EE629F"/>
    <w:rsid w:val="00EE65C1"/>
    <w:rsid w:val="00EE6AE5"/>
    <w:rsid w:val="00EE6C92"/>
    <w:rsid w:val="00EE707B"/>
    <w:rsid w:val="00EF04A9"/>
    <w:rsid w:val="00EF062C"/>
    <w:rsid w:val="00EF0770"/>
    <w:rsid w:val="00EF0C2C"/>
    <w:rsid w:val="00EF19B1"/>
    <w:rsid w:val="00EF1D1E"/>
    <w:rsid w:val="00EF29AC"/>
    <w:rsid w:val="00EF3287"/>
    <w:rsid w:val="00EF4455"/>
    <w:rsid w:val="00EF5150"/>
    <w:rsid w:val="00F007FB"/>
    <w:rsid w:val="00F00A59"/>
    <w:rsid w:val="00F00D1A"/>
    <w:rsid w:val="00F01C46"/>
    <w:rsid w:val="00F02653"/>
    <w:rsid w:val="00F027F0"/>
    <w:rsid w:val="00F03497"/>
    <w:rsid w:val="00F036F9"/>
    <w:rsid w:val="00F04639"/>
    <w:rsid w:val="00F04727"/>
    <w:rsid w:val="00F0508B"/>
    <w:rsid w:val="00F051A1"/>
    <w:rsid w:val="00F07362"/>
    <w:rsid w:val="00F10165"/>
    <w:rsid w:val="00F12502"/>
    <w:rsid w:val="00F15EC1"/>
    <w:rsid w:val="00F17D92"/>
    <w:rsid w:val="00F21639"/>
    <w:rsid w:val="00F22E4E"/>
    <w:rsid w:val="00F232A5"/>
    <w:rsid w:val="00F23A4B"/>
    <w:rsid w:val="00F23A85"/>
    <w:rsid w:val="00F23F11"/>
    <w:rsid w:val="00F254D6"/>
    <w:rsid w:val="00F27D13"/>
    <w:rsid w:val="00F300F9"/>
    <w:rsid w:val="00F31265"/>
    <w:rsid w:val="00F33C2C"/>
    <w:rsid w:val="00F33C55"/>
    <w:rsid w:val="00F35CC1"/>
    <w:rsid w:val="00F36129"/>
    <w:rsid w:val="00F36830"/>
    <w:rsid w:val="00F36D24"/>
    <w:rsid w:val="00F36D39"/>
    <w:rsid w:val="00F3737D"/>
    <w:rsid w:val="00F407C9"/>
    <w:rsid w:val="00F40C90"/>
    <w:rsid w:val="00F41E24"/>
    <w:rsid w:val="00F4240D"/>
    <w:rsid w:val="00F44C03"/>
    <w:rsid w:val="00F44E4F"/>
    <w:rsid w:val="00F501A9"/>
    <w:rsid w:val="00F50D4B"/>
    <w:rsid w:val="00F517BA"/>
    <w:rsid w:val="00F51940"/>
    <w:rsid w:val="00F5214B"/>
    <w:rsid w:val="00F5509F"/>
    <w:rsid w:val="00F56839"/>
    <w:rsid w:val="00F60961"/>
    <w:rsid w:val="00F612AF"/>
    <w:rsid w:val="00F62225"/>
    <w:rsid w:val="00F64D0A"/>
    <w:rsid w:val="00F64F50"/>
    <w:rsid w:val="00F64F80"/>
    <w:rsid w:val="00F664FD"/>
    <w:rsid w:val="00F66783"/>
    <w:rsid w:val="00F66CCC"/>
    <w:rsid w:val="00F71001"/>
    <w:rsid w:val="00F7489F"/>
    <w:rsid w:val="00F74F17"/>
    <w:rsid w:val="00F75045"/>
    <w:rsid w:val="00F75946"/>
    <w:rsid w:val="00F759BD"/>
    <w:rsid w:val="00F7621F"/>
    <w:rsid w:val="00F8019C"/>
    <w:rsid w:val="00F84B56"/>
    <w:rsid w:val="00F85D9A"/>
    <w:rsid w:val="00F85E17"/>
    <w:rsid w:val="00F86271"/>
    <w:rsid w:val="00F872B5"/>
    <w:rsid w:val="00F87C05"/>
    <w:rsid w:val="00F9002D"/>
    <w:rsid w:val="00F909CD"/>
    <w:rsid w:val="00F90CF7"/>
    <w:rsid w:val="00F912AA"/>
    <w:rsid w:val="00F91A2E"/>
    <w:rsid w:val="00F93389"/>
    <w:rsid w:val="00F94D38"/>
    <w:rsid w:val="00F962D9"/>
    <w:rsid w:val="00F97447"/>
    <w:rsid w:val="00F979C1"/>
    <w:rsid w:val="00F97E39"/>
    <w:rsid w:val="00FA11EC"/>
    <w:rsid w:val="00FA1F2C"/>
    <w:rsid w:val="00FA2461"/>
    <w:rsid w:val="00FA26B0"/>
    <w:rsid w:val="00FA33DB"/>
    <w:rsid w:val="00FA3613"/>
    <w:rsid w:val="00FA383C"/>
    <w:rsid w:val="00FA552C"/>
    <w:rsid w:val="00FA5AA1"/>
    <w:rsid w:val="00FA6288"/>
    <w:rsid w:val="00FA6B17"/>
    <w:rsid w:val="00FA795F"/>
    <w:rsid w:val="00FA7D20"/>
    <w:rsid w:val="00FB11AE"/>
    <w:rsid w:val="00FB2349"/>
    <w:rsid w:val="00FB279E"/>
    <w:rsid w:val="00FB38A7"/>
    <w:rsid w:val="00FB4671"/>
    <w:rsid w:val="00FB4723"/>
    <w:rsid w:val="00FB4C2E"/>
    <w:rsid w:val="00FB55DA"/>
    <w:rsid w:val="00FB60CF"/>
    <w:rsid w:val="00FB720E"/>
    <w:rsid w:val="00FC1520"/>
    <w:rsid w:val="00FC2881"/>
    <w:rsid w:val="00FC30E9"/>
    <w:rsid w:val="00FC42DE"/>
    <w:rsid w:val="00FC45CF"/>
    <w:rsid w:val="00FC5048"/>
    <w:rsid w:val="00FC51C5"/>
    <w:rsid w:val="00FC70F9"/>
    <w:rsid w:val="00FD0BF7"/>
    <w:rsid w:val="00FD367B"/>
    <w:rsid w:val="00FD4A04"/>
    <w:rsid w:val="00FD4D71"/>
    <w:rsid w:val="00FD5612"/>
    <w:rsid w:val="00FD5751"/>
    <w:rsid w:val="00FD7825"/>
    <w:rsid w:val="00FE05E2"/>
    <w:rsid w:val="00FE09B2"/>
    <w:rsid w:val="00FE1856"/>
    <w:rsid w:val="00FE29A0"/>
    <w:rsid w:val="00FE46BB"/>
    <w:rsid w:val="00FE4C75"/>
    <w:rsid w:val="00FE7597"/>
    <w:rsid w:val="00FE7DCD"/>
    <w:rsid w:val="00FF03F5"/>
    <w:rsid w:val="00FF208D"/>
    <w:rsid w:val="00FF5106"/>
    <w:rsid w:val="00FF6525"/>
    <w:rsid w:val="00FF6DE7"/>
    <w:rsid w:val="00FF6FE5"/>
    <w:rsid w:val="00FF7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metricconverter"/>
  <w:smartTagType w:namespaceuri="urn:schemas-microsoft-com:office:smarttags" w:name="City"/>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D034D"/>
    <w:rPr>
      <w:sz w:val="24"/>
      <w:szCs w:val="24"/>
    </w:rPr>
  </w:style>
  <w:style w:type="paragraph" w:styleId="10">
    <w:name w:val="heading 1"/>
    <w:basedOn w:val="a1"/>
    <w:link w:val="11"/>
    <w:qFormat/>
    <w:rsid w:val="0007319E"/>
    <w:pPr>
      <w:spacing w:before="100" w:beforeAutospacing="1" w:after="100" w:afterAutospacing="1"/>
      <w:outlineLvl w:val="0"/>
    </w:pPr>
    <w:rPr>
      <w:b/>
      <w:bCs/>
      <w:kern w:val="36"/>
      <w:sz w:val="48"/>
      <w:szCs w:val="48"/>
    </w:rPr>
  </w:style>
  <w:style w:type="paragraph" w:styleId="20">
    <w:name w:val="heading 2"/>
    <w:basedOn w:val="a1"/>
    <w:next w:val="a1"/>
    <w:link w:val="21"/>
    <w:qFormat/>
    <w:rsid w:val="0007319E"/>
    <w:pPr>
      <w:keepNext/>
      <w:spacing w:before="240" w:after="60"/>
      <w:outlineLvl w:val="1"/>
    </w:pPr>
    <w:rPr>
      <w:rFonts w:ascii="Arial" w:hAnsi="Arial" w:cs="Arial"/>
      <w:b/>
      <w:bCs/>
      <w:i/>
      <w:iCs/>
      <w:sz w:val="28"/>
      <w:szCs w:val="28"/>
    </w:rPr>
  </w:style>
  <w:style w:type="paragraph" w:styleId="3">
    <w:name w:val="heading 3"/>
    <w:basedOn w:val="a1"/>
    <w:next w:val="a1"/>
    <w:qFormat/>
    <w:rsid w:val="0007319E"/>
    <w:pPr>
      <w:keepNext/>
      <w:spacing w:before="240" w:after="60"/>
      <w:outlineLvl w:val="2"/>
    </w:pPr>
    <w:rPr>
      <w:rFonts w:ascii="Arial" w:hAnsi="Arial" w:cs="Arial"/>
      <w:b/>
      <w:bCs/>
      <w:sz w:val="26"/>
      <w:szCs w:val="26"/>
    </w:rPr>
  </w:style>
  <w:style w:type="paragraph" w:styleId="4">
    <w:name w:val="heading 4"/>
    <w:basedOn w:val="a1"/>
    <w:next w:val="a1"/>
    <w:qFormat/>
    <w:rsid w:val="0007319E"/>
    <w:pPr>
      <w:keepNext/>
      <w:spacing w:before="240" w:after="60"/>
      <w:outlineLvl w:val="3"/>
    </w:pPr>
    <w:rPr>
      <w:b/>
      <w:bCs/>
      <w:sz w:val="28"/>
      <w:szCs w:val="28"/>
    </w:rPr>
  </w:style>
  <w:style w:type="paragraph" w:styleId="5">
    <w:name w:val="heading 5"/>
    <w:basedOn w:val="a1"/>
    <w:next w:val="a1"/>
    <w:qFormat/>
    <w:rsid w:val="003C6C91"/>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locked/>
    <w:rsid w:val="0007319E"/>
    <w:rPr>
      <w:b/>
      <w:bCs/>
      <w:kern w:val="36"/>
      <w:sz w:val="48"/>
      <w:szCs w:val="48"/>
      <w:lang w:val="ru-RU" w:eastAsia="ru-RU" w:bidi="ar-SA"/>
    </w:rPr>
  </w:style>
  <w:style w:type="paragraph" w:styleId="a5">
    <w:name w:val="Normal (Web)"/>
    <w:basedOn w:val="a1"/>
    <w:rsid w:val="0007319E"/>
    <w:pPr>
      <w:spacing w:before="100" w:beforeAutospacing="1" w:after="100" w:afterAutospacing="1"/>
    </w:pPr>
    <w:rPr>
      <w:rFonts w:eastAsia="Calibri"/>
    </w:rPr>
  </w:style>
  <w:style w:type="character" w:styleId="a6">
    <w:name w:val="footnote reference"/>
    <w:basedOn w:val="a2"/>
    <w:semiHidden/>
    <w:rsid w:val="0007319E"/>
    <w:rPr>
      <w:rFonts w:cs="Times New Roman"/>
      <w:vertAlign w:val="superscript"/>
    </w:rPr>
  </w:style>
  <w:style w:type="paragraph" w:customStyle="1" w:styleId="a7">
    <w:name w:val="Базовый"/>
    <w:rsid w:val="0007319E"/>
    <w:pPr>
      <w:suppressAutoHyphens/>
      <w:spacing w:after="200" w:line="276" w:lineRule="auto"/>
    </w:pPr>
    <w:rPr>
      <w:rFonts w:ascii="Calibri" w:eastAsia="SimSun" w:hAnsi="Calibri" w:cs="Calibri"/>
      <w:color w:val="00000A"/>
      <w:sz w:val="22"/>
      <w:szCs w:val="22"/>
      <w:lang w:eastAsia="en-US"/>
    </w:rPr>
  </w:style>
  <w:style w:type="paragraph" w:styleId="a8">
    <w:name w:val="List Paragraph"/>
    <w:basedOn w:val="a7"/>
    <w:uiPriority w:val="99"/>
    <w:qFormat/>
    <w:rsid w:val="0007319E"/>
    <w:pPr>
      <w:ind w:left="720"/>
      <w:contextualSpacing/>
    </w:pPr>
    <w:rPr>
      <w:rFonts w:eastAsia="Calibri" w:cs="Times New Roman"/>
    </w:rPr>
  </w:style>
  <w:style w:type="paragraph" w:customStyle="1" w:styleId="12">
    <w:name w:val="Обычный1"/>
    <w:rsid w:val="0007319E"/>
    <w:pPr>
      <w:spacing w:line="276" w:lineRule="auto"/>
    </w:pPr>
    <w:rPr>
      <w:rFonts w:ascii="Arial" w:hAnsi="Arial" w:cs="Arial"/>
      <w:color w:val="000000"/>
      <w:sz w:val="22"/>
      <w:szCs w:val="22"/>
    </w:rPr>
  </w:style>
  <w:style w:type="paragraph" w:customStyle="1" w:styleId="13">
    <w:name w:val="Абзац списка1"/>
    <w:basedOn w:val="a1"/>
    <w:link w:val="ListParagraphChar"/>
    <w:rsid w:val="0007319E"/>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uiPriority w:val="99"/>
    <w:rsid w:val="0007319E"/>
  </w:style>
  <w:style w:type="character" w:styleId="a9">
    <w:name w:val="Strong"/>
    <w:qFormat/>
    <w:rsid w:val="0007319E"/>
    <w:rPr>
      <w:b/>
      <w:bCs/>
    </w:rPr>
  </w:style>
  <w:style w:type="character" w:styleId="aa">
    <w:name w:val="Hyperlink"/>
    <w:uiPriority w:val="99"/>
    <w:rsid w:val="0007319E"/>
    <w:rPr>
      <w:color w:val="0000FF"/>
      <w:u w:val="single"/>
    </w:rPr>
  </w:style>
  <w:style w:type="character" w:styleId="ab">
    <w:name w:val="Emphasis"/>
    <w:qFormat/>
    <w:rsid w:val="0007319E"/>
    <w:rPr>
      <w:i/>
      <w:iCs/>
    </w:rPr>
  </w:style>
  <w:style w:type="character" w:customStyle="1" w:styleId="bold">
    <w:name w:val="bold"/>
    <w:basedOn w:val="a2"/>
    <w:rsid w:val="0007319E"/>
  </w:style>
  <w:style w:type="paragraph" w:customStyle="1" w:styleId="book">
    <w:name w:val="book"/>
    <w:basedOn w:val="a1"/>
    <w:rsid w:val="0007319E"/>
    <w:pPr>
      <w:spacing w:before="100" w:beforeAutospacing="1" w:after="100" w:afterAutospacing="1"/>
    </w:pPr>
  </w:style>
  <w:style w:type="paragraph" w:styleId="ac">
    <w:name w:val="caption"/>
    <w:aliases w:val="Название диаграмм"/>
    <w:basedOn w:val="a1"/>
    <w:next w:val="a1"/>
    <w:link w:val="ad"/>
    <w:qFormat/>
    <w:rsid w:val="0007319E"/>
    <w:pPr>
      <w:spacing w:after="200"/>
    </w:pPr>
    <w:rPr>
      <w:rFonts w:eastAsia="Calibri"/>
      <w:b/>
      <w:bCs/>
      <w:color w:val="4F81BD"/>
      <w:sz w:val="18"/>
      <w:szCs w:val="18"/>
    </w:rPr>
  </w:style>
  <w:style w:type="paragraph" w:customStyle="1" w:styleId="14">
    <w:name w:val="Текст доклада(1)"/>
    <w:basedOn w:val="a1"/>
    <w:link w:val="15"/>
    <w:rsid w:val="0007319E"/>
    <w:pPr>
      <w:spacing w:before="120"/>
      <w:ind w:firstLine="567"/>
      <w:jc w:val="both"/>
    </w:pPr>
    <w:rPr>
      <w:sz w:val="20"/>
    </w:rPr>
  </w:style>
  <w:style w:type="character" w:customStyle="1" w:styleId="15">
    <w:name w:val="Текст доклада(1) Знак"/>
    <w:basedOn w:val="a2"/>
    <w:link w:val="14"/>
    <w:rsid w:val="0007319E"/>
    <w:rPr>
      <w:szCs w:val="24"/>
      <w:lang w:val="ru-RU" w:eastAsia="ru-RU" w:bidi="ar-SA"/>
    </w:rPr>
  </w:style>
  <w:style w:type="paragraph" w:customStyle="1" w:styleId="30">
    <w:name w:val="(3) Название доклада"/>
    <w:basedOn w:val="a1"/>
    <w:next w:val="a1"/>
    <w:rsid w:val="0007319E"/>
    <w:pPr>
      <w:keepNext/>
      <w:keepLines/>
      <w:jc w:val="center"/>
    </w:pPr>
    <w:rPr>
      <w:b/>
    </w:rPr>
  </w:style>
  <w:style w:type="paragraph" w:customStyle="1" w:styleId="16">
    <w:name w:val="Формула(1)"/>
    <w:basedOn w:val="14"/>
    <w:next w:val="14"/>
    <w:rsid w:val="0007319E"/>
    <w:pPr>
      <w:tabs>
        <w:tab w:val="center" w:pos="4820"/>
        <w:tab w:val="right" w:pos="9582"/>
      </w:tabs>
    </w:pPr>
  </w:style>
  <w:style w:type="table" w:styleId="ae">
    <w:name w:val="Table Grid"/>
    <w:basedOn w:val="a3"/>
    <w:rsid w:val="0007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7319E"/>
    <w:pPr>
      <w:widowControl w:val="0"/>
      <w:autoSpaceDE w:val="0"/>
      <w:autoSpaceDN w:val="0"/>
      <w:adjustRightInd w:val="0"/>
    </w:pPr>
    <w:rPr>
      <w:rFonts w:ascii="Courier New" w:hAnsi="Courier New" w:cs="Courier New"/>
    </w:rPr>
  </w:style>
  <w:style w:type="paragraph" w:customStyle="1" w:styleId="NoSpacing1">
    <w:name w:val="No Spacing1"/>
    <w:rsid w:val="0007319E"/>
    <w:pPr>
      <w:ind w:left="460" w:right="113" w:hanging="284"/>
    </w:pPr>
    <w:rPr>
      <w:rFonts w:ascii="Calibri" w:hAnsi="Calibri"/>
      <w:sz w:val="22"/>
      <w:szCs w:val="22"/>
      <w:lang w:eastAsia="en-US"/>
    </w:rPr>
  </w:style>
  <w:style w:type="paragraph" w:customStyle="1" w:styleId="22">
    <w:name w:val="Абзац списка2"/>
    <w:basedOn w:val="a1"/>
    <w:rsid w:val="0007319E"/>
    <w:pPr>
      <w:ind w:left="720" w:right="113" w:hanging="284"/>
    </w:pPr>
    <w:rPr>
      <w:rFonts w:ascii="Calibri" w:eastAsia="Calibri" w:hAnsi="Calibri"/>
      <w:sz w:val="22"/>
      <w:szCs w:val="22"/>
      <w:lang w:eastAsia="en-US"/>
    </w:rPr>
  </w:style>
  <w:style w:type="paragraph" w:styleId="af">
    <w:name w:val="Plain Text"/>
    <w:basedOn w:val="a1"/>
    <w:link w:val="af0"/>
    <w:rsid w:val="0007319E"/>
    <w:rPr>
      <w:rFonts w:ascii="Courier New" w:hAnsi="Courier New"/>
      <w:sz w:val="20"/>
      <w:szCs w:val="20"/>
    </w:rPr>
  </w:style>
  <w:style w:type="character" w:customStyle="1" w:styleId="af0">
    <w:name w:val="Текст Знак"/>
    <w:link w:val="af"/>
    <w:semiHidden/>
    <w:locked/>
    <w:rsid w:val="0007319E"/>
    <w:rPr>
      <w:rFonts w:ascii="Courier New" w:hAnsi="Courier New"/>
      <w:lang w:val="ru-RU" w:eastAsia="ru-RU" w:bidi="ar-SA"/>
    </w:rPr>
  </w:style>
  <w:style w:type="paragraph" w:styleId="af1">
    <w:name w:val="Body Text"/>
    <w:basedOn w:val="a1"/>
    <w:link w:val="af2"/>
    <w:uiPriority w:val="99"/>
    <w:rsid w:val="0007319E"/>
    <w:pPr>
      <w:spacing w:after="120"/>
    </w:pPr>
  </w:style>
  <w:style w:type="paragraph" w:styleId="af3">
    <w:name w:val="Body Text First Indent"/>
    <w:basedOn w:val="af1"/>
    <w:link w:val="af4"/>
    <w:rsid w:val="0007319E"/>
    <w:pPr>
      <w:suppressAutoHyphens/>
      <w:spacing w:after="0" w:line="240" w:lineRule="atLeast"/>
      <w:ind w:firstLine="720"/>
      <w:jc w:val="both"/>
    </w:pPr>
    <w:rPr>
      <w:lang w:eastAsia="ar-SA"/>
    </w:rPr>
  </w:style>
  <w:style w:type="character" w:customStyle="1" w:styleId="af4">
    <w:name w:val="Красная строка Знак"/>
    <w:basedOn w:val="a2"/>
    <w:link w:val="af3"/>
    <w:locked/>
    <w:rsid w:val="0007319E"/>
    <w:rPr>
      <w:sz w:val="24"/>
      <w:szCs w:val="24"/>
      <w:lang w:val="ru-RU" w:eastAsia="ar-SA" w:bidi="ar-SA"/>
    </w:rPr>
  </w:style>
  <w:style w:type="paragraph" w:customStyle="1" w:styleId="Default">
    <w:name w:val="Default"/>
    <w:rsid w:val="0007319E"/>
    <w:pPr>
      <w:autoSpaceDE w:val="0"/>
      <w:autoSpaceDN w:val="0"/>
      <w:adjustRightInd w:val="0"/>
    </w:pPr>
    <w:rPr>
      <w:color w:val="000000"/>
      <w:sz w:val="24"/>
      <w:szCs w:val="24"/>
      <w:lang w:eastAsia="en-US"/>
    </w:rPr>
  </w:style>
  <w:style w:type="character" w:customStyle="1" w:styleId="hl">
    <w:name w:val="hl"/>
    <w:basedOn w:val="a2"/>
    <w:rsid w:val="0007319E"/>
    <w:rPr>
      <w:rFonts w:cs="Times New Roman"/>
    </w:rPr>
  </w:style>
  <w:style w:type="character" w:customStyle="1" w:styleId="23">
    <w:name w:val="стиль2"/>
    <w:basedOn w:val="a2"/>
    <w:rsid w:val="0007319E"/>
    <w:rPr>
      <w:rFonts w:cs="Times New Roman"/>
    </w:rPr>
  </w:style>
  <w:style w:type="character" w:customStyle="1" w:styleId="spelle">
    <w:name w:val="spelle"/>
    <w:basedOn w:val="a2"/>
    <w:rsid w:val="0007319E"/>
    <w:rPr>
      <w:rFonts w:cs="Times New Roman"/>
    </w:rPr>
  </w:style>
  <w:style w:type="paragraph" w:customStyle="1" w:styleId="af5">
    <w:name w:val="Ломоносов_название Знак Знак"/>
    <w:basedOn w:val="a1"/>
    <w:link w:val="af6"/>
    <w:rsid w:val="0007319E"/>
    <w:pPr>
      <w:keepNext/>
      <w:spacing w:before="240" w:line="280" w:lineRule="exact"/>
      <w:jc w:val="center"/>
      <w:outlineLvl w:val="1"/>
    </w:pPr>
    <w:rPr>
      <w:b/>
      <w:szCs w:val="20"/>
    </w:rPr>
  </w:style>
  <w:style w:type="character" w:customStyle="1" w:styleId="af6">
    <w:name w:val="Ломоносов_название Знак Знак Знак"/>
    <w:link w:val="af5"/>
    <w:locked/>
    <w:rsid w:val="0007319E"/>
    <w:rPr>
      <w:b/>
      <w:sz w:val="24"/>
      <w:lang w:val="ru-RU" w:eastAsia="ru-RU" w:bidi="ar-SA"/>
    </w:rPr>
  </w:style>
  <w:style w:type="paragraph" w:styleId="af7">
    <w:name w:val="No Spacing"/>
    <w:link w:val="af8"/>
    <w:qFormat/>
    <w:rsid w:val="0007319E"/>
    <w:rPr>
      <w:rFonts w:ascii="Calibri" w:eastAsia="Calibri" w:hAnsi="Calibri"/>
      <w:sz w:val="22"/>
      <w:szCs w:val="22"/>
      <w:lang w:eastAsia="en-US"/>
    </w:rPr>
  </w:style>
  <w:style w:type="character" w:customStyle="1" w:styleId="af8">
    <w:name w:val="Без интервала Знак"/>
    <w:basedOn w:val="a2"/>
    <w:link w:val="af7"/>
    <w:rsid w:val="0007319E"/>
    <w:rPr>
      <w:rFonts w:ascii="Calibri" w:eastAsia="Calibri" w:hAnsi="Calibri"/>
      <w:sz w:val="22"/>
      <w:szCs w:val="22"/>
      <w:lang w:val="ru-RU" w:eastAsia="en-US" w:bidi="ar-SA"/>
    </w:rPr>
  </w:style>
  <w:style w:type="character" w:customStyle="1" w:styleId="FontStyle21">
    <w:name w:val="Font Style21"/>
    <w:rsid w:val="0007319E"/>
    <w:rPr>
      <w:rFonts w:ascii="Times New Roman" w:hAnsi="Times New Roman" w:cs="Times New Roman"/>
      <w:sz w:val="26"/>
      <w:szCs w:val="26"/>
    </w:rPr>
  </w:style>
  <w:style w:type="paragraph" w:customStyle="1" w:styleId="af9">
    <w:name w:val="Мой стиль"/>
    <w:basedOn w:val="a1"/>
    <w:link w:val="afa"/>
    <w:rsid w:val="0007319E"/>
    <w:pPr>
      <w:spacing w:after="200" w:line="360" w:lineRule="auto"/>
      <w:ind w:firstLine="709"/>
      <w:jc w:val="both"/>
    </w:pPr>
    <w:rPr>
      <w:rFonts w:ascii="Calibri" w:eastAsia="Calibri" w:hAnsi="Calibri" w:cs="Calibri"/>
      <w:sz w:val="28"/>
      <w:szCs w:val="28"/>
      <w:lang w:eastAsia="en-US"/>
    </w:rPr>
  </w:style>
  <w:style w:type="character" w:customStyle="1" w:styleId="afa">
    <w:name w:val="Мой стиль Знак"/>
    <w:link w:val="af9"/>
    <w:locked/>
    <w:rsid w:val="0007319E"/>
    <w:rPr>
      <w:rFonts w:ascii="Calibri" w:eastAsia="Calibri" w:hAnsi="Calibri" w:cs="Calibri"/>
      <w:sz w:val="28"/>
      <w:szCs w:val="28"/>
      <w:lang w:val="ru-RU" w:eastAsia="en-US" w:bidi="ar-SA"/>
    </w:rPr>
  </w:style>
  <w:style w:type="character" w:customStyle="1" w:styleId="afb">
    <w:name w:val="Символ сноски"/>
    <w:rsid w:val="0007319E"/>
  </w:style>
  <w:style w:type="paragraph" w:styleId="afc">
    <w:name w:val="footnote text"/>
    <w:basedOn w:val="a1"/>
    <w:link w:val="afd"/>
    <w:semiHidden/>
    <w:rsid w:val="0007319E"/>
    <w:pPr>
      <w:widowControl w:val="0"/>
      <w:suppressLineNumbers/>
      <w:suppressAutoHyphens/>
      <w:ind w:left="339" w:hanging="339"/>
    </w:pPr>
    <w:rPr>
      <w:kern w:val="1"/>
      <w:sz w:val="20"/>
      <w:szCs w:val="20"/>
      <w:lang w:eastAsia="en-US"/>
    </w:rPr>
  </w:style>
  <w:style w:type="character" w:customStyle="1" w:styleId="afd">
    <w:name w:val="Текст сноски Знак"/>
    <w:link w:val="afc"/>
    <w:rsid w:val="0007319E"/>
    <w:rPr>
      <w:kern w:val="1"/>
      <w:lang w:val="ru-RU" w:eastAsia="en-US" w:bidi="ar-SA"/>
    </w:rPr>
  </w:style>
  <w:style w:type="paragraph" w:customStyle="1" w:styleId="MapleOutput">
    <w:name w:val="Maple Output"/>
    <w:link w:val="MapleOutput0"/>
    <w:rsid w:val="0007319E"/>
    <w:pPr>
      <w:autoSpaceDE w:val="0"/>
      <w:autoSpaceDN w:val="0"/>
      <w:adjustRightInd w:val="0"/>
      <w:spacing w:line="360" w:lineRule="auto"/>
    </w:pPr>
    <w:rPr>
      <w:color w:val="000000"/>
      <w:sz w:val="24"/>
      <w:szCs w:val="24"/>
      <w:lang w:val="en-US"/>
    </w:rPr>
  </w:style>
  <w:style w:type="character" w:customStyle="1" w:styleId="MapleOutput0">
    <w:name w:val="Maple Output Знак"/>
    <w:basedOn w:val="a2"/>
    <w:link w:val="MapleOutput"/>
    <w:locked/>
    <w:rsid w:val="0007319E"/>
    <w:rPr>
      <w:color w:val="000000"/>
      <w:sz w:val="24"/>
      <w:szCs w:val="24"/>
      <w:lang w:val="en-US" w:eastAsia="ru-RU" w:bidi="ar-SA"/>
    </w:rPr>
  </w:style>
  <w:style w:type="paragraph" w:styleId="HTML">
    <w:name w:val="HTML Preformatted"/>
    <w:basedOn w:val="a1"/>
    <w:link w:val="HTML0"/>
    <w:rsid w:val="0007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semiHidden/>
    <w:locked/>
    <w:rsid w:val="0007319E"/>
    <w:rPr>
      <w:rFonts w:ascii="Courier New" w:hAnsi="Courier New" w:cs="Courier New"/>
      <w:lang w:val="ru-RU" w:eastAsia="ru-RU" w:bidi="ar-SA"/>
    </w:rPr>
  </w:style>
  <w:style w:type="paragraph" w:customStyle="1" w:styleId="40">
    <w:name w:val="Знак Знак4"/>
    <w:basedOn w:val="a1"/>
    <w:rsid w:val="0007319E"/>
    <w:pPr>
      <w:spacing w:after="160" w:line="240" w:lineRule="exact"/>
    </w:pPr>
    <w:rPr>
      <w:rFonts w:ascii="Verdana" w:hAnsi="Verdana" w:cs="Verdana"/>
      <w:sz w:val="20"/>
      <w:szCs w:val="20"/>
      <w:lang w:val="en-US" w:eastAsia="en-US"/>
    </w:rPr>
  </w:style>
  <w:style w:type="paragraph" w:customStyle="1" w:styleId="17">
    <w:name w:val="Список публикаций(1)"/>
    <w:basedOn w:val="a1"/>
    <w:next w:val="a1"/>
    <w:rsid w:val="0007319E"/>
    <w:pPr>
      <w:spacing w:before="120"/>
      <w:jc w:val="both"/>
    </w:pPr>
    <w:rPr>
      <w:sz w:val="20"/>
    </w:rPr>
  </w:style>
  <w:style w:type="character" w:customStyle="1" w:styleId="citation">
    <w:name w:val="citation"/>
    <w:basedOn w:val="a2"/>
    <w:rsid w:val="0007319E"/>
  </w:style>
  <w:style w:type="character" w:customStyle="1" w:styleId="reference-accessdate">
    <w:name w:val="reference-accessdate"/>
    <w:basedOn w:val="a2"/>
    <w:rsid w:val="0007319E"/>
  </w:style>
  <w:style w:type="character" w:customStyle="1" w:styleId="hps">
    <w:name w:val="hps"/>
    <w:basedOn w:val="a2"/>
    <w:rsid w:val="0007319E"/>
  </w:style>
  <w:style w:type="character" w:customStyle="1" w:styleId="reference-text">
    <w:name w:val="reference-text"/>
    <w:basedOn w:val="a2"/>
    <w:rsid w:val="0007319E"/>
  </w:style>
  <w:style w:type="character" w:customStyle="1" w:styleId="longtext">
    <w:name w:val="long_text"/>
    <w:basedOn w:val="a2"/>
    <w:rsid w:val="0007319E"/>
  </w:style>
  <w:style w:type="character" w:customStyle="1" w:styleId="companyrollover">
    <w:name w:val="companyrollover"/>
    <w:basedOn w:val="a2"/>
    <w:rsid w:val="0007319E"/>
  </w:style>
  <w:style w:type="paragraph" w:customStyle="1" w:styleId="p1">
    <w:name w:val="p1"/>
    <w:basedOn w:val="a1"/>
    <w:rsid w:val="0007319E"/>
    <w:pPr>
      <w:spacing w:before="100" w:beforeAutospacing="1" w:after="100" w:afterAutospacing="1"/>
    </w:pPr>
  </w:style>
  <w:style w:type="paragraph" w:customStyle="1" w:styleId="p2">
    <w:name w:val="p2"/>
    <w:basedOn w:val="a1"/>
    <w:rsid w:val="0007319E"/>
    <w:pPr>
      <w:spacing w:before="100" w:beforeAutospacing="1" w:after="100" w:afterAutospacing="1"/>
    </w:pPr>
  </w:style>
  <w:style w:type="character" w:customStyle="1" w:styleId="s1">
    <w:name w:val="s1"/>
    <w:basedOn w:val="a2"/>
    <w:rsid w:val="0007319E"/>
  </w:style>
  <w:style w:type="paragraph" w:customStyle="1" w:styleId="p3">
    <w:name w:val="p3"/>
    <w:basedOn w:val="a1"/>
    <w:rsid w:val="0007319E"/>
    <w:pPr>
      <w:spacing w:before="100" w:beforeAutospacing="1" w:after="100" w:afterAutospacing="1"/>
    </w:pPr>
  </w:style>
  <w:style w:type="character" w:customStyle="1" w:styleId="s2">
    <w:name w:val="s2"/>
    <w:basedOn w:val="a2"/>
    <w:rsid w:val="0007319E"/>
  </w:style>
  <w:style w:type="paragraph" w:customStyle="1" w:styleId="p4">
    <w:name w:val="p4"/>
    <w:basedOn w:val="a1"/>
    <w:rsid w:val="0007319E"/>
    <w:pPr>
      <w:spacing w:before="100" w:beforeAutospacing="1" w:after="100" w:afterAutospacing="1"/>
    </w:pPr>
  </w:style>
  <w:style w:type="character" w:customStyle="1" w:styleId="s3">
    <w:name w:val="s3"/>
    <w:basedOn w:val="a2"/>
    <w:rsid w:val="0007319E"/>
  </w:style>
  <w:style w:type="paragraph" w:styleId="afe">
    <w:name w:val="Body Text Indent"/>
    <w:basedOn w:val="a1"/>
    <w:link w:val="aff"/>
    <w:rsid w:val="0007319E"/>
    <w:pPr>
      <w:spacing w:after="120"/>
      <w:ind w:left="283"/>
    </w:pPr>
  </w:style>
  <w:style w:type="character" w:customStyle="1" w:styleId="aff">
    <w:name w:val="Основной текст с отступом Знак"/>
    <w:basedOn w:val="a2"/>
    <w:link w:val="afe"/>
    <w:locked/>
    <w:rsid w:val="0007319E"/>
    <w:rPr>
      <w:sz w:val="24"/>
      <w:szCs w:val="24"/>
      <w:lang w:val="ru-RU" w:eastAsia="ru-RU" w:bidi="ar-SA"/>
    </w:rPr>
  </w:style>
  <w:style w:type="character" w:customStyle="1" w:styleId="apple-style-span">
    <w:name w:val="apple-style-span"/>
    <w:basedOn w:val="a2"/>
    <w:rsid w:val="0007319E"/>
  </w:style>
  <w:style w:type="paragraph" w:styleId="aff0">
    <w:name w:val="Title"/>
    <w:basedOn w:val="a1"/>
    <w:link w:val="aff1"/>
    <w:qFormat/>
    <w:rsid w:val="0007319E"/>
    <w:pPr>
      <w:spacing w:line="360" w:lineRule="auto"/>
      <w:jc w:val="center"/>
    </w:pPr>
    <w:rPr>
      <w:sz w:val="28"/>
    </w:rPr>
  </w:style>
  <w:style w:type="character" w:customStyle="1" w:styleId="aff1">
    <w:name w:val="Название Знак"/>
    <w:basedOn w:val="a2"/>
    <w:link w:val="aff0"/>
    <w:locked/>
    <w:rsid w:val="0007319E"/>
    <w:rPr>
      <w:sz w:val="28"/>
      <w:szCs w:val="24"/>
      <w:lang w:val="ru-RU" w:eastAsia="ru-RU" w:bidi="ar-SA"/>
    </w:rPr>
  </w:style>
  <w:style w:type="paragraph" w:customStyle="1" w:styleId="18">
    <w:name w:val="Абзац списка1"/>
    <w:basedOn w:val="a1"/>
    <w:rsid w:val="0007319E"/>
    <w:pPr>
      <w:spacing w:after="200" w:line="276" w:lineRule="auto"/>
      <w:ind w:left="720"/>
    </w:pPr>
    <w:rPr>
      <w:rFonts w:ascii="Calibri" w:eastAsia="Calibri" w:hAnsi="Calibri" w:cs="Calibri"/>
      <w:sz w:val="22"/>
      <w:szCs w:val="22"/>
      <w:lang w:eastAsia="en-US"/>
    </w:rPr>
  </w:style>
  <w:style w:type="character" w:customStyle="1" w:styleId="62">
    <w:name w:val="Основной текст (6)2"/>
    <w:rsid w:val="0007319E"/>
    <w:rPr>
      <w:sz w:val="24"/>
      <w:szCs w:val="24"/>
      <w:u w:val="single"/>
      <w:lang w:bidi="ar-SA"/>
    </w:rPr>
  </w:style>
  <w:style w:type="paragraph" w:customStyle="1" w:styleId="p50">
    <w:name w:val="p50"/>
    <w:basedOn w:val="a1"/>
    <w:rsid w:val="0007319E"/>
    <w:pPr>
      <w:spacing w:before="100" w:beforeAutospacing="1" w:after="100" w:afterAutospacing="1"/>
    </w:pPr>
  </w:style>
  <w:style w:type="character" w:customStyle="1" w:styleId="s7">
    <w:name w:val="s7"/>
    <w:basedOn w:val="a2"/>
    <w:rsid w:val="0007319E"/>
  </w:style>
  <w:style w:type="paragraph" w:customStyle="1" w:styleId="p51">
    <w:name w:val="p51"/>
    <w:basedOn w:val="a1"/>
    <w:rsid w:val="0007319E"/>
    <w:pPr>
      <w:spacing w:before="100" w:beforeAutospacing="1" w:after="100" w:afterAutospacing="1"/>
    </w:pPr>
  </w:style>
  <w:style w:type="paragraph" w:customStyle="1" w:styleId="p52">
    <w:name w:val="p52"/>
    <w:basedOn w:val="a1"/>
    <w:rsid w:val="0007319E"/>
    <w:pPr>
      <w:spacing w:before="100" w:beforeAutospacing="1" w:after="100" w:afterAutospacing="1"/>
    </w:pPr>
  </w:style>
  <w:style w:type="paragraph" w:customStyle="1" w:styleId="19">
    <w:name w:val="Без интервала1"/>
    <w:link w:val="NoSpacingChar"/>
    <w:rsid w:val="0007319E"/>
    <w:rPr>
      <w:rFonts w:ascii="Calibri" w:hAnsi="Calibri"/>
      <w:sz w:val="22"/>
      <w:szCs w:val="22"/>
      <w:lang w:eastAsia="en-US"/>
    </w:rPr>
  </w:style>
  <w:style w:type="character" w:customStyle="1" w:styleId="definition">
    <w:name w:val="definition"/>
    <w:basedOn w:val="a2"/>
    <w:rsid w:val="0007319E"/>
  </w:style>
  <w:style w:type="character" w:customStyle="1" w:styleId="Bodytext">
    <w:name w:val="Body text_"/>
    <w:link w:val="Bodytext1"/>
    <w:locked/>
    <w:rsid w:val="0007319E"/>
    <w:rPr>
      <w:spacing w:val="10"/>
      <w:sz w:val="19"/>
      <w:szCs w:val="19"/>
      <w:shd w:val="clear" w:color="auto" w:fill="FFFFFF"/>
      <w:lang w:bidi="ar-SA"/>
    </w:rPr>
  </w:style>
  <w:style w:type="paragraph" w:customStyle="1" w:styleId="Bodytext1">
    <w:name w:val="Body text1"/>
    <w:basedOn w:val="a1"/>
    <w:link w:val="Bodytext"/>
    <w:rsid w:val="0007319E"/>
    <w:pPr>
      <w:shd w:val="clear" w:color="auto" w:fill="FFFFFF"/>
      <w:spacing w:line="212" w:lineRule="exact"/>
      <w:ind w:hanging="200"/>
      <w:jc w:val="both"/>
    </w:pPr>
    <w:rPr>
      <w:spacing w:val="10"/>
      <w:sz w:val="19"/>
      <w:szCs w:val="19"/>
      <w:shd w:val="clear" w:color="auto" w:fill="FFFFFF"/>
    </w:rPr>
  </w:style>
  <w:style w:type="character" w:customStyle="1" w:styleId="Bodytext98">
    <w:name w:val="Body text + 98"/>
    <w:aliases w:val="5 pt18"/>
    <w:basedOn w:val="Bodytext"/>
    <w:rsid w:val="0007319E"/>
  </w:style>
  <w:style w:type="character" w:customStyle="1" w:styleId="Heading22">
    <w:name w:val="Heading #2 (2)"/>
    <w:basedOn w:val="a2"/>
    <w:rsid w:val="0007319E"/>
    <w:rPr>
      <w:rFonts w:ascii="Times New Roman" w:hAnsi="Times New Roman" w:cs="Times New Roman"/>
      <w:spacing w:val="0"/>
      <w:sz w:val="20"/>
      <w:szCs w:val="20"/>
    </w:rPr>
  </w:style>
  <w:style w:type="character" w:customStyle="1" w:styleId="Bodytext2">
    <w:name w:val="Body text (2)"/>
    <w:basedOn w:val="a2"/>
    <w:rsid w:val="0007319E"/>
    <w:rPr>
      <w:rFonts w:ascii="Times New Roman" w:hAnsi="Times New Roman" w:cs="Times New Roman"/>
      <w:spacing w:val="0"/>
      <w:sz w:val="20"/>
      <w:szCs w:val="20"/>
    </w:rPr>
  </w:style>
  <w:style w:type="character" w:customStyle="1" w:styleId="Bodytext210">
    <w:name w:val="Body text (2) + 10"/>
    <w:aliases w:val="5 pt,Bold"/>
    <w:basedOn w:val="a2"/>
    <w:rsid w:val="0007319E"/>
    <w:rPr>
      <w:rFonts w:ascii="Times New Roman" w:hAnsi="Times New Roman" w:cs="Times New Roman"/>
      <w:b/>
      <w:bCs/>
      <w:spacing w:val="0"/>
      <w:sz w:val="21"/>
      <w:szCs w:val="21"/>
    </w:rPr>
  </w:style>
  <w:style w:type="character" w:customStyle="1" w:styleId="Heading23">
    <w:name w:val="Heading #2 (3)"/>
    <w:basedOn w:val="a2"/>
    <w:rsid w:val="0007319E"/>
    <w:rPr>
      <w:rFonts w:ascii="Times New Roman" w:hAnsi="Times New Roman" w:cs="Times New Roman"/>
      <w:spacing w:val="0"/>
      <w:sz w:val="20"/>
      <w:szCs w:val="20"/>
    </w:rPr>
  </w:style>
  <w:style w:type="character" w:customStyle="1" w:styleId="1a">
    <w:name w:val="Основной текст1"/>
    <w:basedOn w:val="Bodytext"/>
    <w:rsid w:val="0007319E"/>
    <w:rPr>
      <w:rFonts w:cs="Times New Roman"/>
    </w:rPr>
  </w:style>
  <w:style w:type="paragraph" w:customStyle="1" w:styleId="31">
    <w:name w:val="Основной текст3"/>
    <w:basedOn w:val="a1"/>
    <w:rsid w:val="0007319E"/>
    <w:pPr>
      <w:shd w:val="clear" w:color="auto" w:fill="FFFFFF"/>
      <w:spacing w:line="248" w:lineRule="exact"/>
      <w:jc w:val="both"/>
    </w:pPr>
    <w:rPr>
      <w:sz w:val="20"/>
      <w:szCs w:val="20"/>
      <w:lang w:eastAsia="en-US"/>
    </w:rPr>
  </w:style>
  <w:style w:type="character" w:customStyle="1" w:styleId="BodytextBold">
    <w:name w:val="Body text + Bold"/>
    <w:basedOn w:val="Bodytext"/>
    <w:rsid w:val="0007319E"/>
    <w:rPr>
      <w:rFonts w:ascii="Times New Roman" w:hAnsi="Times New Roman" w:cs="Times New Roman"/>
      <w:b/>
      <w:bCs/>
      <w:spacing w:val="0"/>
      <w:sz w:val="20"/>
      <w:szCs w:val="20"/>
    </w:rPr>
  </w:style>
  <w:style w:type="character" w:customStyle="1" w:styleId="Picturecaption4">
    <w:name w:val="Picture caption (4)"/>
    <w:basedOn w:val="a2"/>
    <w:rsid w:val="0007319E"/>
    <w:rPr>
      <w:rFonts w:ascii="Times New Roman" w:hAnsi="Times New Roman" w:cs="Times New Roman"/>
      <w:spacing w:val="0"/>
      <w:sz w:val="20"/>
      <w:szCs w:val="20"/>
    </w:rPr>
  </w:style>
  <w:style w:type="paragraph" w:customStyle="1" w:styleId="par">
    <w:name w:val="par"/>
    <w:basedOn w:val="a1"/>
    <w:rsid w:val="0007319E"/>
    <w:pPr>
      <w:spacing w:before="100" w:beforeAutospacing="1" w:after="100" w:afterAutospacing="1"/>
    </w:pPr>
    <w:rPr>
      <w:rFonts w:eastAsia="Calibri"/>
    </w:rPr>
  </w:style>
  <w:style w:type="character" w:customStyle="1" w:styleId="text1">
    <w:name w:val="text1"/>
    <w:rsid w:val="0007319E"/>
    <w:rPr>
      <w:rFonts w:ascii="Arial" w:hAnsi="Arial"/>
      <w:color w:val="000000"/>
      <w:sz w:val="19"/>
    </w:rPr>
  </w:style>
  <w:style w:type="paragraph" w:customStyle="1" w:styleId="aff2">
    <w:name w:val="Содержимое таблицы"/>
    <w:basedOn w:val="a1"/>
    <w:rsid w:val="0007319E"/>
    <w:pPr>
      <w:suppressLineNumbers/>
      <w:suppressAutoHyphens/>
    </w:pPr>
    <w:rPr>
      <w:rFonts w:eastAsia="Calibri"/>
      <w:lang w:eastAsia="ar-SA"/>
    </w:rPr>
  </w:style>
  <w:style w:type="character" w:customStyle="1" w:styleId="submenu-table">
    <w:name w:val="submenu-table"/>
    <w:basedOn w:val="a2"/>
    <w:rsid w:val="0007319E"/>
    <w:rPr>
      <w:rFonts w:cs="Times New Roman"/>
    </w:rPr>
  </w:style>
  <w:style w:type="paragraph" w:customStyle="1" w:styleId="1b">
    <w:name w:val="Обычный (веб)1"/>
    <w:basedOn w:val="a1"/>
    <w:rsid w:val="0007319E"/>
    <w:pPr>
      <w:suppressAutoHyphens/>
      <w:spacing w:line="100" w:lineRule="atLeast"/>
    </w:pPr>
    <w:rPr>
      <w:kern w:val="1"/>
      <w:lang w:eastAsia="ar-SA"/>
    </w:rPr>
  </w:style>
  <w:style w:type="paragraph" w:customStyle="1" w:styleId="ListParagraph1">
    <w:name w:val="List Paragraph1"/>
    <w:basedOn w:val="a1"/>
    <w:qFormat/>
    <w:rsid w:val="0007319E"/>
    <w:pPr>
      <w:spacing w:after="200" w:line="276" w:lineRule="auto"/>
      <w:ind w:left="720"/>
      <w:contextualSpacing/>
    </w:pPr>
    <w:rPr>
      <w:rFonts w:ascii="Calibri" w:hAnsi="Calibri"/>
      <w:sz w:val="22"/>
      <w:szCs w:val="22"/>
    </w:rPr>
  </w:style>
  <w:style w:type="character" w:customStyle="1" w:styleId="c20c1">
    <w:name w:val="c20 c1"/>
    <w:basedOn w:val="a2"/>
    <w:rsid w:val="0007319E"/>
  </w:style>
  <w:style w:type="character" w:customStyle="1" w:styleId="c1">
    <w:name w:val="c1"/>
    <w:basedOn w:val="a2"/>
    <w:rsid w:val="0007319E"/>
  </w:style>
  <w:style w:type="paragraph" w:styleId="aff3">
    <w:name w:val="endnote text"/>
    <w:basedOn w:val="a1"/>
    <w:link w:val="aff4"/>
    <w:semiHidden/>
    <w:rsid w:val="0007319E"/>
    <w:pPr>
      <w:spacing w:after="200" w:line="276" w:lineRule="auto"/>
    </w:pPr>
    <w:rPr>
      <w:rFonts w:ascii="Calibri" w:hAnsi="Calibri" w:cs="Calibri"/>
      <w:sz w:val="20"/>
      <w:szCs w:val="20"/>
    </w:rPr>
  </w:style>
  <w:style w:type="character" w:customStyle="1" w:styleId="aff4">
    <w:name w:val="Текст концевой сноски Знак"/>
    <w:basedOn w:val="a2"/>
    <w:link w:val="aff3"/>
    <w:semiHidden/>
    <w:locked/>
    <w:rsid w:val="0007319E"/>
    <w:rPr>
      <w:rFonts w:ascii="Calibri" w:hAnsi="Calibri" w:cs="Calibri"/>
      <w:lang w:val="ru-RU" w:eastAsia="ru-RU" w:bidi="ar-SA"/>
    </w:rPr>
  </w:style>
  <w:style w:type="character" w:customStyle="1" w:styleId="200">
    <w:name w:val="Основной текст + Курсив20"/>
    <w:rsid w:val="0007319E"/>
    <w:rPr>
      <w:rFonts w:ascii="Times New Roman" w:hAnsi="Times New Roman" w:cs="Times New Roman"/>
      <w:i/>
      <w:iCs/>
      <w:spacing w:val="0"/>
      <w:sz w:val="21"/>
      <w:szCs w:val="21"/>
    </w:rPr>
  </w:style>
  <w:style w:type="character" w:customStyle="1" w:styleId="wordsample">
    <w:name w:val="word_sample"/>
    <w:basedOn w:val="a2"/>
    <w:rsid w:val="0007319E"/>
  </w:style>
  <w:style w:type="paragraph" w:styleId="aff5">
    <w:name w:val="footer"/>
    <w:basedOn w:val="a1"/>
    <w:link w:val="aff6"/>
    <w:rsid w:val="0007319E"/>
    <w:pPr>
      <w:tabs>
        <w:tab w:val="center" w:pos="4677"/>
        <w:tab w:val="right" w:pos="9355"/>
      </w:tabs>
    </w:pPr>
  </w:style>
  <w:style w:type="character" w:styleId="aff7">
    <w:name w:val="page number"/>
    <w:basedOn w:val="a2"/>
    <w:rsid w:val="0007319E"/>
  </w:style>
  <w:style w:type="character" w:customStyle="1" w:styleId="mw-headline">
    <w:name w:val="mw-headline"/>
    <w:basedOn w:val="a2"/>
    <w:rsid w:val="0007319E"/>
  </w:style>
  <w:style w:type="paragraph" w:customStyle="1" w:styleId="ConsPlusTitle">
    <w:name w:val="ConsPlusTitle"/>
    <w:rsid w:val="0007319E"/>
    <w:pPr>
      <w:widowControl w:val="0"/>
      <w:autoSpaceDE w:val="0"/>
      <w:autoSpaceDN w:val="0"/>
      <w:adjustRightInd w:val="0"/>
    </w:pPr>
    <w:rPr>
      <w:rFonts w:eastAsia="Calibri"/>
      <w:b/>
      <w:bCs/>
      <w:sz w:val="24"/>
      <w:szCs w:val="24"/>
    </w:rPr>
  </w:style>
  <w:style w:type="paragraph" w:styleId="aff8">
    <w:name w:val="annotation text"/>
    <w:basedOn w:val="a1"/>
    <w:link w:val="aff9"/>
    <w:rsid w:val="0007319E"/>
    <w:rPr>
      <w:sz w:val="20"/>
      <w:szCs w:val="20"/>
    </w:rPr>
  </w:style>
  <w:style w:type="paragraph" w:customStyle="1" w:styleId="text">
    <w:name w:val="text"/>
    <w:basedOn w:val="a1"/>
    <w:rsid w:val="0007319E"/>
    <w:pPr>
      <w:spacing w:before="40" w:after="40"/>
      <w:ind w:firstLine="567"/>
      <w:jc w:val="both"/>
    </w:pPr>
    <w:rPr>
      <w:rFonts w:ascii="TimesET" w:hAnsi="TimesET"/>
      <w:sz w:val="20"/>
      <w:szCs w:val="20"/>
    </w:rPr>
  </w:style>
  <w:style w:type="paragraph" w:styleId="32">
    <w:name w:val="Body Text Indent 3"/>
    <w:basedOn w:val="a1"/>
    <w:link w:val="33"/>
    <w:rsid w:val="0007319E"/>
    <w:pPr>
      <w:spacing w:after="120"/>
      <w:ind w:left="283"/>
    </w:pPr>
    <w:rPr>
      <w:sz w:val="16"/>
      <w:szCs w:val="16"/>
    </w:rPr>
  </w:style>
  <w:style w:type="character" w:customStyle="1" w:styleId="33">
    <w:name w:val="Основной текст с отступом 3 Знак"/>
    <w:basedOn w:val="a2"/>
    <w:link w:val="32"/>
    <w:locked/>
    <w:rsid w:val="0007319E"/>
    <w:rPr>
      <w:sz w:val="16"/>
      <w:szCs w:val="16"/>
      <w:lang w:val="ru-RU" w:eastAsia="ru-RU" w:bidi="ar-SA"/>
    </w:rPr>
  </w:style>
  <w:style w:type="paragraph" w:customStyle="1" w:styleId="BodyTextIndent31">
    <w:name w:val="Body Text Indent 31"/>
    <w:basedOn w:val="a1"/>
    <w:rsid w:val="0007319E"/>
    <w:pPr>
      <w:spacing w:line="360" w:lineRule="auto"/>
      <w:ind w:firstLine="567"/>
      <w:jc w:val="both"/>
    </w:pPr>
    <w:rPr>
      <w:rFonts w:eastAsia="Calibri"/>
      <w:sz w:val="28"/>
      <w:szCs w:val="28"/>
    </w:rPr>
  </w:style>
  <w:style w:type="paragraph" w:customStyle="1" w:styleId="p5">
    <w:name w:val="p5"/>
    <w:basedOn w:val="a1"/>
    <w:rsid w:val="0007319E"/>
    <w:pPr>
      <w:spacing w:before="100" w:beforeAutospacing="1" w:after="100" w:afterAutospacing="1"/>
    </w:pPr>
  </w:style>
  <w:style w:type="paragraph" w:customStyle="1" w:styleId="p6">
    <w:name w:val="p6"/>
    <w:basedOn w:val="a1"/>
    <w:rsid w:val="0007319E"/>
    <w:pPr>
      <w:spacing w:before="100" w:beforeAutospacing="1" w:after="100" w:afterAutospacing="1"/>
    </w:pPr>
  </w:style>
  <w:style w:type="paragraph" w:customStyle="1" w:styleId="1c">
    <w:name w:val="Стиль1"/>
    <w:basedOn w:val="a1"/>
    <w:link w:val="1d"/>
    <w:rsid w:val="0007319E"/>
    <w:pPr>
      <w:spacing w:line="480" w:lineRule="auto"/>
      <w:ind w:firstLine="720"/>
      <w:jc w:val="both"/>
    </w:pPr>
    <w:rPr>
      <w:rFonts w:eastAsia="Calibri"/>
    </w:rPr>
  </w:style>
  <w:style w:type="character" w:customStyle="1" w:styleId="1d">
    <w:name w:val="Стиль1 Знак"/>
    <w:link w:val="1c"/>
    <w:locked/>
    <w:rsid w:val="0007319E"/>
    <w:rPr>
      <w:rFonts w:eastAsia="Calibri"/>
      <w:sz w:val="24"/>
      <w:szCs w:val="24"/>
      <w:lang w:val="ru-RU" w:eastAsia="ru-RU" w:bidi="ar-SA"/>
    </w:rPr>
  </w:style>
  <w:style w:type="paragraph" w:styleId="24">
    <w:name w:val="Body Text 2"/>
    <w:basedOn w:val="a1"/>
    <w:rsid w:val="0007319E"/>
    <w:pPr>
      <w:spacing w:after="120" w:line="480" w:lineRule="auto"/>
    </w:pPr>
  </w:style>
  <w:style w:type="paragraph" w:customStyle="1" w:styleId="affa">
    <w:name w:val="НАЗВАНИЕ"/>
    <w:next w:val="a1"/>
    <w:rsid w:val="0007319E"/>
    <w:pPr>
      <w:suppressAutoHyphens/>
      <w:spacing w:line="360" w:lineRule="auto"/>
      <w:jc w:val="center"/>
    </w:pPr>
    <w:rPr>
      <w:b/>
      <w:sz w:val="28"/>
      <w:szCs w:val="24"/>
    </w:rPr>
  </w:style>
  <w:style w:type="paragraph" w:styleId="25">
    <w:name w:val="Body Text Indent 2"/>
    <w:basedOn w:val="a1"/>
    <w:link w:val="26"/>
    <w:rsid w:val="0007319E"/>
    <w:pPr>
      <w:spacing w:after="120" w:line="480" w:lineRule="auto"/>
      <w:ind w:left="283"/>
    </w:pPr>
  </w:style>
  <w:style w:type="character" w:customStyle="1" w:styleId="head-news1">
    <w:name w:val="head-news1"/>
    <w:rsid w:val="0007319E"/>
    <w:rPr>
      <w:rFonts w:ascii="Verdana" w:hAnsi="Verdana" w:hint="default"/>
      <w:b/>
      <w:bCs/>
      <w:strike w:val="0"/>
      <w:dstrike w:val="0"/>
      <w:color w:val="006699"/>
      <w:sz w:val="14"/>
      <w:szCs w:val="14"/>
      <w:u w:val="none"/>
      <w:effect w:val="none"/>
    </w:rPr>
  </w:style>
  <w:style w:type="character" w:customStyle="1" w:styleId="commentsdesc1">
    <w:name w:val="comments_desc1"/>
    <w:rsid w:val="0007319E"/>
    <w:rPr>
      <w:i/>
      <w:iCs/>
      <w:color w:val="008040"/>
      <w:sz w:val="12"/>
      <w:szCs w:val="12"/>
    </w:rPr>
  </w:style>
  <w:style w:type="paragraph" w:customStyle="1" w:styleId="pjt">
    <w:name w:val="p_jt"/>
    <w:basedOn w:val="a1"/>
    <w:rsid w:val="0007319E"/>
    <w:pPr>
      <w:ind w:firstLine="160"/>
      <w:jc w:val="both"/>
    </w:pPr>
    <w:rPr>
      <w:rFonts w:ascii="Tahoma" w:hAnsi="Tahoma" w:cs="Tahoma"/>
      <w:color w:val="000000"/>
      <w:sz w:val="16"/>
      <w:szCs w:val="16"/>
    </w:rPr>
  </w:style>
  <w:style w:type="character" w:customStyle="1" w:styleId="search-keyword-match">
    <w:name w:val="search-keyword-match"/>
    <w:basedOn w:val="a2"/>
    <w:rsid w:val="0007319E"/>
    <w:rPr>
      <w:rFonts w:cs="Times New Roman"/>
    </w:rPr>
  </w:style>
  <w:style w:type="paragraph" w:customStyle="1" w:styleId="ptx2">
    <w:name w:val="ptx2"/>
    <w:basedOn w:val="a1"/>
    <w:rsid w:val="0007319E"/>
    <w:pPr>
      <w:spacing w:before="100" w:beforeAutospacing="1" w:after="100" w:afterAutospacing="1"/>
    </w:pPr>
  </w:style>
  <w:style w:type="character" w:customStyle="1" w:styleId="st">
    <w:name w:val="st"/>
    <w:basedOn w:val="a2"/>
    <w:rsid w:val="0007319E"/>
  </w:style>
  <w:style w:type="character" w:customStyle="1" w:styleId="TitleChar">
    <w:name w:val="Title Char"/>
    <w:basedOn w:val="a2"/>
    <w:locked/>
    <w:rsid w:val="0007319E"/>
    <w:rPr>
      <w:rFonts w:ascii="Calibri Light" w:hAnsi="Calibri Light" w:cs="Times New Roman"/>
      <w:spacing w:val="-10"/>
      <w:kern w:val="28"/>
      <w:sz w:val="56"/>
      <w:szCs w:val="56"/>
    </w:rPr>
  </w:style>
  <w:style w:type="character" w:customStyle="1" w:styleId="34">
    <w:name w:val="Основной текст (3)_"/>
    <w:basedOn w:val="a2"/>
    <w:link w:val="310"/>
    <w:locked/>
    <w:rsid w:val="0007319E"/>
    <w:rPr>
      <w:b/>
      <w:bCs/>
      <w:smallCaps/>
      <w:shd w:val="clear" w:color="auto" w:fill="FFFFFF"/>
      <w:lang w:bidi="ar-SA"/>
    </w:rPr>
  </w:style>
  <w:style w:type="paragraph" w:customStyle="1" w:styleId="310">
    <w:name w:val="Основной текст (3)1"/>
    <w:basedOn w:val="a1"/>
    <w:link w:val="34"/>
    <w:rsid w:val="0007319E"/>
    <w:pPr>
      <w:shd w:val="clear" w:color="auto" w:fill="FFFFFF"/>
      <w:spacing w:before="120" w:after="120" w:line="240" w:lineRule="atLeast"/>
    </w:pPr>
    <w:rPr>
      <w:b/>
      <w:bCs/>
      <w:smallCaps/>
      <w:sz w:val="20"/>
      <w:szCs w:val="20"/>
      <w:shd w:val="clear" w:color="auto" w:fill="FFFFFF"/>
    </w:rPr>
  </w:style>
  <w:style w:type="character" w:customStyle="1" w:styleId="35">
    <w:name w:val="Основной текст (3)"/>
    <w:basedOn w:val="34"/>
    <w:rsid w:val="0007319E"/>
  </w:style>
  <w:style w:type="paragraph" w:customStyle="1" w:styleId="Style1">
    <w:name w:val="Style1"/>
    <w:basedOn w:val="a1"/>
    <w:rsid w:val="0007319E"/>
    <w:pPr>
      <w:widowControl w:val="0"/>
      <w:autoSpaceDE w:val="0"/>
      <w:autoSpaceDN w:val="0"/>
      <w:adjustRightInd w:val="0"/>
    </w:pPr>
  </w:style>
  <w:style w:type="paragraph" w:customStyle="1" w:styleId="Style2">
    <w:name w:val="Style2"/>
    <w:basedOn w:val="a1"/>
    <w:rsid w:val="0007319E"/>
    <w:pPr>
      <w:widowControl w:val="0"/>
      <w:autoSpaceDE w:val="0"/>
      <w:autoSpaceDN w:val="0"/>
      <w:adjustRightInd w:val="0"/>
      <w:spacing w:line="252" w:lineRule="exact"/>
      <w:ind w:firstLine="691"/>
      <w:jc w:val="both"/>
    </w:pPr>
  </w:style>
  <w:style w:type="paragraph" w:customStyle="1" w:styleId="Style3">
    <w:name w:val="Style3"/>
    <w:basedOn w:val="a1"/>
    <w:rsid w:val="0007319E"/>
    <w:pPr>
      <w:widowControl w:val="0"/>
      <w:autoSpaceDE w:val="0"/>
      <w:autoSpaceDN w:val="0"/>
      <w:adjustRightInd w:val="0"/>
    </w:pPr>
  </w:style>
  <w:style w:type="paragraph" w:customStyle="1" w:styleId="Style4">
    <w:name w:val="Style4"/>
    <w:basedOn w:val="a1"/>
    <w:rsid w:val="0007319E"/>
    <w:pPr>
      <w:widowControl w:val="0"/>
      <w:autoSpaceDE w:val="0"/>
      <w:autoSpaceDN w:val="0"/>
      <w:adjustRightInd w:val="0"/>
    </w:pPr>
  </w:style>
  <w:style w:type="paragraph" w:customStyle="1" w:styleId="Style5">
    <w:name w:val="Style5"/>
    <w:basedOn w:val="a1"/>
    <w:rsid w:val="0007319E"/>
    <w:pPr>
      <w:widowControl w:val="0"/>
      <w:autoSpaceDE w:val="0"/>
      <w:autoSpaceDN w:val="0"/>
      <w:adjustRightInd w:val="0"/>
      <w:spacing w:line="248" w:lineRule="exact"/>
      <w:ind w:firstLine="698"/>
      <w:jc w:val="both"/>
    </w:pPr>
  </w:style>
  <w:style w:type="character" w:customStyle="1" w:styleId="FontStyle11">
    <w:name w:val="Font Style11"/>
    <w:basedOn w:val="a2"/>
    <w:rsid w:val="0007319E"/>
    <w:rPr>
      <w:rFonts w:ascii="Times New Roman" w:hAnsi="Times New Roman" w:cs="Times New Roman"/>
      <w:i/>
      <w:iCs/>
      <w:sz w:val="20"/>
      <w:szCs w:val="20"/>
    </w:rPr>
  </w:style>
  <w:style w:type="character" w:customStyle="1" w:styleId="FontStyle12">
    <w:name w:val="Font Style12"/>
    <w:basedOn w:val="a2"/>
    <w:rsid w:val="0007319E"/>
    <w:rPr>
      <w:rFonts w:ascii="Times New Roman" w:hAnsi="Times New Roman" w:cs="Times New Roman"/>
      <w:b/>
      <w:bCs/>
      <w:sz w:val="20"/>
      <w:szCs w:val="20"/>
    </w:rPr>
  </w:style>
  <w:style w:type="character" w:customStyle="1" w:styleId="FontStyle13">
    <w:name w:val="Font Style13"/>
    <w:basedOn w:val="a2"/>
    <w:rsid w:val="0007319E"/>
    <w:rPr>
      <w:rFonts w:ascii="Times New Roman" w:hAnsi="Times New Roman" w:cs="Times New Roman"/>
      <w:sz w:val="20"/>
      <w:szCs w:val="20"/>
    </w:rPr>
  </w:style>
  <w:style w:type="character" w:customStyle="1" w:styleId="FontStyle14">
    <w:name w:val="Font Style14"/>
    <w:basedOn w:val="a2"/>
    <w:rsid w:val="0007319E"/>
    <w:rPr>
      <w:rFonts w:ascii="Times New Roman" w:hAnsi="Times New Roman" w:cs="Times New Roman"/>
      <w:sz w:val="18"/>
      <w:szCs w:val="18"/>
    </w:rPr>
  </w:style>
  <w:style w:type="character" w:customStyle="1" w:styleId="shorttext">
    <w:name w:val="short_text"/>
    <w:basedOn w:val="a2"/>
    <w:rsid w:val="0007319E"/>
    <w:rPr>
      <w:rFonts w:cs="Times New Roman"/>
    </w:rPr>
  </w:style>
  <w:style w:type="paragraph" w:customStyle="1" w:styleId="Style7">
    <w:name w:val="Style7"/>
    <w:basedOn w:val="a1"/>
    <w:rsid w:val="0007319E"/>
    <w:pPr>
      <w:widowControl w:val="0"/>
      <w:autoSpaceDE w:val="0"/>
      <w:autoSpaceDN w:val="0"/>
      <w:adjustRightInd w:val="0"/>
    </w:pPr>
    <w:rPr>
      <w:rFonts w:eastAsia="Calibri"/>
    </w:rPr>
  </w:style>
  <w:style w:type="paragraph" w:customStyle="1" w:styleId="Style17">
    <w:name w:val="Style17"/>
    <w:basedOn w:val="a1"/>
    <w:rsid w:val="0007319E"/>
    <w:pPr>
      <w:widowControl w:val="0"/>
      <w:autoSpaceDE w:val="0"/>
      <w:autoSpaceDN w:val="0"/>
      <w:adjustRightInd w:val="0"/>
      <w:spacing w:line="274" w:lineRule="exact"/>
      <w:jc w:val="both"/>
    </w:pPr>
    <w:rPr>
      <w:rFonts w:eastAsia="Calibri"/>
    </w:rPr>
  </w:style>
  <w:style w:type="character" w:customStyle="1" w:styleId="FontStyle45">
    <w:name w:val="Font Style45"/>
    <w:basedOn w:val="a2"/>
    <w:rsid w:val="0007319E"/>
    <w:rPr>
      <w:rFonts w:ascii="Times New Roman" w:hAnsi="Times New Roman" w:cs="Times New Roman"/>
      <w:b/>
      <w:bCs/>
      <w:i/>
      <w:iCs/>
      <w:color w:val="000000"/>
      <w:sz w:val="22"/>
      <w:szCs w:val="22"/>
    </w:rPr>
  </w:style>
  <w:style w:type="character" w:customStyle="1" w:styleId="FontStyle48">
    <w:name w:val="Font Style48"/>
    <w:basedOn w:val="a2"/>
    <w:rsid w:val="0007319E"/>
    <w:rPr>
      <w:rFonts w:ascii="Times New Roman" w:hAnsi="Times New Roman" w:cs="Times New Roman"/>
      <w:b/>
      <w:bCs/>
      <w:color w:val="000000"/>
      <w:sz w:val="20"/>
      <w:szCs w:val="20"/>
    </w:rPr>
  </w:style>
  <w:style w:type="character" w:customStyle="1" w:styleId="FontStyle46">
    <w:name w:val="Font Style46"/>
    <w:basedOn w:val="a2"/>
    <w:rsid w:val="0007319E"/>
    <w:rPr>
      <w:rFonts w:ascii="Times New Roman" w:hAnsi="Times New Roman" w:cs="Times New Roman"/>
      <w:color w:val="000000"/>
      <w:sz w:val="20"/>
      <w:szCs w:val="20"/>
    </w:rPr>
  </w:style>
  <w:style w:type="paragraph" w:customStyle="1" w:styleId="msonospacing0">
    <w:name w:val="msonospacing"/>
    <w:rsid w:val="0007319E"/>
    <w:rPr>
      <w:rFonts w:ascii="Calibri" w:hAnsi="Calibri"/>
      <w:sz w:val="22"/>
      <w:szCs w:val="22"/>
    </w:rPr>
  </w:style>
  <w:style w:type="character" w:customStyle="1" w:styleId="affb">
    <w:name w:val="Основной текст_"/>
    <w:basedOn w:val="a2"/>
    <w:link w:val="27"/>
    <w:locked/>
    <w:rsid w:val="0007319E"/>
    <w:rPr>
      <w:sz w:val="29"/>
      <w:szCs w:val="29"/>
      <w:shd w:val="clear" w:color="auto" w:fill="FFFFFF"/>
      <w:lang w:bidi="ar-SA"/>
    </w:rPr>
  </w:style>
  <w:style w:type="paragraph" w:customStyle="1" w:styleId="27">
    <w:name w:val="Основной текст2"/>
    <w:basedOn w:val="a1"/>
    <w:link w:val="affb"/>
    <w:rsid w:val="0007319E"/>
    <w:pPr>
      <w:widowControl w:val="0"/>
      <w:shd w:val="clear" w:color="auto" w:fill="FFFFFF"/>
      <w:spacing w:after="480" w:line="482" w:lineRule="exact"/>
      <w:ind w:hanging="360"/>
      <w:jc w:val="center"/>
    </w:pPr>
    <w:rPr>
      <w:sz w:val="29"/>
      <w:szCs w:val="29"/>
      <w:shd w:val="clear" w:color="auto" w:fill="FFFFFF"/>
    </w:rPr>
  </w:style>
  <w:style w:type="character" w:customStyle="1" w:styleId="tik-text">
    <w:name w:val="tik-text"/>
    <w:basedOn w:val="a2"/>
    <w:rsid w:val="0007319E"/>
  </w:style>
  <w:style w:type="paragraph" w:customStyle="1" w:styleId="c6">
    <w:name w:val="c6"/>
    <w:basedOn w:val="a1"/>
    <w:rsid w:val="0007319E"/>
    <w:pPr>
      <w:spacing w:before="100" w:beforeAutospacing="1" w:after="100" w:afterAutospacing="1"/>
    </w:pPr>
  </w:style>
  <w:style w:type="character" w:customStyle="1" w:styleId="c0">
    <w:name w:val="c0"/>
    <w:basedOn w:val="a2"/>
    <w:rsid w:val="0007319E"/>
  </w:style>
  <w:style w:type="character" w:customStyle="1" w:styleId="A10">
    <w:name w:val="A1"/>
    <w:rsid w:val="0007319E"/>
    <w:rPr>
      <w:color w:val="000000"/>
      <w:sz w:val="22"/>
    </w:rPr>
  </w:style>
  <w:style w:type="character" w:customStyle="1" w:styleId="c7">
    <w:name w:val="c7"/>
    <w:basedOn w:val="a2"/>
    <w:rsid w:val="0007319E"/>
    <w:rPr>
      <w:rFonts w:cs="Times New Roman"/>
    </w:rPr>
  </w:style>
  <w:style w:type="paragraph" w:customStyle="1" w:styleId="c16">
    <w:name w:val="c16"/>
    <w:basedOn w:val="a1"/>
    <w:rsid w:val="0007319E"/>
    <w:pPr>
      <w:spacing w:before="100" w:beforeAutospacing="1" w:after="100" w:afterAutospacing="1"/>
    </w:pPr>
  </w:style>
  <w:style w:type="character" w:customStyle="1" w:styleId="c5">
    <w:name w:val="c5"/>
    <w:basedOn w:val="a2"/>
    <w:rsid w:val="0007319E"/>
    <w:rPr>
      <w:rFonts w:cs="Times New Roman"/>
    </w:rPr>
  </w:style>
  <w:style w:type="paragraph" w:styleId="affc">
    <w:name w:val="Bibliography"/>
    <w:basedOn w:val="a1"/>
    <w:next w:val="a1"/>
    <w:rsid w:val="0007319E"/>
    <w:pPr>
      <w:spacing w:after="200" w:line="276" w:lineRule="auto"/>
    </w:pPr>
    <w:rPr>
      <w:rFonts w:ascii="Calibri" w:eastAsia="Calibri" w:hAnsi="Calibri"/>
      <w:sz w:val="22"/>
      <w:szCs w:val="22"/>
      <w:lang w:eastAsia="en-US"/>
    </w:rPr>
  </w:style>
  <w:style w:type="character" w:customStyle="1" w:styleId="b-tags">
    <w:name w:val="b-tags"/>
    <w:basedOn w:val="a2"/>
    <w:rsid w:val="0007319E"/>
  </w:style>
  <w:style w:type="paragraph" w:customStyle="1" w:styleId="m">
    <w:name w:val="m"/>
    <w:basedOn w:val="a1"/>
    <w:rsid w:val="0007319E"/>
    <w:pPr>
      <w:spacing w:before="100" w:beforeAutospacing="1" w:after="100" w:afterAutospacing="1"/>
    </w:pPr>
    <w:rPr>
      <w:rFonts w:eastAsia="Calibri"/>
    </w:rPr>
  </w:style>
  <w:style w:type="paragraph" w:customStyle="1" w:styleId="CharCharCharCharCharChar">
    <w:name w:val="Char Char Знак Знак Char Char Знак Знак Char Char Знак Знак Знак"/>
    <w:basedOn w:val="a1"/>
    <w:rsid w:val="0007319E"/>
    <w:pPr>
      <w:spacing w:after="160" w:line="240" w:lineRule="exact"/>
    </w:pPr>
    <w:rPr>
      <w:rFonts w:ascii="Verdana" w:hAnsi="Verdana"/>
      <w:sz w:val="20"/>
      <w:szCs w:val="20"/>
      <w:lang w:val="en-US" w:eastAsia="en-US"/>
    </w:rPr>
  </w:style>
  <w:style w:type="paragraph" w:customStyle="1" w:styleId="1e">
    <w:name w:val="Подпись под рисунком(1)"/>
    <w:basedOn w:val="a1"/>
    <w:rsid w:val="0007319E"/>
    <w:pPr>
      <w:jc w:val="center"/>
    </w:pPr>
    <w:rPr>
      <w:i/>
      <w:sz w:val="20"/>
    </w:rPr>
  </w:style>
  <w:style w:type="paragraph" w:customStyle="1" w:styleId="1f">
    <w:name w:val="Список литературы(1)"/>
    <w:basedOn w:val="a1"/>
    <w:rsid w:val="0007319E"/>
    <w:pPr>
      <w:jc w:val="both"/>
    </w:pPr>
    <w:rPr>
      <w:i/>
      <w:sz w:val="18"/>
    </w:rPr>
  </w:style>
  <w:style w:type="paragraph" w:customStyle="1" w:styleId="-">
    <w:name w:val="круто-круто"/>
    <w:basedOn w:val="a1"/>
    <w:link w:val="-0"/>
    <w:autoRedefine/>
    <w:qFormat/>
    <w:rsid w:val="0007319E"/>
    <w:pPr>
      <w:shd w:val="clear" w:color="auto" w:fill="FFFFFF"/>
      <w:spacing w:line="360" w:lineRule="auto"/>
      <w:ind w:firstLine="709"/>
      <w:contextualSpacing/>
      <w:jc w:val="both"/>
    </w:pPr>
    <w:rPr>
      <w:color w:val="000000"/>
      <w:sz w:val="28"/>
      <w:szCs w:val="28"/>
      <w:shd w:val="clear" w:color="auto" w:fill="FFFFFF"/>
    </w:rPr>
  </w:style>
  <w:style w:type="character" w:customStyle="1" w:styleId="-0">
    <w:name w:val="круто-круто Знак"/>
    <w:link w:val="-"/>
    <w:rsid w:val="0007319E"/>
    <w:rPr>
      <w:color w:val="000000"/>
      <w:sz w:val="28"/>
      <w:szCs w:val="28"/>
      <w:shd w:val="clear" w:color="auto" w:fill="FFFFFF"/>
      <w:lang w:bidi="ar-SA"/>
    </w:rPr>
  </w:style>
  <w:style w:type="paragraph" w:customStyle="1" w:styleId="affd">
    <w:name w:val="Заголовок"/>
    <w:basedOn w:val="a1"/>
    <w:next w:val="af1"/>
    <w:rsid w:val="00D57C9B"/>
    <w:pPr>
      <w:suppressAutoHyphens/>
      <w:spacing w:line="360" w:lineRule="auto"/>
      <w:ind w:firstLine="539"/>
      <w:jc w:val="center"/>
    </w:pPr>
    <w:rPr>
      <w:b/>
      <w:sz w:val="32"/>
      <w:lang w:eastAsia="zh-CN"/>
    </w:rPr>
  </w:style>
  <w:style w:type="paragraph" w:customStyle="1" w:styleId="msonormalcxspmiddle">
    <w:name w:val="msonormalcxspmiddle"/>
    <w:basedOn w:val="a1"/>
    <w:rsid w:val="00D57C9B"/>
    <w:pPr>
      <w:spacing w:before="100" w:beforeAutospacing="1" w:after="100" w:afterAutospacing="1"/>
    </w:pPr>
  </w:style>
  <w:style w:type="paragraph" w:customStyle="1" w:styleId="28">
    <w:name w:val="основной2"/>
    <w:basedOn w:val="a1"/>
    <w:rsid w:val="008C1DA1"/>
    <w:pPr>
      <w:spacing w:line="360" w:lineRule="auto"/>
      <w:jc w:val="both"/>
    </w:pPr>
    <w:rPr>
      <w:color w:val="000000"/>
      <w:sz w:val="28"/>
    </w:rPr>
  </w:style>
  <w:style w:type="paragraph" w:customStyle="1" w:styleId="Standard">
    <w:name w:val="Standard"/>
    <w:rsid w:val="00D31BE7"/>
    <w:pPr>
      <w:widowControl w:val="0"/>
      <w:suppressAutoHyphens/>
      <w:autoSpaceDN w:val="0"/>
      <w:textAlignment w:val="baseline"/>
    </w:pPr>
    <w:rPr>
      <w:rFonts w:eastAsia="Andale Sans UI" w:cs="Tahoma"/>
      <w:kern w:val="3"/>
      <w:sz w:val="24"/>
      <w:szCs w:val="24"/>
      <w:lang w:val="de-DE" w:eastAsia="ja-JP" w:bidi="fa-IR"/>
    </w:rPr>
  </w:style>
  <w:style w:type="paragraph" w:customStyle="1" w:styleId="c28c14">
    <w:name w:val="c28 c14"/>
    <w:basedOn w:val="Standard"/>
    <w:rsid w:val="00D31BE7"/>
    <w:pPr>
      <w:spacing w:before="280" w:after="280"/>
    </w:pPr>
    <w:rPr>
      <w:rFonts w:cs="Times New Roman"/>
    </w:rPr>
  </w:style>
  <w:style w:type="character" w:customStyle="1" w:styleId="ti">
    <w:name w:val="ti"/>
    <w:basedOn w:val="a2"/>
    <w:rsid w:val="00FA26B0"/>
    <w:rPr>
      <w:rFonts w:cs="Times New Roman"/>
    </w:rPr>
  </w:style>
  <w:style w:type="paragraph" w:customStyle="1" w:styleId="descr">
    <w:name w:val="descr"/>
    <w:basedOn w:val="a1"/>
    <w:rsid w:val="00FA26B0"/>
    <w:pPr>
      <w:spacing w:before="100" w:beforeAutospacing="1" w:after="100" w:afterAutospacing="1"/>
    </w:pPr>
    <w:rPr>
      <w:rFonts w:eastAsia="Calibri"/>
    </w:rPr>
  </w:style>
  <w:style w:type="character" w:customStyle="1" w:styleId="ad">
    <w:name w:val="Название объекта Знак"/>
    <w:aliases w:val="Название диаграмм Знак"/>
    <w:link w:val="ac"/>
    <w:locked/>
    <w:rsid w:val="00F97E39"/>
    <w:rPr>
      <w:rFonts w:eastAsia="Calibri"/>
      <w:b/>
      <w:bCs/>
      <w:color w:val="4F81BD"/>
      <w:sz w:val="18"/>
      <w:szCs w:val="18"/>
      <w:lang w:val="ru-RU" w:eastAsia="ru-RU" w:bidi="ar-SA"/>
    </w:rPr>
  </w:style>
  <w:style w:type="character" w:customStyle="1" w:styleId="affe">
    <w:name w:val="Выделение жирным"/>
    <w:rsid w:val="00B2017E"/>
    <w:rPr>
      <w:b/>
    </w:rPr>
  </w:style>
  <w:style w:type="paragraph" w:customStyle="1" w:styleId="afff">
    <w:name w:val="требования"/>
    <w:basedOn w:val="a1"/>
    <w:link w:val="afff0"/>
    <w:qFormat/>
    <w:rsid w:val="00A52646"/>
    <w:pPr>
      <w:ind w:firstLine="709"/>
      <w:contextualSpacing/>
      <w:jc w:val="both"/>
    </w:pPr>
    <w:rPr>
      <w:sz w:val="22"/>
      <w:szCs w:val="22"/>
    </w:rPr>
  </w:style>
  <w:style w:type="character" w:customStyle="1" w:styleId="afff0">
    <w:name w:val="требования Знак"/>
    <w:link w:val="afff"/>
    <w:rsid w:val="00A52646"/>
    <w:rPr>
      <w:sz w:val="22"/>
      <w:szCs w:val="22"/>
      <w:lang w:val="ru-RU" w:eastAsia="ru-RU" w:bidi="ar-SA"/>
    </w:rPr>
  </w:style>
  <w:style w:type="character" w:customStyle="1" w:styleId="1f0">
    <w:name w:val="Слабое выделение1"/>
    <w:basedOn w:val="a2"/>
    <w:rsid w:val="00FD5612"/>
    <w:rPr>
      <w:rFonts w:cs="Times New Roman"/>
      <w:i/>
      <w:iCs/>
      <w:color w:val="808080"/>
    </w:rPr>
  </w:style>
  <w:style w:type="paragraph" w:customStyle="1" w:styleId="sm">
    <w:name w:val="sm"/>
    <w:basedOn w:val="a1"/>
    <w:link w:val="sm0"/>
    <w:rsid w:val="004F72BA"/>
    <w:pPr>
      <w:spacing w:before="100" w:beforeAutospacing="1" w:after="100" w:afterAutospacing="1"/>
      <w:ind w:firstLine="448"/>
    </w:pPr>
    <w:rPr>
      <w:rFonts w:eastAsia="Calibri"/>
    </w:rPr>
  </w:style>
  <w:style w:type="character" w:customStyle="1" w:styleId="sm0">
    <w:name w:val="sm Знак"/>
    <w:basedOn w:val="a2"/>
    <w:link w:val="sm"/>
    <w:locked/>
    <w:rsid w:val="004F72BA"/>
    <w:rPr>
      <w:rFonts w:eastAsia="Calibri"/>
      <w:sz w:val="24"/>
      <w:szCs w:val="24"/>
      <w:lang w:val="ru-RU" w:eastAsia="ru-RU" w:bidi="ar-SA"/>
    </w:rPr>
  </w:style>
  <w:style w:type="character" w:customStyle="1" w:styleId="FootnoteTextChar">
    <w:name w:val="Footnote Text Char"/>
    <w:basedOn w:val="a2"/>
    <w:semiHidden/>
    <w:locked/>
    <w:rsid w:val="00E16E73"/>
    <w:rPr>
      <w:rFonts w:cs="Times New Roman"/>
      <w:sz w:val="20"/>
      <w:szCs w:val="20"/>
    </w:rPr>
  </w:style>
  <w:style w:type="paragraph" w:customStyle="1" w:styleId="western">
    <w:name w:val="western"/>
    <w:basedOn w:val="a1"/>
    <w:rsid w:val="00E16E73"/>
    <w:pPr>
      <w:spacing w:before="100" w:beforeAutospacing="1" w:after="100" w:afterAutospacing="1"/>
    </w:pPr>
    <w:rPr>
      <w:rFonts w:eastAsia="Calibri"/>
    </w:rPr>
  </w:style>
  <w:style w:type="paragraph" w:customStyle="1" w:styleId="afff1">
    <w:name w:val="Текстовый блок"/>
    <w:rsid w:val="00E16E73"/>
    <w:rPr>
      <w:rFonts w:ascii="Helvetica" w:eastAsia="ヒラギノ角ゴ Pro W3" w:hAnsi="Helvetica"/>
      <w:color w:val="000000"/>
      <w:sz w:val="24"/>
      <w:lang w:eastAsia="en-US"/>
    </w:rPr>
  </w:style>
  <w:style w:type="paragraph" w:customStyle="1" w:styleId="Textbody">
    <w:name w:val="Text body"/>
    <w:basedOn w:val="Standard"/>
    <w:rsid w:val="002E0EF9"/>
    <w:pPr>
      <w:autoSpaceDN/>
      <w:spacing w:after="120"/>
    </w:pPr>
    <w:rPr>
      <w:kern w:val="1"/>
      <w:lang w:eastAsia="fa-IR"/>
    </w:rPr>
  </w:style>
  <w:style w:type="character" w:customStyle="1" w:styleId="reachbanner">
    <w:name w:val="_reachbanner_"/>
    <w:basedOn w:val="a2"/>
    <w:rsid w:val="009E178E"/>
    <w:rPr>
      <w:rFonts w:cs="Times New Roman"/>
    </w:rPr>
  </w:style>
  <w:style w:type="paragraph" w:customStyle="1" w:styleId="afff2">
    <w:name w:val="Основной Заголовок"/>
    <w:basedOn w:val="10"/>
    <w:link w:val="afff3"/>
    <w:qFormat/>
    <w:rsid w:val="002016F3"/>
    <w:pPr>
      <w:keepNext/>
      <w:keepLines/>
      <w:spacing w:before="240" w:beforeAutospacing="0" w:after="0" w:afterAutospacing="0" w:line="360" w:lineRule="auto"/>
    </w:pPr>
    <w:rPr>
      <w:bCs w:val="0"/>
      <w:color w:val="000000"/>
      <w:kern w:val="0"/>
      <w:sz w:val="28"/>
      <w:szCs w:val="28"/>
    </w:rPr>
  </w:style>
  <w:style w:type="character" w:customStyle="1" w:styleId="afff3">
    <w:name w:val="Основной Заголовок Знак"/>
    <w:link w:val="afff2"/>
    <w:rsid w:val="002016F3"/>
    <w:rPr>
      <w:b/>
      <w:color w:val="000000"/>
      <w:sz w:val="28"/>
      <w:szCs w:val="28"/>
      <w:lang w:bidi="ar-SA"/>
    </w:rPr>
  </w:style>
  <w:style w:type="paragraph" w:customStyle="1" w:styleId="1f1">
    <w:name w:val="Основной Стиль1"/>
    <w:basedOn w:val="a1"/>
    <w:link w:val="1f2"/>
    <w:qFormat/>
    <w:rsid w:val="002016F3"/>
    <w:pPr>
      <w:spacing w:after="160" w:line="259" w:lineRule="auto"/>
      <w:jc w:val="both"/>
    </w:pPr>
    <w:rPr>
      <w:rFonts w:eastAsia="Calibri"/>
      <w:sz w:val="28"/>
      <w:szCs w:val="20"/>
    </w:rPr>
  </w:style>
  <w:style w:type="character" w:customStyle="1" w:styleId="1f2">
    <w:name w:val="Основной Стиль1 Знак"/>
    <w:link w:val="1f1"/>
    <w:rsid w:val="002016F3"/>
    <w:rPr>
      <w:rFonts w:eastAsia="Calibri"/>
      <w:sz w:val="28"/>
      <w:lang w:bidi="ar-SA"/>
    </w:rPr>
  </w:style>
  <w:style w:type="character" w:customStyle="1" w:styleId="word">
    <w:name w:val="word"/>
    <w:basedOn w:val="a2"/>
    <w:rsid w:val="007A0B6B"/>
  </w:style>
  <w:style w:type="character" w:customStyle="1" w:styleId="span13a">
    <w:name w:val="span_13a"/>
    <w:rsid w:val="007A0B6B"/>
  </w:style>
  <w:style w:type="paragraph" w:customStyle="1" w:styleId="afff4">
    <w:name w:val="сноска"/>
    <w:basedOn w:val="af"/>
    <w:next w:val="af"/>
    <w:rsid w:val="000C3769"/>
    <w:pPr>
      <w:widowControl w:val="0"/>
      <w:autoSpaceDE w:val="0"/>
      <w:autoSpaceDN w:val="0"/>
      <w:adjustRightInd w:val="0"/>
      <w:spacing w:line="276" w:lineRule="auto"/>
      <w:ind w:firstLine="283"/>
      <w:jc w:val="both"/>
    </w:pPr>
    <w:rPr>
      <w:rFonts w:ascii="Times New Roman" w:hAnsi="Times New Roman"/>
      <w:color w:val="000000"/>
      <w:sz w:val="18"/>
      <w:szCs w:val="18"/>
    </w:rPr>
  </w:style>
  <w:style w:type="paragraph" w:customStyle="1" w:styleId="afff5">
    <w:name w:val="Мама"/>
    <w:basedOn w:val="a1"/>
    <w:rsid w:val="00285553"/>
    <w:pPr>
      <w:spacing w:line="360" w:lineRule="auto"/>
      <w:ind w:firstLine="709"/>
      <w:jc w:val="both"/>
    </w:pPr>
    <w:rPr>
      <w:rFonts w:eastAsia="Calibri"/>
      <w:sz w:val="28"/>
      <w:szCs w:val="20"/>
    </w:rPr>
  </w:style>
  <w:style w:type="paragraph" w:styleId="afff6">
    <w:name w:val="Document Map"/>
    <w:basedOn w:val="a1"/>
    <w:link w:val="afff7"/>
    <w:semiHidden/>
    <w:rsid w:val="006A5725"/>
    <w:pPr>
      <w:shd w:val="clear" w:color="auto" w:fill="000080"/>
    </w:pPr>
    <w:rPr>
      <w:rFonts w:ascii="Tahoma" w:hAnsi="Tahoma" w:cs="Tahoma"/>
      <w:sz w:val="20"/>
      <w:szCs w:val="20"/>
    </w:rPr>
  </w:style>
  <w:style w:type="paragraph" w:styleId="afff8">
    <w:name w:val="header"/>
    <w:basedOn w:val="a1"/>
    <w:link w:val="afff9"/>
    <w:rsid w:val="001D3FB0"/>
    <w:pPr>
      <w:tabs>
        <w:tab w:val="center" w:pos="4677"/>
        <w:tab w:val="right" w:pos="9355"/>
      </w:tabs>
    </w:pPr>
  </w:style>
  <w:style w:type="character" w:customStyle="1" w:styleId="afff9">
    <w:name w:val="Верхний колонтитул Знак"/>
    <w:basedOn w:val="a2"/>
    <w:link w:val="afff8"/>
    <w:rsid w:val="001D3FB0"/>
    <w:rPr>
      <w:sz w:val="24"/>
      <w:szCs w:val="24"/>
    </w:rPr>
  </w:style>
  <w:style w:type="paragraph" w:customStyle="1" w:styleId="afffa">
    <w:name w:val="_формула"/>
    <w:link w:val="afffb"/>
    <w:rsid w:val="001E1AB2"/>
    <w:pPr>
      <w:tabs>
        <w:tab w:val="left" w:pos="0"/>
        <w:tab w:val="center" w:pos="4536"/>
        <w:tab w:val="right" w:pos="9072"/>
      </w:tabs>
      <w:autoSpaceDE w:val="0"/>
      <w:autoSpaceDN w:val="0"/>
      <w:adjustRightInd w:val="0"/>
      <w:spacing w:before="120" w:after="120"/>
      <w:jc w:val="center"/>
    </w:pPr>
    <w:rPr>
      <w:sz w:val="22"/>
      <w:szCs w:val="22"/>
    </w:rPr>
  </w:style>
  <w:style w:type="paragraph" w:customStyle="1" w:styleId="afffc">
    <w:name w:val="_Название"/>
    <w:link w:val="afffd"/>
    <w:rsid w:val="00512FD2"/>
    <w:pPr>
      <w:jc w:val="center"/>
    </w:pPr>
    <w:rPr>
      <w:b/>
      <w:caps/>
      <w:color w:val="000000"/>
      <w:sz w:val="26"/>
      <w:szCs w:val="26"/>
    </w:rPr>
  </w:style>
  <w:style w:type="character" w:customStyle="1" w:styleId="afffb">
    <w:name w:val="_формула Знак"/>
    <w:basedOn w:val="a2"/>
    <w:link w:val="afffa"/>
    <w:rsid w:val="001E1AB2"/>
    <w:rPr>
      <w:sz w:val="22"/>
      <w:szCs w:val="22"/>
      <w:lang w:val="ru-RU" w:eastAsia="ru-RU" w:bidi="ar-SA"/>
    </w:rPr>
  </w:style>
  <w:style w:type="paragraph" w:customStyle="1" w:styleId="afffe">
    <w:name w:val="_рис_подпись"/>
    <w:link w:val="affff"/>
    <w:qFormat/>
    <w:rsid w:val="007616EE"/>
    <w:pPr>
      <w:spacing w:before="120" w:after="240"/>
      <w:jc w:val="both"/>
    </w:pPr>
    <w:rPr>
      <w:rFonts w:eastAsia="Calibri"/>
    </w:rPr>
  </w:style>
  <w:style w:type="character" w:customStyle="1" w:styleId="afffd">
    <w:name w:val="_Название Знак"/>
    <w:basedOn w:val="a2"/>
    <w:link w:val="afffc"/>
    <w:rsid w:val="00512FD2"/>
    <w:rPr>
      <w:b/>
      <w:caps/>
      <w:color w:val="000000"/>
      <w:sz w:val="26"/>
      <w:szCs w:val="26"/>
      <w:lang w:val="ru-RU" w:eastAsia="ru-RU" w:bidi="ar-SA"/>
    </w:rPr>
  </w:style>
  <w:style w:type="paragraph" w:customStyle="1" w:styleId="affff0">
    <w:name w:val="_рис"/>
    <w:link w:val="affff1"/>
    <w:rsid w:val="007616EE"/>
    <w:pPr>
      <w:spacing w:before="240" w:after="120"/>
      <w:jc w:val="center"/>
    </w:pPr>
    <w:rPr>
      <w:rFonts w:eastAsia="Calibri"/>
      <w:szCs w:val="22"/>
    </w:rPr>
  </w:style>
  <w:style w:type="character" w:customStyle="1" w:styleId="affff">
    <w:name w:val="_рис_подпись Знак"/>
    <w:basedOn w:val="a2"/>
    <w:link w:val="afffe"/>
    <w:rsid w:val="007616EE"/>
    <w:rPr>
      <w:rFonts w:eastAsia="Calibri"/>
      <w:lang w:val="ru-RU" w:eastAsia="ru-RU" w:bidi="ar-SA"/>
    </w:rPr>
  </w:style>
  <w:style w:type="character" w:customStyle="1" w:styleId="translation-chunk">
    <w:name w:val="translation-chunk"/>
    <w:basedOn w:val="a2"/>
    <w:rsid w:val="004D565A"/>
  </w:style>
  <w:style w:type="character" w:customStyle="1" w:styleId="affff1">
    <w:name w:val="_рис Знак"/>
    <w:basedOn w:val="a2"/>
    <w:link w:val="affff0"/>
    <w:rsid w:val="007616EE"/>
    <w:rPr>
      <w:rFonts w:eastAsia="Calibri"/>
      <w:szCs w:val="22"/>
      <w:lang w:val="ru-RU" w:eastAsia="ru-RU" w:bidi="ar-SA"/>
    </w:rPr>
  </w:style>
  <w:style w:type="character" w:customStyle="1" w:styleId="rvts6">
    <w:name w:val="rvts6"/>
    <w:basedOn w:val="a2"/>
    <w:rsid w:val="00644E66"/>
  </w:style>
  <w:style w:type="paragraph" w:customStyle="1" w:styleId="p22">
    <w:name w:val="p22"/>
    <w:basedOn w:val="a1"/>
    <w:semiHidden/>
    <w:rsid w:val="00644E66"/>
    <w:pPr>
      <w:spacing w:before="100" w:beforeAutospacing="1" w:after="100" w:afterAutospacing="1"/>
    </w:pPr>
    <w:rPr>
      <w:rFonts w:eastAsia="Calibri"/>
    </w:rPr>
  </w:style>
  <w:style w:type="paragraph" w:customStyle="1" w:styleId="affff2">
    <w:name w:val="Мой Заголовок"/>
    <w:basedOn w:val="a1"/>
    <w:link w:val="affff3"/>
    <w:qFormat/>
    <w:rsid w:val="00644E66"/>
    <w:pPr>
      <w:keepNext/>
      <w:keepLines/>
      <w:spacing w:before="240" w:after="240" w:line="360" w:lineRule="auto"/>
      <w:ind w:firstLine="567"/>
      <w:contextualSpacing/>
      <w:jc w:val="center"/>
      <w:outlineLvl w:val="0"/>
    </w:pPr>
    <w:rPr>
      <w:b/>
      <w:bCs/>
      <w:sz w:val="32"/>
      <w:szCs w:val="28"/>
      <w:lang w:eastAsia="en-US"/>
    </w:rPr>
  </w:style>
  <w:style w:type="character" w:customStyle="1" w:styleId="affff3">
    <w:name w:val="Мой Заголовок Знак"/>
    <w:link w:val="affff2"/>
    <w:rsid w:val="00644E66"/>
    <w:rPr>
      <w:b/>
      <w:bCs/>
      <w:sz w:val="32"/>
      <w:szCs w:val="28"/>
      <w:lang w:val="ru-RU" w:eastAsia="en-US" w:bidi="ar-SA"/>
    </w:rPr>
  </w:style>
  <w:style w:type="paragraph" w:customStyle="1" w:styleId="MTDisplayEquation">
    <w:name w:val="MTDisplayEquation"/>
    <w:basedOn w:val="a1"/>
    <w:next w:val="a1"/>
    <w:link w:val="MTDisplayEquation0"/>
    <w:rsid w:val="00644E66"/>
    <w:pPr>
      <w:tabs>
        <w:tab w:val="center" w:pos="5100"/>
        <w:tab w:val="right" w:pos="10200"/>
      </w:tabs>
      <w:spacing w:after="200" w:line="276" w:lineRule="auto"/>
      <w:ind w:firstLine="567"/>
      <w:contextualSpacing/>
      <w:jc w:val="both"/>
    </w:pPr>
    <w:rPr>
      <w:rFonts w:eastAsia="Calibri"/>
      <w:sz w:val="22"/>
      <w:szCs w:val="22"/>
      <w:lang w:eastAsia="en-US"/>
    </w:rPr>
  </w:style>
  <w:style w:type="character" w:customStyle="1" w:styleId="MTDisplayEquation0">
    <w:name w:val="MTDisplayEquation Знак"/>
    <w:link w:val="MTDisplayEquation"/>
    <w:rsid w:val="00644E66"/>
    <w:rPr>
      <w:rFonts w:eastAsia="Calibri"/>
      <w:sz w:val="22"/>
      <w:szCs w:val="22"/>
      <w:lang w:val="ru-RU" w:eastAsia="en-US" w:bidi="ar-SA"/>
    </w:rPr>
  </w:style>
  <w:style w:type="character" w:customStyle="1" w:styleId="cit">
    <w:name w:val="cit"/>
    <w:basedOn w:val="a2"/>
    <w:rsid w:val="00644E66"/>
  </w:style>
  <w:style w:type="character" w:customStyle="1" w:styleId="dictionary-meaning">
    <w:name w:val="dictionary-meaning"/>
    <w:basedOn w:val="a2"/>
    <w:rsid w:val="004B015A"/>
  </w:style>
  <w:style w:type="character" w:customStyle="1" w:styleId="doc">
    <w:name w:val="doc"/>
    <w:basedOn w:val="a2"/>
    <w:rsid w:val="00BD09F5"/>
    <w:rPr>
      <w:rFonts w:cs="Times New Roman"/>
    </w:rPr>
  </w:style>
  <w:style w:type="character" w:customStyle="1" w:styleId="b-wrd-expl">
    <w:name w:val="b-wrd-expl"/>
    <w:basedOn w:val="a2"/>
    <w:rsid w:val="00BD09F5"/>
    <w:rPr>
      <w:rFonts w:cs="Times New Roman"/>
    </w:rPr>
  </w:style>
  <w:style w:type="paragraph" w:customStyle="1" w:styleId="affff4">
    <w:name w:val="курсач"/>
    <w:basedOn w:val="a1"/>
    <w:rsid w:val="00BD09F5"/>
    <w:pPr>
      <w:suppressAutoHyphens/>
      <w:spacing w:line="360" w:lineRule="auto"/>
      <w:jc w:val="both"/>
    </w:pPr>
    <w:rPr>
      <w:rFonts w:cs="Calibri"/>
      <w:sz w:val="28"/>
      <w:szCs w:val="28"/>
      <w:lang w:eastAsia="zh-CN"/>
    </w:rPr>
  </w:style>
  <w:style w:type="paragraph" w:customStyle="1" w:styleId="Akapitzlist1">
    <w:name w:val="Akapit z listą1"/>
    <w:basedOn w:val="a1"/>
    <w:rsid w:val="00BD09F5"/>
    <w:pPr>
      <w:suppressAutoHyphens/>
      <w:spacing w:after="200" w:line="276" w:lineRule="auto"/>
      <w:ind w:left="720"/>
    </w:pPr>
    <w:rPr>
      <w:rFonts w:ascii="Calibri" w:eastAsia="SimSun" w:hAnsi="Calibri" w:cs="font327"/>
      <w:sz w:val="22"/>
      <w:szCs w:val="22"/>
      <w:lang w:eastAsia="ar-SA"/>
    </w:rPr>
  </w:style>
  <w:style w:type="paragraph" w:customStyle="1" w:styleId="affff5">
    <w:name w:val="Мой обычный"/>
    <w:basedOn w:val="a1"/>
    <w:link w:val="affff6"/>
    <w:rsid w:val="00CE7A8B"/>
    <w:pPr>
      <w:spacing w:line="360" w:lineRule="auto"/>
      <w:ind w:firstLine="709"/>
      <w:jc w:val="both"/>
    </w:pPr>
    <w:rPr>
      <w:color w:val="000000"/>
      <w:sz w:val="28"/>
      <w:szCs w:val="28"/>
    </w:rPr>
  </w:style>
  <w:style w:type="character" w:customStyle="1" w:styleId="affff6">
    <w:name w:val="Мой обычный Знак"/>
    <w:link w:val="affff5"/>
    <w:locked/>
    <w:rsid w:val="00CE7A8B"/>
    <w:rPr>
      <w:color w:val="000000"/>
      <w:sz w:val="28"/>
      <w:szCs w:val="28"/>
      <w:lang w:val="ru-RU" w:eastAsia="ru-RU" w:bidi="ar-SA"/>
    </w:rPr>
  </w:style>
  <w:style w:type="character" w:customStyle="1" w:styleId="HTMLPreformattedChar">
    <w:name w:val="HTML Preformatted Char"/>
    <w:basedOn w:val="a2"/>
    <w:locked/>
    <w:rsid w:val="00CE7A8B"/>
    <w:rPr>
      <w:rFonts w:ascii="Courier New" w:hAnsi="Courier New" w:cs="Courier New"/>
      <w:spacing w:val="0"/>
      <w:sz w:val="20"/>
      <w:szCs w:val="20"/>
      <w:lang w:eastAsia="ru-RU"/>
    </w:rPr>
  </w:style>
  <w:style w:type="character" w:customStyle="1" w:styleId="w">
    <w:name w:val="w"/>
    <w:basedOn w:val="a2"/>
    <w:rsid w:val="002153BD"/>
  </w:style>
  <w:style w:type="paragraph" w:customStyle="1" w:styleId="affff7">
    <w:name w:val="Таблицы"/>
    <w:basedOn w:val="a1"/>
    <w:link w:val="affff8"/>
    <w:rsid w:val="00E17A48"/>
    <w:pPr>
      <w:jc w:val="center"/>
    </w:pPr>
    <w:rPr>
      <w:sz w:val="20"/>
    </w:rPr>
  </w:style>
  <w:style w:type="character" w:customStyle="1" w:styleId="affff8">
    <w:name w:val="Таблицы Знак"/>
    <w:basedOn w:val="a2"/>
    <w:link w:val="affff7"/>
    <w:locked/>
    <w:rsid w:val="00E17A48"/>
    <w:rPr>
      <w:szCs w:val="24"/>
      <w:lang w:val="ru-RU" w:eastAsia="ru-RU" w:bidi="ar-SA"/>
    </w:rPr>
  </w:style>
  <w:style w:type="paragraph" w:customStyle="1" w:styleId="1f3">
    <w:name w:val="Таблица1"/>
    <w:basedOn w:val="a1"/>
    <w:link w:val="1f4"/>
    <w:rsid w:val="00E17A48"/>
    <w:pPr>
      <w:jc w:val="center"/>
    </w:pPr>
    <w:rPr>
      <w:rFonts w:ascii="Calibri" w:hAnsi="Calibri"/>
      <w:color w:val="000000"/>
      <w:sz w:val="20"/>
      <w:szCs w:val="20"/>
      <w:lang w:eastAsia="en-US"/>
    </w:rPr>
  </w:style>
  <w:style w:type="character" w:customStyle="1" w:styleId="1f4">
    <w:name w:val="Таблица1 Знак"/>
    <w:basedOn w:val="a2"/>
    <w:link w:val="1f3"/>
    <w:locked/>
    <w:rsid w:val="00E17A48"/>
    <w:rPr>
      <w:rFonts w:ascii="Calibri" w:hAnsi="Calibri"/>
      <w:color w:val="000000"/>
      <w:lang w:val="ru-RU" w:eastAsia="en-US" w:bidi="ar-SA"/>
    </w:rPr>
  </w:style>
  <w:style w:type="character" w:customStyle="1" w:styleId="Bodydiss">
    <w:name w:val="Body diss Знак"/>
    <w:link w:val="Bodydiss0"/>
    <w:locked/>
    <w:rsid w:val="000B5BEC"/>
    <w:rPr>
      <w:rFonts w:ascii="MS Mincho" w:eastAsia="MS Mincho" w:hAnsi="MS Mincho"/>
      <w:color w:val="7030A0"/>
      <w:sz w:val="28"/>
      <w:lang w:val="ru-RU" w:eastAsia="ru-RU" w:bidi="ar-SA"/>
    </w:rPr>
  </w:style>
  <w:style w:type="paragraph" w:customStyle="1" w:styleId="Bodydiss0">
    <w:name w:val="Body diss"/>
    <w:link w:val="Bodydiss"/>
    <w:rsid w:val="000B5BEC"/>
    <w:pPr>
      <w:spacing w:line="360" w:lineRule="auto"/>
      <w:ind w:firstLine="567"/>
      <w:jc w:val="both"/>
    </w:pPr>
    <w:rPr>
      <w:rFonts w:ascii="MS Mincho" w:eastAsia="MS Mincho" w:hAnsi="MS Mincho"/>
      <w:color w:val="7030A0"/>
      <w:sz w:val="28"/>
    </w:rPr>
  </w:style>
  <w:style w:type="character" w:customStyle="1" w:styleId="FontStyle147">
    <w:name w:val="Font Style147"/>
    <w:rsid w:val="000B5BEC"/>
    <w:rPr>
      <w:rFonts w:ascii="Times New Roman" w:hAnsi="Times New Roman"/>
      <w:sz w:val="18"/>
    </w:rPr>
  </w:style>
  <w:style w:type="paragraph" w:customStyle="1" w:styleId="Style20">
    <w:name w:val="Style20"/>
    <w:basedOn w:val="a1"/>
    <w:rsid w:val="000B5BEC"/>
    <w:pPr>
      <w:widowControl w:val="0"/>
      <w:autoSpaceDE w:val="0"/>
      <w:autoSpaceDN w:val="0"/>
      <w:adjustRightInd w:val="0"/>
      <w:spacing w:line="216" w:lineRule="exact"/>
      <w:ind w:firstLine="298"/>
      <w:jc w:val="both"/>
    </w:pPr>
    <w:rPr>
      <w:rFonts w:ascii="Arial" w:eastAsia="Calibri" w:hAnsi="Arial"/>
    </w:rPr>
  </w:style>
  <w:style w:type="paragraph" w:customStyle="1" w:styleId="WW-">
    <w:name w:val="WW-Базовый"/>
    <w:rsid w:val="000B5BEC"/>
    <w:pPr>
      <w:tabs>
        <w:tab w:val="left" w:pos="709"/>
      </w:tabs>
      <w:suppressAutoHyphens/>
      <w:spacing w:after="200" w:line="276" w:lineRule="atLeast"/>
    </w:pPr>
    <w:rPr>
      <w:rFonts w:ascii="Calibri" w:eastAsia="Lucida Sans Unicode" w:hAnsi="Calibri" w:cs="Calibri"/>
      <w:sz w:val="22"/>
      <w:szCs w:val="22"/>
      <w:lang w:eastAsia="zh-CN"/>
    </w:rPr>
  </w:style>
  <w:style w:type="character" w:customStyle="1" w:styleId="c10">
    <w:name w:val="c10"/>
    <w:rsid w:val="000B5BEC"/>
  </w:style>
  <w:style w:type="character" w:customStyle="1" w:styleId="c3">
    <w:name w:val="c3"/>
    <w:rsid w:val="000B5BEC"/>
  </w:style>
  <w:style w:type="character" w:customStyle="1" w:styleId="9">
    <w:name w:val="Знак Знак9"/>
    <w:basedOn w:val="a2"/>
    <w:rsid w:val="00A7708B"/>
    <w:rPr>
      <w:rFonts w:ascii="Times New Roman" w:hAnsi="Times New Roman" w:cs="Times New Roman"/>
      <w:sz w:val="28"/>
      <w:lang w:val="ru-RU" w:eastAsia="ru-RU" w:bidi="ar-SA"/>
    </w:rPr>
  </w:style>
  <w:style w:type="paragraph" w:customStyle="1" w:styleId="Pa9">
    <w:name w:val="Pa9"/>
    <w:basedOn w:val="Default"/>
    <w:next w:val="Default"/>
    <w:rsid w:val="00DD6B94"/>
    <w:pPr>
      <w:spacing w:line="241" w:lineRule="atLeast"/>
    </w:pPr>
    <w:rPr>
      <w:color w:val="auto"/>
      <w:lang w:eastAsia="ru-RU"/>
    </w:rPr>
  </w:style>
  <w:style w:type="paragraph" w:customStyle="1" w:styleId="Pa10">
    <w:name w:val="Pa10"/>
    <w:basedOn w:val="Default"/>
    <w:next w:val="Default"/>
    <w:rsid w:val="00DD6B94"/>
    <w:pPr>
      <w:spacing w:line="241" w:lineRule="atLeast"/>
    </w:pPr>
    <w:rPr>
      <w:color w:val="auto"/>
      <w:lang w:eastAsia="ru-RU"/>
    </w:rPr>
  </w:style>
  <w:style w:type="character" w:customStyle="1" w:styleId="A40">
    <w:name w:val="A4"/>
    <w:rsid w:val="00DD6B94"/>
    <w:rPr>
      <w:color w:val="000000"/>
      <w:u w:val="single"/>
    </w:rPr>
  </w:style>
  <w:style w:type="paragraph" w:customStyle="1" w:styleId="Cite">
    <w:name w:val="Cite"/>
    <w:next w:val="a1"/>
    <w:rsid w:val="006B75E2"/>
    <w:pPr>
      <w:widowControl w:val="0"/>
      <w:autoSpaceDE w:val="0"/>
      <w:autoSpaceDN w:val="0"/>
      <w:adjustRightInd w:val="0"/>
      <w:ind w:left="1134" w:right="600" w:firstLine="400"/>
      <w:jc w:val="both"/>
    </w:pPr>
    <w:rPr>
      <w:rFonts w:eastAsia="Calibri"/>
      <w:sz w:val="22"/>
      <w:szCs w:val="22"/>
    </w:rPr>
  </w:style>
  <w:style w:type="character" w:customStyle="1" w:styleId="c2">
    <w:name w:val="c2"/>
    <w:basedOn w:val="a2"/>
    <w:rsid w:val="006B75E2"/>
    <w:rPr>
      <w:rFonts w:cs="Times New Roman"/>
    </w:rPr>
  </w:style>
  <w:style w:type="paragraph" w:customStyle="1" w:styleId="Affff9">
    <w:name w:val="Текстовый блок A"/>
    <w:rsid w:val="00E96C9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Helvetica" w:cs="Arial Unicode MS"/>
      <w:color w:val="000000"/>
      <w:sz w:val="22"/>
      <w:szCs w:val="22"/>
      <w:u w:color="000000"/>
    </w:rPr>
  </w:style>
  <w:style w:type="character" w:customStyle="1" w:styleId="Affffa">
    <w:name w:val="Нет A"/>
    <w:rsid w:val="00E96C9C"/>
    <w:rPr>
      <w:lang w:val="ru-RU"/>
    </w:rPr>
  </w:style>
  <w:style w:type="character" w:customStyle="1" w:styleId="Hyperlink0">
    <w:name w:val="Hyperlink.0"/>
    <w:basedOn w:val="Affffa"/>
    <w:rsid w:val="00E96C9C"/>
    <w:rPr>
      <w:rFonts w:ascii="Times New Roman" w:hAnsi="Times New Roman" w:cs="Times New Roman"/>
      <w:color w:val="000000"/>
      <w:u w:color="000000"/>
    </w:rPr>
  </w:style>
  <w:style w:type="character" w:customStyle="1" w:styleId="-1">
    <w:name w:val="Интернет-ссылка"/>
    <w:basedOn w:val="a2"/>
    <w:rsid w:val="00211102"/>
    <w:rPr>
      <w:rFonts w:cs="Times New Roman"/>
      <w:color w:val="0000FF"/>
      <w:u w:val="single"/>
    </w:rPr>
  </w:style>
  <w:style w:type="character" w:customStyle="1" w:styleId="slug-pub-date">
    <w:name w:val="slug-pub-date"/>
    <w:basedOn w:val="a2"/>
    <w:rsid w:val="00AB011A"/>
  </w:style>
  <w:style w:type="character" w:customStyle="1" w:styleId="slug-vol">
    <w:name w:val="slug-vol"/>
    <w:basedOn w:val="a2"/>
    <w:rsid w:val="00AB011A"/>
  </w:style>
  <w:style w:type="numbering" w:customStyle="1" w:styleId="1">
    <w:name w:val="Импортированный стиль 1"/>
    <w:rsid w:val="00D02417"/>
    <w:pPr>
      <w:numPr>
        <w:numId w:val="1"/>
      </w:numPr>
    </w:pPr>
  </w:style>
  <w:style w:type="paragraph" w:customStyle="1" w:styleId="affffb">
    <w:name w:val="Номер"/>
    <w:basedOn w:val="a1"/>
    <w:rsid w:val="00D12484"/>
    <w:pPr>
      <w:jc w:val="center"/>
    </w:pPr>
    <w:rPr>
      <w:rFonts w:eastAsia="Calibri"/>
      <w:sz w:val="28"/>
      <w:szCs w:val="28"/>
    </w:rPr>
  </w:style>
  <w:style w:type="paragraph" w:customStyle="1" w:styleId="123">
    <w:name w:val="123"/>
    <w:basedOn w:val="a1"/>
    <w:link w:val="1230"/>
    <w:rsid w:val="00D12484"/>
    <w:pPr>
      <w:numPr>
        <w:numId w:val="2"/>
      </w:numPr>
      <w:spacing w:after="200"/>
      <w:ind w:left="0" w:firstLine="851"/>
      <w:jc w:val="both"/>
    </w:pPr>
    <w:rPr>
      <w:sz w:val="22"/>
      <w:szCs w:val="22"/>
      <w:lang w:eastAsia="en-US"/>
    </w:rPr>
  </w:style>
  <w:style w:type="character" w:customStyle="1" w:styleId="1230">
    <w:name w:val="123 Знак"/>
    <w:link w:val="123"/>
    <w:locked/>
    <w:rsid w:val="00D12484"/>
    <w:rPr>
      <w:sz w:val="22"/>
      <w:szCs w:val="22"/>
      <w:lang w:eastAsia="en-US" w:bidi="ar-SA"/>
    </w:rPr>
  </w:style>
  <w:style w:type="paragraph" w:customStyle="1" w:styleId="231">
    <w:name w:val="231"/>
    <w:basedOn w:val="a1"/>
    <w:link w:val="2310"/>
    <w:qFormat/>
    <w:rsid w:val="00D12484"/>
    <w:pPr>
      <w:ind w:firstLine="851"/>
      <w:jc w:val="both"/>
    </w:pPr>
    <w:rPr>
      <w:sz w:val="22"/>
      <w:szCs w:val="22"/>
    </w:rPr>
  </w:style>
  <w:style w:type="character" w:customStyle="1" w:styleId="2310">
    <w:name w:val="231 Знак"/>
    <w:link w:val="231"/>
    <w:rsid w:val="00D12484"/>
    <w:rPr>
      <w:sz w:val="22"/>
      <w:szCs w:val="22"/>
      <w:lang w:val="ru-RU" w:eastAsia="ru-RU" w:bidi="ar-SA"/>
    </w:rPr>
  </w:style>
  <w:style w:type="character" w:customStyle="1" w:styleId="s4">
    <w:name w:val="s4"/>
    <w:basedOn w:val="a2"/>
    <w:rsid w:val="003242FF"/>
    <w:rPr>
      <w:rFonts w:cs="Times New Roman"/>
    </w:rPr>
  </w:style>
  <w:style w:type="paragraph" w:customStyle="1" w:styleId="p26">
    <w:name w:val="p26"/>
    <w:basedOn w:val="a1"/>
    <w:rsid w:val="003242FF"/>
    <w:pPr>
      <w:spacing w:before="100" w:beforeAutospacing="1" w:after="100" w:afterAutospacing="1"/>
    </w:pPr>
    <w:rPr>
      <w:rFonts w:eastAsia="Calibri"/>
    </w:rPr>
  </w:style>
  <w:style w:type="character" w:customStyle="1" w:styleId="s6">
    <w:name w:val="s6"/>
    <w:basedOn w:val="a2"/>
    <w:rsid w:val="003242FF"/>
    <w:rPr>
      <w:rFonts w:cs="Times New Roman"/>
    </w:rPr>
  </w:style>
  <w:style w:type="paragraph" w:customStyle="1" w:styleId="p24">
    <w:name w:val="p24"/>
    <w:basedOn w:val="a1"/>
    <w:rsid w:val="003242FF"/>
    <w:pPr>
      <w:spacing w:before="100" w:beforeAutospacing="1" w:after="100" w:afterAutospacing="1"/>
    </w:pPr>
    <w:rPr>
      <w:rFonts w:eastAsia="Calibri"/>
    </w:rPr>
  </w:style>
  <w:style w:type="character" w:customStyle="1" w:styleId="Heading1Char">
    <w:name w:val="Heading 1 Char"/>
    <w:basedOn w:val="a2"/>
    <w:locked/>
    <w:rsid w:val="00371B6A"/>
    <w:rPr>
      <w:rFonts w:ascii="Arial" w:eastAsia="Calibri" w:hAnsi="Arial"/>
      <w:b/>
      <w:bCs/>
      <w:kern w:val="32"/>
      <w:sz w:val="32"/>
      <w:szCs w:val="32"/>
      <w:lang w:val="ru-RU" w:eastAsia="ru-RU" w:bidi="ar-SA"/>
    </w:rPr>
  </w:style>
  <w:style w:type="paragraph" w:customStyle="1" w:styleId="ui01udk">
    <w:name w:val="ui01_udk"/>
    <w:basedOn w:val="a1"/>
    <w:rsid w:val="00371B6A"/>
    <w:pPr>
      <w:suppressAutoHyphens/>
      <w:spacing w:line="360" w:lineRule="auto"/>
      <w:jc w:val="both"/>
    </w:pPr>
    <w:rPr>
      <w:rFonts w:eastAsia="SimSun"/>
      <w:szCs w:val="22"/>
      <w:lang w:eastAsia="ar-SA"/>
    </w:rPr>
  </w:style>
  <w:style w:type="paragraph" w:customStyle="1" w:styleId="affffc">
    <w:name w:val="формула"/>
    <w:basedOn w:val="a1"/>
    <w:rsid w:val="00371B6A"/>
    <w:pPr>
      <w:tabs>
        <w:tab w:val="center" w:pos="4820"/>
        <w:tab w:val="right" w:pos="9638"/>
      </w:tabs>
      <w:spacing w:before="120" w:after="120"/>
      <w:ind w:right="567"/>
      <w:contextualSpacing/>
    </w:pPr>
    <w:rPr>
      <w:sz w:val="20"/>
      <w:szCs w:val="20"/>
    </w:rPr>
  </w:style>
  <w:style w:type="paragraph" w:customStyle="1" w:styleId="rmcuypwl">
    <w:name w:val="rmcuypwl"/>
    <w:basedOn w:val="a1"/>
    <w:rsid w:val="002302A9"/>
    <w:pPr>
      <w:spacing w:before="100" w:beforeAutospacing="1" w:after="100" w:afterAutospacing="1"/>
    </w:pPr>
    <w:rPr>
      <w:rFonts w:eastAsia="Calibri"/>
    </w:rPr>
  </w:style>
  <w:style w:type="character" w:customStyle="1" w:styleId="blk">
    <w:name w:val="blk"/>
    <w:basedOn w:val="a2"/>
    <w:rsid w:val="00327363"/>
  </w:style>
  <w:style w:type="paragraph" w:customStyle="1" w:styleId="ConsPlusNormal">
    <w:name w:val="ConsPlusNormal"/>
    <w:rsid w:val="00327363"/>
    <w:pPr>
      <w:autoSpaceDE w:val="0"/>
      <w:autoSpaceDN w:val="0"/>
      <w:adjustRightInd w:val="0"/>
    </w:pPr>
    <w:rPr>
      <w:sz w:val="28"/>
      <w:szCs w:val="28"/>
    </w:rPr>
  </w:style>
  <w:style w:type="character" w:customStyle="1" w:styleId="notranslate">
    <w:name w:val="notranslate"/>
    <w:basedOn w:val="a2"/>
    <w:rsid w:val="00327363"/>
    <w:rPr>
      <w:rFonts w:cs="Times New Roman"/>
    </w:rPr>
  </w:style>
  <w:style w:type="paragraph" w:customStyle="1" w:styleId="s10">
    <w:name w:val="s_1"/>
    <w:basedOn w:val="a1"/>
    <w:rsid w:val="00327363"/>
    <w:pPr>
      <w:spacing w:before="100" w:beforeAutospacing="1" w:after="100" w:afterAutospacing="1"/>
    </w:pPr>
  </w:style>
  <w:style w:type="paragraph" w:customStyle="1" w:styleId="rvps319">
    <w:name w:val="rvps319"/>
    <w:basedOn w:val="a1"/>
    <w:rsid w:val="00327363"/>
    <w:pPr>
      <w:spacing w:before="100" w:beforeAutospacing="1" w:after="100" w:afterAutospacing="1"/>
    </w:pPr>
  </w:style>
  <w:style w:type="character" w:customStyle="1" w:styleId="username">
    <w:name w:val="username"/>
    <w:basedOn w:val="a2"/>
    <w:rsid w:val="00327363"/>
    <w:rPr>
      <w:rFonts w:cs="Times New Roman"/>
    </w:rPr>
  </w:style>
  <w:style w:type="paragraph" w:customStyle="1" w:styleId="affffd">
    <w:name w:val="текст"/>
    <w:basedOn w:val="a1"/>
    <w:rsid w:val="002B7AEC"/>
    <w:pPr>
      <w:suppressAutoHyphens/>
      <w:ind w:left="567" w:firstLine="567"/>
    </w:pPr>
    <w:rPr>
      <w:rFonts w:eastAsia="Calibri"/>
      <w:sz w:val="28"/>
      <w:szCs w:val="20"/>
      <w:lang w:val="en-US" w:eastAsia="en-US"/>
    </w:rPr>
  </w:style>
  <w:style w:type="paragraph" w:customStyle="1" w:styleId="ui06keywords">
    <w:name w:val="ui06_keywords"/>
    <w:basedOn w:val="a1"/>
    <w:rsid w:val="008A2D59"/>
    <w:pPr>
      <w:suppressAutoHyphens/>
      <w:spacing w:after="240"/>
      <w:jc w:val="both"/>
    </w:pPr>
    <w:rPr>
      <w:rFonts w:eastAsia="SimSun"/>
      <w:szCs w:val="22"/>
      <w:lang w:val="en-US" w:eastAsia="ar-SA"/>
    </w:rPr>
  </w:style>
  <w:style w:type="paragraph" w:customStyle="1" w:styleId="ui05abstract">
    <w:name w:val="ui05_abstract"/>
    <w:basedOn w:val="a1"/>
    <w:rsid w:val="008A2D59"/>
    <w:pPr>
      <w:spacing w:after="240"/>
      <w:jc w:val="both"/>
    </w:pPr>
    <w:rPr>
      <w:rFonts w:eastAsia="SimSun"/>
      <w:szCs w:val="22"/>
      <w:shd w:val="clear" w:color="auto" w:fill="FFFFFF"/>
      <w:lang w:eastAsia="zh-CN"/>
    </w:rPr>
  </w:style>
  <w:style w:type="paragraph" w:customStyle="1" w:styleId="ui07bibliographybody">
    <w:name w:val="ui07_bibliography_body"/>
    <w:basedOn w:val="a1"/>
    <w:rsid w:val="008A2D59"/>
    <w:pPr>
      <w:numPr>
        <w:numId w:val="3"/>
      </w:numPr>
      <w:spacing w:line="360" w:lineRule="auto"/>
      <w:ind w:left="714" w:hanging="357"/>
      <w:jc w:val="both"/>
    </w:pPr>
    <w:rPr>
      <w:rFonts w:eastAsia="SimSun"/>
      <w:szCs w:val="22"/>
      <w:shd w:val="clear" w:color="auto" w:fill="FFFFFF"/>
      <w:lang w:eastAsia="zh-CN"/>
    </w:rPr>
  </w:style>
  <w:style w:type="paragraph" w:customStyle="1" w:styleId="CSIT-Title1">
    <w:name w:val="CSIT-Title1"/>
    <w:basedOn w:val="10"/>
    <w:rsid w:val="006254CB"/>
    <w:pPr>
      <w:keepNext/>
      <w:spacing w:before="0" w:beforeAutospacing="0" w:after="600" w:afterAutospacing="0"/>
      <w:jc w:val="center"/>
    </w:pPr>
    <w:rPr>
      <w:rFonts w:eastAsia="Calibri"/>
      <w:bCs w:val="0"/>
      <w:kern w:val="28"/>
      <w:sz w:val="36"/>
      <w:szCs w:val="20"/>
      <w:lang w:val="en-US"/>
    </w:rPr>
  </w:style>
  <w:style w:type="paragraph" w:customStyle="1" w:styleId="CSIT-Title5">
    <w:name w:val="CSIT-Title5"/>
    <w:basedOn w:val="5"/>
    <w:rsid w:val="006254CB"/>
    <w:pPr>
      <w:keepNext/>
      <w:spacing w:before="0" w:after="0"/>
      <w:jc w:val="center"/>
    </w:pPr>
    <w:rPr>
      <w:rFonts w:eastAsia="Calibri"/>
      <w:b w:val="0"/>
      <w:bCs w:val="0"/>
      <w:i w:val="0"/>
      <w:iCs w:val="0"/>
      <w:sz w:val="24"/>
      <w:szCs w:val="20"/>
      <w:lang w:val="en-US"/>
    </w:rPr>
  </w:style>
  <w:style w:type="character" w:customStyle="1" w:styleId="MTEquationSection">
    <w:name w:val="MTEquationSection"/>
    <w:rsid w:val="00C61ABB"/>
    <w:rPr>
      <w:vanish w:val="0"/>
      <w:color w:val="FF0000"/>
    </w:rPr>
  </w:style>
  <w:style w:type="character" w:customStyle="1" w:styleId="1f5">
    <w:name w:val="Замещающий текст1"/>
    <w:basedOn w:val="a2"/>
    <w:semiHidden/>
    <w:rsid w:val="005416A0"/>
    <w:rPr>
      <w:rFonts w:cs="Times New Roman"/>
      <w:color w:val="808080"/>
    </w:rPr>
  </w:style>
  <w:style w:type="paragraph" w:styleId="affffe">
    <w:name w:val="Balloon Text"/>
    <w:basedOn w:val="a1"/>
    <w:link w:val="afffff"/>
    <w:semiHidden/>
    <w:rsid w:val="005416A0"/>
    <w:rPr>
      <w:rFonts w:ascii="Tahoma" w:hAnsi="Tahoma" w:cs="Tahoma"/>
      <w:sz w:val="16"/>
      <w:szCs w:val="16"/>
    </w:rPr>
  </w:style>
  <w:style w:type="character" w:customStyle="1" w:styleId="afffff">
    <w:name w:val="Текст выноски Знак"/>
    <w:basedOn w:val="a2"/>
    <w:link w:val="affffe"/>
    <w:semiHidden/>
    <w:locked/>
    <w:rsid w:val="005416A0"/>
    <w:rPr>
      <w:rFonts w:ascii="Tahoma" w:hAnsi="Tahoma" w:cs="Tahoma"/>
      <w:sz w:val="16"/>
      <w:szCs w:val="16"/>
      <w:lang w:val="ru-RU" w:eastAsia="ru-RU" w:bidi="ar-SA"/>
    </w:rPr>
  </w:style>
  <w:style w:type="paragraph" w:customStyle="1" w:styleId="normal">
    <w:name w:val="normal"/>
    <w:rsid w:val="00841E2D"/>
    <w:pPr>
      <w:widowControl w:val="0"/>
      <w:spacing w:after="200" w:line="276" w:lineRule="auto"/>
    </w:pPr>
    <w:rPr>
      <w:rFonts w:ascii="Calibri" w:hAnsi="Calibri" w:cs="Calibri"/>
      <w:color w:val="000000"/>
      <w:sz w:val="22"/>
      <w:szCs w:val="22"/>
    </w:rPr>
  </w:style>
  <w:style w:type="character" w:customStyle="1" w:styleId="afffff0">
    <w:name w:val="Основной текст + Курсив"/>
    <w:aliases w:val="Интервал 0 pt"/>
    <w:rsid w:val="00841E2D"/>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eastAsia="ru-RU" w:bidi="ru-RU"/>
    </w:rPr>
  </w:style>
  <w:style w:type="character" w:customStyle="1" w:styleId="afffff1">
    <w:name w:val="Привязка сноски"/>
    <w:rsid w:val="00CF2B6D"/>
    <w:rPr>
      <w:vertAlign w:val="superscript"/>
    </w:rPr>
  </w:style>
  <w:style w:type="paragraph" w:customStyle="1" w:styleId="afffff2">
    <w:name w:val="Текст в заданном формате"/>
    <w:basedOn w:val="a1"/>
    <w:rsid w:val="00CF2B6D"/>
    <w:pPr>
      <w:widowControl w:val="0"/>
      <w:suppressAutoHyphens/>
    </w:pPr>
    <w:rPr>
      <w:rFonts w:ascii="Liberation Mono" w:eastAsia="NSimSun" w:hAnsi="Liberation Mono" w:cs="Liberation Mono"/>
      <w:color w:val="00000A"/>
      <w:sz w:val="20"/>
      <w:szCs w:val="20"/>
      <w:lang w:val="en-US" w:eastAsia="en-US"/>
    </w:rPr>
  </w:style>
  <w:style w:type="paragraph" w:customStyle="1" w:styleId="afffff3">
    <w:name w:val="Сноска"/>
    <w:basedOn w:val="a1"/>
    <w:rsid w:val="00CF2B6D"/>
    <w:pPr>
      <w:widowControl w:val="0"/>
      <w:suppressAutoHyphens/>
    </w:pPr>
    <w:rPr>
      <w:rFonts w:cs="Tahoma"/>
      <w:color w:val="00000A"/>
      <w:lang w:val="en-US" w:eastAsia="en-US"/>
    </w:rPr>
  </w:style>
  <w:style w:type="character" w:customStyle="1" w:styleId="c9">
    <w:name w:val="c9"/>
    <w:basedOn w:val="a2"/>
    <w:rsid w:val="00593C01"/>
    <w:rPr>
      <w:rFonts w:cs="Times New Roman"/>
    </w:rPr>
  </w:style>
  <w:style w:type="character" w:customStyle="1" w:styleId="afff7">
    <w:name w:val="Схема документа Знак"/>
    <w:basedOn w:val="a2"/>
    <w:link w:val="afff6"/>
    <w:semiHidden/>
    <w:locked/>
    <w:rsid w:val="00593C01"/>
    <w:rPr>
      <w:rFonts w:ascii="Tahoma" w:hAnsi="Tahoma" w:cs="Tahoma"/>
      <w:lang w:val="ru-RU" w:eastAsia="ru-RU" w:bidi="ar-SA"/>
    </w:rPr>
  </w:style>
  <w:style w:type="character" w:customStyle="1" w:styleId="NoSpacingChar">
    <w:name w:val="No Spacing Char"/>
    <w:basedOn w:val="a2"/>
    <w:link w:val="19"/>
    <w:locked/>
    <w:rsid w:val="00A27385"/>
    <w:rPr>
      <w:rFonts w:ascii="Calibri" w:hAnsi="Calibri"/>
      <w:sz w:val="22"/>
      <w:szCs w:val="22"/>
      <w:lang w:val="ru-RU" w:eastAsia="en-US" w:bidi="ar-SA"/>
    </w:rPr>
  </w:style>
  <w:style w:type="paragraph" w:customStyle="1" w:styleId="work">
    <w:name w:val="work"/>
    <w:basedOn w:val="a1"/>
    <w:rsid w:val="003D352E"/>
    <w:pPr>
      <w:spacing w:line="360" w:lineRule="auto"/>
      <w:ind w:firstLine="709"/>
      <w:jc w:val="both"/>
    </w:pPr>
    <w:rPr>
      <w:sz w:val="28"/>
      <w:szCs w:val="28"/>
    </w:rPr>
  </w:style>
  <w:style w:type="character" w:customStyle="1" w:styleId="af2">
    <w:name w:val="Основной текст Знак"/>
    <w:basedOn w:val="a2"/>
    <w:link w:val="af1"/>
    <w:uiPriority w:val="99"/>
    <w:locked/>
    <w:rsid w:val="003D352E"/>
    <w:rPr>
      <w:sz w:val="24"/>
      <w:szCs w:val="24"/>
      <w:lang w:val="ru-RU" w:eastAsia="ru-RU" w:bidi="ar-SA"/>
    </w:rPr>
  </w:style>
  <w:style w:type="character" w:customStyle="1" w:styleId="26">
    <w:name w:val="Основной текст с отступом 2 Знак"/>
    <w:basedOn w:val="a2"/>
    <w:link w:val="25"/>
    <w:locked/>
    <w:rsid w:val="003D352E"/>
    <w:rPr>
      <w:sz w:val="24"/>
      <w:szCs w:val="24"/>
      <w:lang w:val="ru-RU" w:eastAsia="ru-RU" w:bidi="ar-SA"/>
    </w:rPr>
  </w:style>
  <w:style w:type="character" w:customStyle="1" w:styleId="aff6">
    <w:name w:val="Нижний колонтитул Знак"/>
    <w:basedOn w:val="a2"/>
    <w:link w:val="aff5"/>
    <w:locked/>
    <w:rsid w:val="003D352E"/>
    <w:rPr>
      <w:sz w:val="24"/>
      <w:szCs w:val="24"/>
      <w:lang w:val="ru-RU" w:eastAsia="ru-RU" w:bidi="ar-SA"/>
    </w:rPr>
  </w:style>
  <w:style w:type="character" w:customStyle="1" w:styleId="aff9">
    <w:name w:val="Текст примечания Знак"/>
    <w:basedOn w:val="a2"/>
    <w:link w:val="aff8"/>
    <w:semiHidden/>
    <w:locked/>
    <w:rsid w:val="003D352E"/>
    <w:rPr>
      <w:lang w:val="ru-RU" w:eastAsia="ru-RU" w:bidi="ar-SA"/>
    </w:rPr>
  </w:style>
  <w:style w:type="character" w:customStyle="1" w:styleId="tooltip">
    <w:name w:val="tooltip"/>
    <w:basedOn w:val="a2"/>
    <w:rsid w:val="003D352E"/>
    <w:rPr>
      <w:rFonts w:cs="Times New Roman"/>
    </w:rPr>
  </w:style>
  <w:style w:type="character" w:customStyle="1" w:styleId="t10">
    <w:name w:val="t10"/>
    <w:basedOn w:val="a2"/>
    <w:rsid w:val="003D352E"/>
    <w:rPr>
      <w:rFonts w:cs="Times New Roman"/>
    </w:rPr>
  </w:style>
  <w:style w:type="paragraph" w:customStyle="1" w:styleId="Afffff4">
    <w:name w:val="По умолчанию A"/>
    <w:rsid w:val="003D352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Helvetica" w:cs="Arial Unicode MS"/>
      <w:color w:val="000000"/>
      <w:sz w:val="22"/>
      <w:szCs w:val="22"/>
      <w:u w:color="000000"/>
    </w:rPr>
  </w:style>
  <w:style w:type="paragraph" w:customStyle="1" w:styleId="AA0">
    <w:name w:val="По умолчанию A A"/>
    <w:rsid w:val="003D352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hAnsi="Helvetica" w:cs="Helvetica"/>
      <w:color w:val="000000"/>
      <w:sz w:val="22"/>
      <w:szCs w:val="22"/>
      <w:u w:color="000000"/>
    </w:rPr>
  </w:style>
  <w:style w:type="numbering" w:customStyle="1" w:styleId="2">
    <w:name w:val="Импортированный стиль 2"/>
    <w:rsid w:val="003D352E"/>
    <w:pPr>
      <w:numPr>
        <w:numId w:val="7"/>
      </w:numPr>
    </w:pPr>
  </w:style>
  <w:style w:type="paragraph" w:customStyle="1" w:styleId="Style15">
    <w:name w:val="Style15"/>
    <w:basedOn w:val="a1"/>
    <w:rsid w:val="009453B4"/>
    <w:pPr>
      <w:widowControl w:val="0"/>
      <w:autoSpaceDE w:val="0"/>
      <w:autoSpaceDN w:val="0"/>
      <w:adjustRightInd w:val="0"/>
    </w:pPr>
    <w:rPr>
      <w:rFonts w:ascii="Arial" w:hAnsi="Arial" w:cs="Arial"/>
    </w:rPr>
  </w:style>
  <w:style w:type="character" w:customStyle="1" w:styleId="FontStyle43">
    <w:name w:val="Font Style43"/>
    <w:rsid w:val="009453B4"/>
    <w:rPr>
      <w:rFonts w:ascii="Times New Roman" w:hAnsi="Times New Roman" w:cs="Times New Roman"/>
      <w:b/>
      <w:bCs/>
      <w:i/>
      <w:iCs/>
      <w:color w:val="000000"/>
      <w:sz w:val="20"/>
      <w:szCs w:val="20"/>
    </w:rPr>
  </w:style>
  <w:style w:type="character" w:customStyle="1" w:styleId="mail-message-sender-email">
    <w:name w:val="mail-message-sender-email"/>
    <w:basedOn w:val="a2"/>
    <w:rsid w:val="00D506EF"/>
    <w:rPr>
      <w:rFonts w:cs="Times New Roman"/>
    </w:rPr>
  </w:style>
  <w:style w:type="character" w:customStyle="1" w:styleId="normaltextrun">
    <w:name w:val="normaltextrun"/>
    <w:basedOn w:val="a2"/>
    <w:rsid w:val="008919C3"/>
    <w:rPr>
      <w:rFonts w:cs="Times New Roman"/>
    </w:rPr>
  </w:style>
  <w:style w:type="character" w:customStyle="1" w:styleId="spellingerror">
    <w:name w:val="spellingerror"/>
    <w:basedOn w:val="a2"/>
    <w:rsid w:val="008919C3"/>
    <w:rPr>
      <w:rFonts w:cs="Times New Roman"/>
    </w:rPr>
  </w:style>
  <w:style w:type="paragraph" w:customStyle="1" w:styleId="paragraph">
    <w:name w:val="paragraph"/>
    <w:basedOn w:val="a1"/>
    <w:rsid w:val="008919C3"/>
    <w:pPr>
      <w:spacing w:before="100" w:beforeAutospacing="1" w:after="100" w:afterAutospacing="1"/>
    </w:pPr>
    <w:rPr>
      <w:rFonts w:eastAsia="Calibri"/>
    </w:rPr>
  </w:style>
  <w:style w:type="character" w:customStyle="1" w:styleId="eop">
    <w:name w:val="eop"/>
    <w:basedOn w:val="a2"/>
    <w:rsid w:val="008919C3"/>
    <w:rPr>
      <w:rFonts w:cs="Times New Roman"/>
    </w:rPr>
  </w:style>
  <w:style w:type="paragraph" w:customStyle="1" w:styleId="1f6">
    <w:name w:val="1"/>
    <w:basedOn w:val="a1"/>
    <w:rsid w:val="002C3223"/>
    <w:pPr>
      <w:spacing w:before="100" w:beforeAutospacing="1" w:after="100" w:afterAutospacing="1"/>
    </w:pPr>
    <w:rPr>
      <w:rFonts w:eastAsia="Calibri"/>
    </w:rPr>
  </w:style>
  <w:style w:type="character" w:customStyle="1" w:styleId="citationjournal">
    <w:name w:val="citation journal"/>
    <w:rsid w:val="00FE29A0"/>
  </w:style>
  <w:style w:type="paragraph" w:customStyle="1" w:styleId="1f7">
    <w:name w:val="Текст1"/>
    <w:basedOn w:val="a1"/>
    <w:rsid w:val="00FE29A0"/>
    <w:pPr>
      <w:widowControl w:val="0"/>
      <w:suppressAutoHyphens/>
    </w:pPr>
    <w:rPr>
      <w:rFonts w:ascii="Courier New" w:eastAsia="Droid Sans Fallback" w:hAnsi="Courier New" w:cs="Courier New"/>
      <w:kern w:val="1"/>
      <w:sz w:val="20"/>
      <w:lang w:eastAsia="zh-CN" w:bidi="hi-IN"/>
    </w:rPr>
  </w:style>
  <w:style w:type="paragraph" w:customStyle="1" w:styleId="afffff5">
    <w:name w:val="Заголовок раздела"/>
    <w:basedOn w:val="a1"/>
    <w:next w:val="a1"/>
    <w:link w:val="afffff6"/>
    <w:rsid w:val="00E52CFB"/>
    <w:pPr>
      <w:keepNext/>
      <w:spacing w:before="240" w:after="120"/>
      <w:ind w:left="709" w:hanging="284"/>
    </w:pPr>
    <w:rPr>
      <w:rFonts w:eastAsia="Calibri"/>
      <w:b/>
      <w:sz w:val="20"/>
      <w:szCs w:val="20"/>
    </w:rPr>
  </w:style>
  <w:style w:type="character" w:customStyle="1" w:styleId="afffff6">
    <w:name w:val="Заголовок раздела Знак"/>
    <w:link w:val="afffff5"/>
    <w:locked/>
    <w:rsid w:val="00E52CFB"/>
    <w:rPr>
      <w:rFonts w:eastAsia="Calibri"/>
      <w:b/>
      <w:lang w:val="ru-RU" w:eastAsia="ru-RU" w:bidi="ar-SA"/>
    </w:rPr>
  </w:style>
  <w:style w:type="paragraph" w:customStyle="1" w:styleId="a0">
    <w:name w:val="Источник"/>
    <w:basedOn w:val="a1"/>
    <w:link w:val="afffff7"/>
    <w:rsid w:val="00E52CFB"/>
    <w:pPr>
      <w:numPr>
        <w:numId w:val="9"/>
      </w:numPr>
      <w:jc w:val="both"/>
    </w:pPr>
    <w:rPr>
      <w:rFonts w:eastAsia="Calibri"/>
      <w:sz w:val="18"/>
      <w:szCs w:val="20"/>
    </w:rPr>
  </w:style>
  <w:style w:type="character" w:customStyle="1" w:styleId="afffff7">
    <w:name w:val="Источник Знак Знак"/>
    <w:link w:val="a0"/>
    <w:locked/>
    <w:rsid w:val="00E52CFB"/>
    <w:rPr>
      <w:rFonts w:eastAsia="Calibri"/>
      <w:sz w:val="18"/>
      <w:lang w:val="ru-RU" w:eastAsia="ru-RU" w:bidi="ar-SA"/>
    </w:rPr>
  </w:style>
  <w:style w:type="paragraph" w:customStyle="1" w:styleId="afffff8">
    <w:name w:val="Автор(ы)"/>
    <w:basedOn w:val="a1"/>
    <w:link w:val="afffff9"/>
    <w:rsid w:val="00E52CFB"/>
    <w:pPr>
      <w:spacing w:before="240"/>
      <w:jc w:val="center"/>
    </w:pPr>
    <w:rPr>
      <w:rFonts w:eastAsia="Calibri"/>
      <w:b/>
      <w:sz w:val="18"/>
      <w:szCs w:val="20"/>
    </w:rPr>
  </w:style>
  <w:style w:type="character" w:customStyle="1" w:styleId="afffff9">
    <w:name w:val="Автор(ы) Знак"/>
    <w:link w:val="afffff8"/>
    <w:locked/>
    <w:rsid w:val="00E52CFB"/>
    <w:rPr>
      <w:rFonts w:eastAsia="Calibri"/>
      <w:b/>
      <w:sz w:val="18"/>
      <w:lang w:val="ru-RU" w:eastAsia="ru-RU" w:bidi="ar-SA"/>
    </w:rPr>
  </w:style>
  <w:style w:type="paragraph" w:customStyle="1" w:styleId="afffffa">
    <w:name w:val="Рис."/>
    <w:basedOn w:val="ac"/>
    <w:rsid w:val="00C66CBA"/>
    <w:pPr>
      <w:widowControl w:val="0"/>
      <w:suppressLineNumbers/>
      <w:suppressAutoHyphens/>
      <w:spacing w:before="120" w:after="120"/>
    </w:pPr>
    <w:rPr>
      <w:rFonts w:ascii="Liberation Serif" w:eastAsia="Droid Sans Fallback" w:hAnsi="Liberation Serif" w:cs="FreeSans"/>
      <w:b w:val="0"/>
      <w:bCs w:val="0"/>
      <w:i/>
      <w:iCs/>
      <w:color w:val="auto"/>
      <w:kern w:val="1"/>
      <w:sz w:val="24"/>
      <w:szCs w:val="24"/>
      <w:lang w:eastAsia="zh-CN" w:bidi="hi-IN"/>
    </w:rPr>
  </w:style>
  <w:style w:type="paragraph" w:customStyle="1" w:styleId="41">
    <w:name w:val="(4) ФИО докладчика"/>
    <w:basedOn w:val="a1"/>
    <w:next w:val="50"/>
    <w:rsid w:val="004C4913"/>
    <w:pPr>
      <w:keepNext/>
      <w:keepLines/>
      <w:jc w:val="center"/>
    </w:pPr>
    <w:rPr>
      <w:b/>
      <w:i/>
      <w:sz w:val="22"/>
    </w:rPr>
  </w:style>
  <w:style w:type="paragraph" w:customStyle="1" w:styleId="50">
    <w:name w:val="(5) ФИО соавторов"/>
    <w:basedOn w:val="a1"/>
    <w:next w:val="a1"/>
    <w:rsid w:val="004C4913"/>
    <w:pPr>
      <w:keepNext/>
      <w:keepLines/>
      <w:jc w:val="center"/>
    </w:pPr>
    <w:rPr>
      <w:b/>
      <w:i/>
      <w:sz w:val="18"/>
    </w:rPr>
  </w:style>
  <w:style w:type="character" w:customStyle="1" w:styleId="dropdown-user-namefirst-letter">
    <w:name w:val="dropdown-user-name__first-letter"/>
    <w:basedOn w:val="a2"/>
    <w:rsid w:val="00064C4F"/>
  </w:style>
  <w:style w:type="paragraph" w:styleId="a">
    <w:name w:val="List Number"/>
    <w:basedOn w:val="a1"/>
    <w:rsid w:val="00064C4F"/>
    <w:pPr>
      <w:numPr>
        <w:numId w:val="10"/>
      </w:numPr>
    </w:pPr>
    <w:rPr>
      <w:rFonts w:eastAsia="Calibri"/>
    </w:rPr>
  </w:style>
  <w:style w:type="character" w:customStyle="1" w:styleId="StrongEmphasis">
    <w:name w:val="Strong Emphasis"/>
    <w:basedOn w:val="a2"/>
    <w:rsid w:val="00F23A4B"/>
    <w:rPr>
      <w:rFonts w:cs="Times New Roman"/>
      <w:b/>
      <w:bCs/>
    </w:rPr>
  </w:style>
  <w:style w:type="paragraph" w:customStyle="1" w:styleId="6">
    <w:name w:val="(6) Название ВУЗа"/>
    <w:basedOn w:val="a1"/>
    <w:next w:val="a1"/>
    <w:rsid w:val="00F23A4B"/>
    <w:pPr>
      <w:keepNext/>
      <w:keepLines/>
      <w:jc w:val="center"/>
    </w:pPr>
    <w:rPr>
      <w:rFonts w:eastAsia="Calibri"/>
      <w:i/>
    </w:rPr>
  </w:style>
  <w:style w:type="paragraph" w:customStyle="1" w:styleId="1f8">
    <w:name w:val="Без интервала1"/>
    <w:rsid w:val="00702523"/>
    <w:rPr>
      <w:rFonts w:ascii="Calibri" w:hAnsi="Calibri"/>
      <w:sz w:val="22"/>
      <w:szCs w:val="22"/>
    </w:rPr>
  </w:style>
  <w:style w:type="paragraph" w:customStyle="1" w:styleId="afffffb">
    <w:name w:val="Автор"/>
    <w:basedOn w:val="a1"/>
    <w:qFormat/>
    <w:rsid w:val="00702523"/>
    <w:rPr>
      <w:b/>
      <w:i/>
      <w:color w:val="000000"/>
      <w:sz w:val="22"/>
      <w:szCs w:val="22"/>
      <w:shd w:val="clear" w:color="auto" w:fill="FFFFFF"/>
    </w:rPr>
  </w:style>
  <w:style w:type="table" w:customStyle="1" w:styleId="1f9">
    <w:name w:val="Сетка таблицы1"/>
    <w:basedOn w:val="a3"/>
    <w:next w:val="ae"/>
    <w:rsid w:val="00702523"/>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3"/>
    <w:next w:val="ae"/>
    <w:rsid w:val="0070252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13"/>
    <w:locked/>
    <w:rsid w:val="00AA4B3E"/>
    <w:rPr>
      <w:rFonts w:ascii="Calibri" w:hAnsi="Calibri"/>
      <w:sz w:val="22"/>
      <w:szCs w:val="22"/>
      <w:lang w:val="ru-RU" w:eastAsia="en-US" w:bidi="ar-SA"/>
    </w:rPr>
  </w:style>
  <w:style w:type="paragraph" w:customStyle="1" w:styleId="afffffc">
    <w:name w:val="АА"/>
    <w:basedOn w:val="a1"/>
    <w:rsid w:val="00C46427"/>
    <w:pPr>
      <w:overflowPunct w:val="0"/>
      <w:autoSpaceDE w:val="0"/>
      <w:autoSpaceDN w:val="0"/>
      <w:adjustRightInd w:val="0"/>
      <w:spacing w:line="360" w:lineRule="auto"/>
      <w:ind w:firstLine="709"/>
      <w:contextualSpacing/>
      <w:jc w:val="both"/>
    </w:pPr>
    <w:rPr>
      <w:rFonts w:eastAsia="Calibri"/>
      <w:sz w:val="28"/>
      <w:szCs w:val="28"/>
    </w:rPr>
  </w:style>
  <w:style w:type="character" w:customStyle="1" w:styleId="FooterChar">
    <w:name w:val="Footer Char"/>
    <w:basedOn w:val="a2"/>
    <w:locked/>
    <w:rsid w:val="00080BA1"/>
    <w:rPr>
      <w:rFonts w:cs="Times New Roman"/>
    </w:rPr>
  </w:style>
  <w:style w:type="paragraph" w:customStyle="1" w:styleId="article-list-name">
    <w:name w:val="article-list-name"/>
    <w:basedOn w:val="a1"/>
    <w:rsid w:val="00FC30E9"/>
    <w:pPr>
      <w:spacing w:before="100" w:beforeAutospacing="1" w:after="100" w:afterAutospacing="1"/>
    </w:pPr>
    <w:rPr>
      <w:lang w:val="en-US" w:eastAsia="en-US"/>
    </w:rPr>
  </w:style>
  <w:style w:type="character" w:customStyle="1" w:styleId="color11">
    <w:name w:val="color_11"/>
    <w:basedOn w:val="a2"/>
    <w:rsid w:val="003C71C6"/>
  </w:style>
  <w:style w:type="paragraph" w:customStyle="1" w:styleId="font8">
    <w:name w:val="font_8"/>
    <w:basedOn w:val="a1"/>
    <w:rsid w:val="003C71C6"/>
    <w:pPr>
      <w:spacing w:before="100" w:beforeAutospacing="1" w:after="100" w:afterAutospacing="1"/>
    </w:pPr>
  </w:style>
  <w:style w:type="character" w:customStyle="1" w:styleId="1fa">
    <w:name w:val="Гиперссылка1"/>
    <w:rsid w:val="003C71C6"/>
    <w:rPr>
      <w:color w:val="0563C1"/>
      <w:u w:val="single"/>
    </w:rPr>
  </w:style>
  <w:style w:type="paragraph" w:customStyle="1" w:styleId="WW-0">
    <w:name w:val="WW-???????? ?????"/>
    <w:basedOn w:val="a1"/>
    <w:rsid w:val="00DD768B"/>
    <w:pPr>
      <w:widowControl w:val="0"/>
      <w:suppressAutoHyphens/>
      <w:spacing w:after="120"/>
    </w:pPr>
    <w:rPr>
      <w:lang w:eastAsia="hi-IN" w:bidi="hi-IN"/>
    </w:rPr>
  </w:style>
  <w:style w:type="paragraph" w:customStyle="1" w:styleId="1fb">
    <w:name w:val="Список литературы1"/>
    <w:basedOn w:val="a1"/>
    <w:next w:val="a1"/>
    <w:rsid w:val="00AF5DB7"/>
    <w:pPr>
      <w:spacing w:after="160" w:line="259" w:lineRule="auto"/>
    </w:pPr>
    <w:rPr>
      <w:rFonts w:ascii="Calibri" w:hAnsi="Calibri"/>
      <w:sz w:val="22"/>
      <w:szCs w:val="22"/>
      <w:lang w:eastAsia="en-US"/>
    </w:rPr>
  </w:style>
  <w:style w:type="character" w:customStyle="1" w:styleId="21">
    <w:name w:val="Заголовок 2 Знак"/>
    <w:basedOn w:val="a2"/>
    <w:link w:val="20"/>
    <w:locked/>
    <w:rsid w:val="0003108D"/>
    <w:rPr>
      <w:rFonts w:ascii="Arial" w:hAnsi="Arial" w:cs="Arial"/>
      <w:b/>
      <w:bCs/>
      <w:i/>
      <w:iCs/>
      <w:sz w:val="28"/>
      <w:szCs w:val="28"/>
      <w:lang w:val="ru-RU" w:eastAsia="ru-RU" w:bidi="ar-SA"/>
    </w:rPr>
  </w:style>
  <w:style w:type="character" w:customStyle="1" w:styleId="InternetLink">
    <w:name w:val="Internet Link"/>
    <w:rsid w:val="00E1401A"/>
    <w:rPr>
      <w:color w:val="000080"/>
      <w:u w:val="single"/>
    </w:rPr>
  </w:style>
  <w:style w:type="paragraph" w:styleId="2a">
    <w:name w:val="Quote"/>
    <w:basedOn w:val="a1"/>
    <w:next w:val="a1"/>
    <w:link w:val="2b"/>
    <w:qFormat/>
    <w:rsid w:val="000127B5"/>
    <w:pPr>
      <w:spacing w:after="200" w:line="276" w:lineRule="auto"/>
    </w:pPr>
    <w:rPr>
      <w:rFonts w:ascii="Calibri" w:eastAsia="Calibri" w:hAnsi="Calibri" w:cs="Arial"/>
      <w:i/>
      <w:iCs/>
      <w:color w:val="000000"/>
      <w:lang w:val="en-US" w:eastAsia="en-US" w:bidi="en-US"/>
    </w:rPr>
  </w:style>
  <w:style w:type="character" w:customStyle="1" w:styleId="2b">
    <w:name w:val="Цитата 2 Знак"/>
    <w:link w:val="2a"/>
    <w:rsid w:val="000127B5"/>
    <w:rPr>
      <w:rFonts w:ascii="Calibri" w:eastAsia="Calibri" w:hAnsi="Calibri" w:cs="Arial"/>
      <w:i/>
      <w:iCs/>
      <w:color w:val="000000"/>
      <w:sz w:val="24"/>
      <w:szCs w:val="24"/>
      <w:lang w:val="en-US" w:eastAsia="en-US" w:bidi="en-US"/>
    </w:rPr>
  </w:style>
  <w:style w:type="character" w:styleId="afffffd">
    <w:name w:val="Intense Emphasis"/>
    <w:qFormat/>
    <w:rsid w:val="000127B5"/>
    <w:rPr>
      <w:b/>
      <w:bCs/>
      <w:i/>
      <w:iCs/>
      <w:color w:val="4F81BD"/>
    </w:rPr>
  </w:style>
  <w:style w:type="character" w:customStyle="1" w:styleId="extended-textshort">
    <w:name w:val="extended-text__short"/>
    <w:basedOn w:val="a2"/>
    <w:rsid w:val="00544BBD"/>
  </w:style>
  <w:style w:type="character" w:customStyle="1" w:styleId="jp-bold">
    <w:name w:val="jp-bold"/>
    <w:basedOn w:val="a2"/>
    <w:rsid w:val="00D005E9"/>
    <w:rPr>
      <w:rFonts w:cs="Times New Roman"/>
    </w:rPr>
  </w:style>
  <w:style w:type="character" w:customStyle="1" w:styleId="element-citation">
    <w:name w:val="element-citation"/>
    <w:basedOn w:val="a2"/>
    <w:rsid w:val="00D005E9"/>
    <w:rPr>
      <w:rFonts w:cs="Times New Roman"/>
    </w:rPr>
  </w:style>
</w:styles>
</file>

<file path=word/webSettings.xml><?xml version="1.0" encoding="utf-8"?>
<w:webSettings xmlns:r="http://schemas.openxmlformats.org/officeDocument/2006/relationships" xmlns:w="http://schemas.openxmlformats.org/wordprocessingml/2006/main">
  <w:divs>
    <w:div w:id="1215501674">
      <w:bodyDiv w:val="1"/>
      <w:marLeft w:val="0"/>
      <w:marRight w:val="0"/>
      <w:marTop w:val="0"/>
      <w:marBottom w:val="0"/>
      <w:divBdr>
        <w:top w:val="none" w:sz="0" w:space="0" w:color="auto"/>
        <w:left w:val="none" w:sz="0" w:space="0" w:color="auto"/>
        <w:bottom w:val="none" w:sz="0" w:space="0" w:color="auto"/>
        <w:right w:val="none" w:sz="0" w:space="0" w:color="auto"/>
      </w:divBdr>
    </w:div>
    <w:div w:id="1569531851">
      <w:bodyDiv w:val="1"/>
      <w:marLeft w:val="0"/>
      <w:marRight w:val="0"/>
      <w:marTop w:val="0"/>
      <w:marBottom w:val="0"/>
      <w:divBdr>
        <w:top w:val="none" w:sz="0" w:space="0" w:color="auto"/>
        <w:left w:val="none" w:sz="0" w:space="0" w:color="auto"/>
        <w:bottom w:val="none" w:sz="0" w:space="0" w:color="auto"/>
        <w:right w:val="none" w:sz="0" w:space="0" w:color="auto"/>
      </w:divBdr>
      <w:divsChild>
        <w:div w:id="1673407727">
          <w:marLeft w:val="0"/>
          <w:marRight w:val="0"/>
          <w:marTop w:val="0"/>
          <w:marBottom w:val="0"/>
          <w:divBdr>
            <w:top w:val="none" w:sz="0" w:space="0" w:color="auto"/>
            <w:left w:val="none" w:sz="0" w:space="0" w:color="auto"/>
            <w:bottom w:val="none" w:sz="0" w:space="0" w:color="auto"/>
            <w:right w:val="none" w:sz="0" w:space="0" w:color="auto"/>
          </w:divBdr>
          <w:divsChild>
            <w:div w:id="1278027221">
              <w:marLeft w:val="0"/>
              <w:marRight w:val="0"/>
              <w:marTop w:val="0"/>
              <w:marBottom w:val="0"/>
              <w:divBdr>
                <w:top w:val="none" w:sz="0" w:space="0" w:color="auto"/>
                <w:left w:val="none" w:sz="0" w:space="0" w:color="auto"/>
                <w:bottom w:val="none" w:sz="0" w:space="0" w:color="auto"/>
                <w:right w:val="none" w:sz="0" w:space="0" w:color="auto"/>
              </w:divBdr>
              <w:divsChild>
                <w:div w:id="224296577">
                  <w:marLeft w:val="0"/>
                  <w:marRight w:val="0"/>
                  <w:marTop w:val="0"/>
                  <w:marBottom w:val="0"/>
                  <w:divBdr>
                    <w:top w:val="none" w:sz="0" w:space="0" w:color="auto"/>
                    <w:left w:val="none" w:sz="0" w:space="0" w:color="auto"/>
                    <w:bottom w:val="none" w:sz="0" w:space="0" w:color="auto"/>
                    <w:right w:val="none" w:sz="0" w:space="0" w:color="auto"/>
                  </w:divBdr>
                  <w:divsChild>
                    <w:div w:id="1654211095">
                      <w:marLeft w:val="0"/>
                      <w:marRight w:val="0"/>
                      <w:marTop w:val="0"/>
                      <w:marBottom w:val="0"/>
                      <w:divBdr>
                        <w:top w:val="none" w:sz="0" w:space="0" w:color="auto"/>
                        <w:left w:val="none" w:sz="0" w:space="0" w:color="auto"/>
                        <w:bottom w:val="none" w:sz="0" w:space="0" w:color="auto"/>
                        <w:right w:val="none" w:sz="0" w:space="0" w:color="auto"/>
                      </w:divBdr>
                      <w:divsChild>
                        <w:div w:id="1978754671">
                          <w:marLeft w:val="0"/>
                          <w:marRight w:val="0"/>
                          <w:marTop w:val="0"/>
                          <w:marBottom w:val="0"/>
                          <w:divBdr>
                            <w:top w:val="none" w:sz="0" w:space="0" w:color="auto"/>
                            <w:left w:val="none" w:sz="0" w:space="0" w:color="auto"/>
                            <w:bottom w:val="none" w:sz="0" w:space="0" w:color="auto"/>
                            <w:right w:val="none" w:sz="0" w:space="0" w:color="auto"/>
                          </w:divBdr>
                          <w:divsChild>
                            <w:div w:id="352535129">
                              <w:marLeft w:val="0"/>
                              <w:marRight w:val="0"/>
                              <w:marTop w:val="0"/>
                              <w:marBottom w:val="0"/>
                              <w:divBdr>
                                <w:top w:val="none" w:sz="0" w:space="0" w:color="auto"/>
                                <w:left w:val="none" w:sz="0" w:space="0" w:color="auto"/>
                                <w:bottom w:val="none" w:sz="0" w:space="0" w:color="auto"/>
                                <w:right w:val="none" w:sz="0" w:space="0" w:color="auto"/>
                              </w:divBdr>
                              <w:divsChild>
                                <w:div w:id="15250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15</Pages>
  <Words>7077</Words>
  <Characters>46610</Characters>
  <Application>Microsoft Office Word</Application>
  <DocSecurity>0</DocSecurity>
  <Lines>388</Lines>
  <Paragraphs>107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 РФ</vt:lpstr>
    </vt:vector>
  </TitlesOfParts>
  <Company>MoBIL GROUP</Company>
  <LinksUpToDate>false</LinksUpToDate>
  <CharactersWithSpaces>53580</CharactersWithSpaces>
  <SharedDoc>false</SharedDoc>
  <HLinks>
    <vt:vector size="12" baseType="variant">
      <vt:variant>
        <vt:i4>7471114</vt:i4>
      </vt:variant>
      <vt:variant>
        <vt:i4>3</vt:i4>
      </vt:variant>
      <vt:variant>
        <vt:i4>0</vt:i4>
      </vt:variant>
      <vt:variant>
        <vt:i4>5</vt:i4>
      </vt:variant>
      <vt:variant>
        <vt:lpwstr>mailto:pozdeeva.katerina2012@yandex.ru</vt:lpwstr>
      </vt:variant>
      <vt:variant>
        <vt:lpwstr/>
      </vt:variant>
      <vt:variant>
        <vt:i4>5898284</vt:i4>
      </vt:variant>
      <vt:variant>
        <vt:i4>0</vt:i4>
      </vt:variant>
      <vt:variant>
        <vt:i4>0</vt:i4>
      </vt:variant>
      <vt:variant>
        <vt:i4>5</vt:i4>
      </vt:variant>
      <vt:variant>
        <vt:lpwstr>mailto:esparygina2@gmail.com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 РФ</dc:title>
  <dc:creator>Надежда</dc:creator>
  <cp:lastModifiedBy>S V</cp:lastModifiedBy>
  <cp:revision>22</cp:revision>
  <cp:lastPrinted>2018-08-31T11:38:00Z</cp:lastPrinted>
  <dcterms:created xsi:type="dcterms:W3CDTF">2018-07-20T08:14:00Z</dcterms:created>
  <dcterms:modified xsi:type="dcterms:W3CDTF">2018-08-31T11:38:00Z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