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C83" w:rsidRPr="00B64C47" w:rsidRDefault="003D6C83" w:rsidP="003D6C83">
      <w:pPr>
        <w:spacing w:after="0" w:line="240" w:lineRule="auto"/>
        <w:ind w:firstLine="709"/>
        <w:jc w:val="center"/>
        <w:rPr>
          <w:rFonts w:ascii="Times New Roman" w:hAnsi="Times New Roman" w:cs="Times New Roman"/>
          <w:b/>
          <w:sz w:val="24"/>
          <w:szCs w:val="24"/>
        </w:rPr>
      </w:pPr>
      <w:r w:rsidRPr="00B64C47">
        <w:rPr>
          <w:rFonts w:ascii="Times New Roman" w:hAnsi="Times New Roman" w:cs="Times New Roman"/>
          <w:b/>
          <w:sz w:val="24"/>
          <w:szCs w:val="24"/>
        </w:rPr>
        <w:t>ОТЧЕТ</w:t>
      </w:r>
    </w:p>
    <w:p w:rsidR="003D6C83" w:rsidRPr="00B64C47" w:rsidRDefault="003D6C83" w:rsidP="003D6C83">
      <w:pPr>
        <w:spacing w:after="0" w:line="240" w:lineRule="auto"/>
        <w:ind w:firstLine="709"/>
        <w:jc w:val="center"/>
        <w:rPr>
          <w:rFonts w:ascii="Times New Roman" w:hAnsi="Times New Roman" w:cs="Times New Roman"/>
          <w:b/>
          <w:sz w:val="24"/>
          <w:szCs w:val="24"/>
        </w:rPr>
      </w:pPr>
      <w:r w:rsidRPr="00B64C47">
        <w:rPr>
          <w:rFonts w:ascii="Times New Roman" w:hAnsi="Times New Roman" w:cs="Times New Roman"/>
          <w:b/>
          <w:sz w:val="24"/>
          <w:szCs w:val="24"/>
        </w:rPr>
        <w:t>социологического исследования</w:t>
      </w:r>
    </w:p>
    <w:p w:rsidR="003D6C83" w:rsidRPr="00B64C47" w:rsidRDefault="003D6C83" w:rsidP="003D6C83">
      <w:pPr>
        <w:spacing w:after="0" w:line="240" w:lineRule="auto"/>
        <w:ind w:firstLine="709"/>
        <w:jc w:val="center"/>
        <w:rPr>
          <w:rFonts w:ascii="Times New Roman" w:hAnsi="Times New Roman" w:cs="Times New Roman"/>
          <w:b/>
          <w:sz w:val="24"/>
          <w:szCs w:val="24"/>
        </w:rPr>
      </w:pPr>
      <w:r w:rsidRPr="00B64C47">
        <w:rPr>
          <w:rFonts w:ascii="Times New Roman" w:hAnsi="Times New Roman" w:cs="Times New Roman"/>
          <w:b/>
          <w:sz w:val="24"/>
          <w:szCs w:val="24"/>
        </w:rPr>
        <w:t>«</w:t>
      </w:r>
      <w:r>
        <w:rPr>
          <w:rFonts w:ascii="Times New Roman" w:hAnsi="Times New Roman" w:cs="Times New Roman"/>
          <w:b/>
          <w:sz w:val="24"/>
          <w:szCs w:val="24"/>
        </w:rPr>
        <w:t>Оценка качества обучения в магистратуре</w:t>
      </w:r>
      <w:r w:rsidRPr="00B64C47">
        <w:rPr>
          <w:rFonts w:ascii="Times New Roman" w:hAnsi="Times New Roman" w:cs="Times New Roman"/>
          <w:b/>
          <w:sz w:val="24"/>
          <w:szCs w:val="24"/>
        </w:rPr>
        <w:t>»</w:t>
      </w:r>
    </w:p>
    <w:p w:rsidR="003D6C83" w:rsidRPr="00B64C47" w:rsidRDefault="003D6C83" w:rsidP="003D6C83">
      <w:pPr>
        <w:spacing w:after="0" w:line="240" w:lineRule="auto"/>
        <w:ind w:firstLine="709"/>
        <w:jc w:val="center"/>
        <w:rPr>
          <w:rFonts w:ascii="Times New Roman" w:hAnsi="Times New Roman" w:cs="Times New Roman"/>
          <w:b/>
          <w:sz w:val="24"/>
          <w:szCs w:val="24"/>
        </w:rPr>
      </w:pPr>
    </w:p>
    <w:p w:rsidR="003D6C83" w:rsidRPr="00B64C47" w:rsidRDefault="003D6C83" w:rsidP="003D6C83">
      <w:pPr>
        <w:spacing w:after="0" w:line="240" w:lineRule="auto"/>
        <w:ind w:firstLine="709"/>
        <w:jc w:val="both"/>
        <w:rPr>
          <w:rFonts w:ascii="Times New Roman" w:hAnsi="Times New Roman" w:cs="Times New Roman"/>
          <w:sz w:val="24"/>
          <w:szCs w:val="24"/>
        </w:rPr>
      </w:pPr>
      <w:r w:rsidRPr="00B64C47">
        <w:rPr>
          <w:rFonts w:ascii="Times New Roman" w:hAnsi="Times New Roman" w:cs="Times New Roman"/>
          <w:sz w:val="24"/>
          <w:szCs w:val="24"/>
        </w:rPr>
        <w:t xml:space="preserve">Цель исследования – выявление </w:t>
      </w:r>
      <w:r>
        <w:rPr>
          <w:rFonts w:ascii="Times New Roman" w:hAnsi="Times New Roman" w:cs="Times New Roman"/>
          <w:sz w:val="24"/>
          <w:szCs w:val="24"/>
        </w:rPr>
        <w:t xml:space="preserve">оценки студентами качества обучения в магистратуре </w:t>
      </w:r>
      <w:proofErr w:type="spellStart"/>
      <w:r>
        <w:rPr>
          <w:rFonts w:ascii="Times New Roman" w:hAnsi="Times New Roman" w:cs="Times New Roman"/>
          <w:sz w:val="24"/>
          <w:szCs w:val="24"/>
        </w:rPr>
        <w:t>УдГУ</w:t>
      </w:r>
      <w:proofErr w:type="spellEnd"/>
      <w:r w:rsidRPr="00B64C47">
        <w:rPr>
          <w:rFonts w:ascii="Times New Roman" w:hAnsi="Times New Roman" w:cs="Times New Roman"/>
          <w:sz w:val="24"/>
          <w:szCs w:val="24"/>
        </w:rPr>
        <w:t>.</w:t>
      </w:r>
    </w:p>
    <w:p w:rsidR="003D6C83" w:rsidRPr="00B64C47" w:rsidRDefault="003D6C83" w:rsidP="003D6C83">
      <w:pPr>
        <w:spacing w:after="0" w:line="240" w:lineRule="auto"/>
        <w:ind w:firstLine="709"/>
        <w:jc w:val="both"/>
        <w:rPr>
          <w:rFonts w:ascii="Times New Roman" w:hAnsi="Times New Roman" w:cs="Times New Roman"/>
          <w:sz w:val="24"/>
          <w:szCs w:val="24"/>
        </w:rPr>
      </w:pPr>
      <w:r w:rsidRPr="00B64C47">
        <w:rPr>
          <w:rFonts w:ascii="Times New Roman" w:hAnsi="Times New Roman" w:cs="Times New Roman"/>
          <w:sz w:val="24"/>
          <w:szCs w:val="24"/>
        </w:rPr>
        <w:t>Задачи исследования:</w:t>
      </w:r>
    </w:p>
    <w:p w:rsidR="003D6C83" w:rsidRPr="00B64C47" w:rsidRDefault="003D6C83" w:rsidP="003D6C83">
      <w:pPr>
        <w:spacing w:after="0" w:line="240" w:lineRule="auto"/>
        <w:ind w:firstLine="709"/>
        <w:jc w:val="both"/>
        <w:rPr>
          <w:rFonts w:ascii="Times New Roman" w:hAnsi="Times New Roman" w:cs="Times New Roman"/>
          <w:sz w:val="24"/>
          <w:szCs w:val="24"/>
        </w:rPr>
      </w:pPr>
      <w:r w:rsidRPr="00B64C47">
        <w:rPr>
          <w:rFonts w:ascii="Times New Roman" w:hAnsi="Times New Roman" w:cs="Times New Roman"/>
          <w:sz w:val="24"/>
          <w:szCs w:val="24"/>
        </w:rPr>
        <w:t xml:space="preserve">- </w:t>
      </w:r>
      <w:r>
        <w:rPr>
          <w:rFonts w:ascii="Times New Roman" w:hAnsi="Times New Roman" w:cs="Times New Roman"/>
          <w:sz w:val="24"/>
          <w:szCs w:val="24"/>
        </w:rPr>
        <w:t xml:space="preserve">Выявить мотивацию выбора </w:t>
      </w:r>
      <w:proofErr w:type="spellStart"/>
      <w:r>
        <w:rPr>
          <w:rFonts w:ascii="Times New Roman" w:hAnsi="Times New Roman" w:cs="Times New Roman"/>
          <w:sz w:val="24"/>
          <w:szCs w:val="24"/>
        </w:rPr>
        <w:t>УдГУ</w:t>
      </w:r>
      <w:proofErr w:type="spellEnd"/>
      <w:r>
        <w:rPr>
          <w:rFonts w:ascii="Times New Roman" w:hAnsi="Times New Roman" w:cs="Times New Roman"/>
          <w:sz w:val="24"/>
          <w:szCs w:val="24"/>
        </w:rPr>
        <w:t xml:space="preserve"> и магистерской программы</w:t>
      </w:r>
      <w:r w:rsidRPr="00B64C47">
        <w:rPr>
          <w:rFonts w:ascii="Times New Roman" w:hAnsi="Times New Roman" w:cs="Times New Roman"/>
          <w:sz w:val="24"/>
          <w:szCs w:val="24"/>
        </w:rPr>
        <w:t>.</w:t>
      </w:r>
    </w:p>
    <w:p w:rsidR="003D6C83" w:rsidRPr="00B64C47" w:rsidRDefault="003D6C83" w:rsidP="003D6C83">
      <w:pPr>
        <w:spacing w:after="0" w:line="240" w:lineRule="auto"/>
        <w:ind w:firstLine="709"/>
        <w:jc w:val="both"/>
        <w:rPr>
          <w:rFonts w:ascii="Times New Roman" w:hAnsi="Times New Roman" w:cs="Times New Roman"/>
          <w:sz w:val="24"/>
          <w:szCs w:val="24"/>
        </w:rPr>
      </w:pPr>
      <w:r w:rsidRPr="00B64C47">
        <w:rPr>
          <w:rFonts w:ascii="Times New Roman" w:hAnsi="Times New Roman" w:cs="Times New Roman"/>
          <w:sz w:val="24"/>
          <w:szCs w:val="24"/>
        </w:rPr>
        <w:t xml:space="preserve">- </w:t>
      </w:r>
      <w:r w:rsidR="00FC1953">
        <w:rPr>
          <w:rFonts w:ascii="Times New Roman" w:hAnsi="Times New Roman" w:cs="Times New Roman"/>
          <w:sz w:val="24"/>
          <w:szCs w:val="24"/>
        </w:rPr>
        <w:t>Выявить основные источники информации о программе и об учебном процессе</w:t>
      </w:r>
      <w:r w:rsidRPr="00B64C47">
        <w:rPr>
          <w:rFonts w:ascii="Times New Roman" w:hAnsi="Times New Roman" w:cs="Times New Roman"/>
          <w:sz w:val="24"/>
          <w:szCs w:val="24"/>
        </w:rPr>
        <w:t>.</w:t>
      </w:r>
    </w:p>
    <w:p w:rsidR="003D6C83" w:rsidRPr="00B64C47" w:rsidRDefault="00FC1953" w:rsidP="003D6C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Определить оценку студентами различных аспектов своего обучения</w:t>
      </w:r>
      <w:r w:rsidR="003D6C83" w:rsidRPr="00B64C47">
        <w:rPr>
          <w:rFonts w:ascii="Times New Roman" w:hAnsi="Times New Roman" w:cs="Times New Roman"/>
          <w:sz w:val="24"/>
          <w:szCs w:val="24"/>
        </w:rPr>
        <w:t>.</w:t>
      </w:r>
    </w:p>
    <w:p w:rsidR="003D6C83" w:rsidRDefault="003D6C83" w:rsidP="003D6C83">
      <w:pPr>
        <w:spacing w:after="0" w:line="240" w:lineRule="auto"/>
        <w:ind w:firstLine="709"/>
        <w:jc w:val="both"/>
        <w:rPr>
          <w:rFonts w:ascii="Times New Roman" w:hAnsi="Times New Roman" w:cs="Times New Roman"/>
          <w:sz w:val="24"/>
          <w:szCs w:val="24"/>
        </w:rPr>
      </w:pPr>
      <w:r w:rsidRPr="00B64C47">
        <w:rPr>
          <w:rFonts w:ascii="Times New Roman" w:hAnsi="Times New Roman" w:cs="Times New Roman"/>
          <w:sz w:val="24"/>
          <w:szCs w:val="24"/>
        </w:rPr>
        <w:t xml:space="preserve">- </w:t>
      </w:r>
      <w:r w:rsidR="00FC1953">
        <w:rPr>
          <w:rFonts w:ascii="Times New Roman" w:hAnsi="Times New Roman" w:cs="Times New Roman"/>
          <w:sz w:val="24"/>
          <w:szCs w:val="24"/>
        </w:rPr>
        <w:t>Определить основные трудности, с которыми магистранты сталкиваются в ходе обучения</w:t>
      </w:r>
      <w:r w:rsidRPr="00B64C47">
        <w:rPr>
          <w:rFonts w:ascii="Times New Roman" w:hAnsi="Times New Roman" w:cs="Times New Roman"/>
          <w:sz w:val="24"/>
          <w:szCs w:val="24"/>
        </w:rPr>
        <w:t>.</w:t>
      </w:r>
    </w:p>
    <w:p w:rsidR="00FC1953" w:rsidRPr="00B64C47" w:rsidRDefault="00FC1953" w:rsidP="003D6C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Определить жизненные планы студентов по окончании обучения.</w:t>
      </w:r>
    </w:p>
    <w:p w:rsidR="003D6C83" w:rsidRDefault="003D6C83" w:rsidP="003D6C83">
      <w:pPr>
        <w:spacing w:after="0" w:line="240" w:lineRule="auto"/>
        <w:ind w:firstLine="709"/>
        <w:jc w:val="both"/>
        <w:rPr>
          <w:rFonts w:ascii="Times New Roman" w:hAnsi="Times New Roman" w:cs="Times New Roman"/>
          <w:sz w:val="24"/>
          <w:szCs w:val="24"/>
        </w:rPr>
      </w:pPr>
      <w:r w:rsidRPr="00B64C47">
        <w:rPr>
          <w:rFonts w:ascii="Times New Roman" w:hAnsi="Times New Roman" w:cs="Times New Roman"/>
          <w:sz w:val="24"/>
          <w:szCs w:val="24"/>
        </w:rPr>
        <w:t xml:space="preserve">Опрос проводился в период с </w:t>
      </w:r>
      <w:r w:rsidR="00FC1953">
        <w:rPr>
          <w:rFonts w:ascii="Times New Roman" w:hAnsi="Times New Roman" w:cs="Times New Roman"/>
          <w:sz w:val="24"/>
          <w:szCs w:val="24"/>
        </w:rPr>
        <w:t>1 декабря 2022 по 31 января 2023 года</w:t>
      </w:r>
      <w:r w:rsidRPr="00B64C47">
        <w:rPr>
          <w:rFonts w:ascii="Times New Roman" w:hAnsi="Times New Roman" w:cs="Times New Roman"/>
          <w:sz w:val="24"/>
          <w:szCs w:val="24"/>
        </w:rPr>
        <w:t xml:space="preserve"> через </w:t>
      </w:r>
      <w:r w:rsidR="00FC1953">
        <w:rPr>
          <w:rFonts w:ascii="Times New Roman" w:hAnsi="Times New Roman" w:cs="Times New Roman"/>
          <w:sz w:val="24"/>
          <w:szCs w:val="24"/>
          <w:lang w:val="en-US"/>
        </w:rPr>
        <w:t>Google</w:t>
      </w:r>
      <w:r w:rsidR="00FC1953" w:rsidRPr="00FC1953">
        <w:rPr>
          <w:rFonts w:ascii="Times New Roman" w:hAnsi="Times New Roman" w:cs="Times New Roman"/>
          <w:sz w:val="24"/>
          <w:szCs w:val="24"/>
        </w:rPr>
        <w:t xml:space="preserve"> </w:t>
      </w:r>
      <w:r w:rsidR="00FC1953">
        <w:rPr>
          <w:rFonts w:ascii="Times New Roman" w:hAnsi="Times New Roman" w:cs="Times New Roman"/>
          <w:sz w:val="24"/>
          <w:szCs w:val="24"/>
          <w:lang w:val="en-US"/>
        </w:rPr>
        <w:t>Form</w:t>
      </w:r>
      <w:r w:rsidRPr="00B64C47">
        <w:rPr>
          <w:rFonts w:ascii="Times New Roman" w:hAnsi="Times New Roman" w:cs="Times New Roman"/>
          <w:sz w:val="24"/>
          <w:szCs w:val="24"/>
        </w:rPr>
        <w:t xml:space="preserve">. Были получены ответы от </w:t>
      </w:r>
      <w:r w:rsidR="00FC1953" w:rsidRPr="002560F8">
        <w:rPr>
          <w:rFonts w:ascii="Times New Roman" w:hAnsi="Times New Roman" w:cs="Times New Roman"/>
          <w:sz w:val="24"/>
          <w:szCs w:val="24"/>
        </w:rPr>
        <w:t xml:space="preserve">354 </w:t>
      </w:r>
      <w:r w:rsidR="00FC1953">
        <w:rPr>
          <w:rFonts w:ascii="Times New Roman" w:hAnsi="Times New Roman" w:cs="Times New Roman"/>
          <w:sz w:val="24"/>
          <w:szCs w:val="24"/>
        </w:rPr>
        <w:t>обучающихся.</w:t>
      </w:r>
      <w:r w:rsidR="002560F8">
        <w:rPr>
          <w:rFonts w:ascii="Times New Roman" w:hAnsi="Times New Roman" w:cs="Times New Roman"/>
          <w:sz w:val="24"/>
          <w:szCs w:val="24"/>
        </w:rPr>
        <w:t xml:space="preserve"> Большинство опрошенных (63,6%) обучаются по очной форме. 28% - по заочной, 8,5% - по очно-заочной форме. </w:t>
      </w:r>
      <w:r w:rsidR="00CC3111">
        <w:rPr>
          <w:rFonts w:ascii="Times New Roman" w:hAnsi="Times New Roman" w:cs="Times New Roman"/>
          <w:sz w:val="24"/>
          <w:szCs w:val="24"/>
        </w:rPr>
        <w:t xml:space="preserve">90,4% обучаются на бюджете. </w:t>
      </w:r>
      <w:r w:rsidR="00D7732D" w:rsidRPr="00D7732D">
        <w:rPr>
          <w:rFonts w:ascii="Times New Roman" w:hAnsi="Times New Roman" w:cs="Times New Roman"/>
          <w:sz w:val="24"/>
          <w:szCs w:val="24"/>
        </w:rPr>
        <w:t>60</w:t>
      </w:r>
      <w:r w:rsidR="00D7732D">
        <w:rPr>
          <w:rFonts w:ascii="Times New Roman" w:hAnsi="Times New Roman" w:cs="Times New Roman"/>
          <w:sz w:val="24"/>
          <w:szCs w:val="24"/>
        </w:rPr>
        <w:t>,5% опрошенных учатся на первом курсе, 36,7% - на втором, 2,8% - на третьем. Средний возраст опрошенных – 27</w:t>
      </w:r>
      <w:r w:rsidR="008A1C34">
        <w:rPr>
          <w:rFonts w:ascii="Times New Roman" w:hAnsi="Times New Roman" w:cs="Times New Roman"/>
          <w:sz w:val="24"/>
          <w:szCs w:val="24"/>
        </w:rPr>
        <w:t>,2</w:t>
      </w:r>
      <w:r w:rsidR="00D7732D">
        <w:rPr>
          <w:rFonts w:ascii="Times New Roman" w:hAnsi="Times New Roman" w:cs="Times New Roman"/>
          <w:sz w:val="24"/>
          <w:szCs w:val="24"/>
        </w:rPr>
        <w:t xml:space="preserve"> лет. </w:t>
      </w:r>
      <w:r w:rsidR="00F65262">
        <w:rPr>
          <w:rFonts w:ascii="Times New Roman" w:hAnsi="Times New Roman" w:cs="Times New Roman"/>
          <w:sz w:val="24"/>
          <w:szCs w:val="24"/>
        </w:rPr>
        <w:t xml:space="preserve">74% опрошенных – женщины. </w:t>
      </w:r>
    </w:p>
    <w:p w:rsidR="00F65262" w:rsidRDefault="00F65262" w:rsidP="00F65262">
      <w:pPr>
        <w:spacing w:after="0" w:line="240" w:lineRule="auto"/>
        <w:jc w:val="both"/>
        <w:rPr>
          <w:rFonts w:ascii="Times New Roman" w:hAnsi="Times New Roman" w:cs="Times New Roman"/>
          <w:sz w:val="24"/>
          <w:szCs w:val="24"/>
        </w:rPr>
      </w:pPr>
    </w:p>
    <w:p w:rsidR="00F65262" w:rsidRPr="00D7732D" w:rsidRDefault="00F65262" w:rsidP="00F65262">
      <w:pPr>
        <w:spacing w:after="0" w:line="240" w:lineRule="auto"/>
        <w:jc w:val="both"/>
        <w:rPr>
          <w:rFonts w:ascii="Times New Roman" w:hAnsi="Times New Roman" w:cs="Times New Roman"/>
          <w:sz w:val="24"/>
          <w:szCs w:val="24"/>
        </w:rPr>
      </w:pPr>
      <w:r>
        <w:rPr>
          <w:noProof/>
          <w:lang w:eastAsia="ru-RU"/>
        </w:rPr>
        <w:drawing>
          <wp:inline distT="0" distB="0" distL="0" distR="0" wp14:anchorId="1999FDFF" wp14:editId="1A5E35CB">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3D6C83" w:rsidRPr="00B64C47" w:rsidRDefault="003D6C83" w:rsidP="003D6C83">
      <w:pPr>
        <w:spacing w:after="0" w:line="240" w:lineRule="auto"/>
        <w:ind w:firstLine="709"/>
        <w:jc w:val="center"/>
        <w:rPr>
          <w:rFonts w:ascii="Times New Roman" w:hAnsi="Times New Roman" w:cs="Times New Roman"/>
          <w:sz w:val="24"/>
          <w:szCs w:val="24"/>
        </w:rPr>
      </w:pPr>
    </w:p>
    <w:p w:rsidR="00FC1953" w:rsidRDefault="00FC1953" w:rsidP="00FC1953">
      <w:pPr>
        <w:spacing w:after="0" w:line="240" w:lineRule="auto"/>
        <w:jc w:val="both"/>
        <w:rPr>
          <w:rFonts w:ascii="Times New Roman" w:hAnsi="Times New Roman" w:cs="Times New Roman"/>
          <w:sz w:val="24"/>
          <w:szCs w:val="24"/>
        </w:rPr>
      </w:pPr>
    </w:p>
    <w:p w:rsidR="00FC1953" w:rsidRPr="00F65262" w:rsidRDefault="00F65262" w:rsidP="00FC1953">
      <w:pPr>
        <w:spacing w:after="0" w:line="240" w:lineRule="auto"/>
        <w:jc w:val="both"/>
        <w:rPr>
          <w:rFonts w:ascii="Times New Roman" w:hAnsi="Times New Roman" w:cs="Times New Roman"/>
        </w:rPr>
      </w:pPr>
      <w:r w:rsidRPr="00F65262">
        <w:rPr>
          <w:rFonts w:ascii="Times New Roman" w:hAnsi="Times New Roman" w:cs="Times New Roman"/>
        </w:rPr>
        <w:t>Рис. 1. В каком вузе Вы получали первую ступень высшего образования (бакалавр, специалист)?</w:t>
      </w:r>
    </w:p>
    <w:p w:rsidR="00A4532F" w:rsidRDefault="00A4532F"/>
    <w:p w:rsidR="00F65262" w:rsidRDefault="00633715">
      <w:pPr>
        <w:rPr>
          <w:rFonts w:ascii="Times New Roman" w:hAnsi="Times New Roman" w:cs="Times New Roman"/>
          <w:sz w:val="24"/>
          <w:szCs w:val="24"/>
        </w:rPr>
      </w:pPr>
      <w:r w:rsidRPr="00633715">
        <w:rPr>
          <w:rFonts w:ascii="Times New Roman" w:hAnsi="Times New Roman" w:cs="Times New Roman"/>
          <w:sz w:val="24"/>
          <w:szCs w:val="24"/>
        </w:rPr>
        <w:t>Большинст</w:t>
      </w:r>
      <w:r>
        <w:rPr>
          <w:rFonts w:ascii="Times New Roman" w:hAnsi="Times New Roman" w:cs="Times New Roman"/>
          <w:sz w:val="24"/>
          <w:szCs w:val="24"/>
        </w:rPr>
        <w:t xml:space="preserve">во опрошенных (79%) получали первую ступень высшего образования в </w:t>
      </w:r>
      <w:proofErr w:type="spellStart"/>
      <w:r>
        <w:rPr>
          <w:rFonts w:ascii="Times New Roman" w:hAnsi="Times New Roman" w:cs="Times New Roman"/>
          <w:sz w:val="24"/>
          <w:szCs w:val="24"/>
        </w:rPr>
        <w:t>УдГУ</w:t>
      </w:r>
      <w:proofErr w:type="spellEnd"/>
      <w:r>
        <w:rPr>
          <w:rFonts w:ascii="Times New Roman" w:hAnsi="Times New Roman" w:cs="Times New Roman"/>
          <w:sz w:val="24"/>
          <w:szCs w:val="24"/>
        </w:rPr>
        <w:t xml:space="preserve">. </w:t>
      </w:r>
    </w:p>
    <w:p w:rsidR="00633715" w:rsidRPr="00152F15" w:rsidRDefault="00633715">
      <w:pPr>
        <w:rPr>
          <w:rFonts w:ascii="Times New Roman" w:hAnsi="Times New Roman" w:cs="Times New Roman"/>
        </w:rPr>
      </w:pPr>
      <w:r w:rsidRPr="00152F15">
        <w:rPr>
          <w:rFonts w:ascii="Times New Roman" w:hAnsi="Times New Roman" w:cs="Times New Roman"/>
        </w:rPr>
        <w:t>Таблица 1.</w:t>
      </w:r>
      <w:r w:rsidRPr="00152F15">
        <w:t xml:space="preserve"> </w:t>
      </w:r>
      <w:r w:rsidRPr="00152F15">
        <w:rPr>
          <w:rFonts w:ascii="Times New Roman" w:hAnsi="Times New Roman" w:cs="Times New Roman"/>
        </w:rPr>
        <w:t>Вы продолжаете обучение...</w:t>
      </w:r>
    </w:p>
    <w:tbl>
      <w:tblPr>
        <w:tblW w:w="8903" w:type="dxa"/>
        <w:tblLook w:val="04A0" w:firstRow="1" w:lastRow="0" w:firstColumn="1" w:lastColumn="0" w:noHBand="0" w:noVBand="1"/>
      </w:tblPr>
      <w:tblGrid>
        <w:gridCol w:w="6232"/>
        <w:gridCol w:w="2671"/>
      </w:tblGrid>
      <w:tr w:rsidR="00633715" w:rsidRPr="00152F15" w:rsidTr="00633715">
        <w:trPr>
          <w:trHeight w:val="255"/>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715" w:rsidRPr="00152F15" w:rsidRDefault="00633715" w:rsidP="00633715">
            <w:pPr>
              <w:spacing w:after="0" w:line="240" w:lineRule="auto"/>
              <w:rPr>
                <w:rFonts w:ascii="Times New Roman" w:eastAsia="Times New Roman" w:hAnsi="Times New Roman" w:cs="Times New Roman"/>
                <w:color w:val="000000"/>
                <w:lang w:eastAsia="ru-RU"/>
              </w:rPr>
            </w:pPr>
            <w:r w:rsidRPr="00152F15">
              <w:rPr>
                <w:rFonts w:ascii="Times New Roman" w:eastAsia="Times New Roman" w:hAnsi="Times New Roman" w:cs="Times New Roman"/>
                <w:color w:val="000000"/>
                <w:lang w:eastAsia="ru-RU"/>
              </w:rPr>
              <w:t> </w:t>
            </w:r>
            <w:r w:rsidR="00A14D69" w:rsidRPr="00152F15">
              <w:rPr>
                <w:rFonts w:ascii="Times New Roman" w:eastAsia="Times New Roman" w:hAnsi="Times New Roman" w:cs="Times New Roman"/>
                <w:color w:val="000000"/>
                <w:lang w:eastAsia="ru-RU"/>
              </w:rPr>
              <w:t>Вариант ответа</w:t>
            </w:r>
          </w:p>
        </w:tc>
        <w:tc>
          <w:tcPr>
            <w:tcW w:w="2671" w:type="dxa"/>
            <w:tcBorders>
              <w:top w:val="single" w:sz="4" w:space="0" w:color="auto"/>
              <w:left w:val="nil"/>
              <w:bottom w:val="single" w:sz="4" w:space="0" w:color="auto"/>
              <w:right w:val="single" w:sz="4" w:space="0" w:color="auto"/>
            </w:tcBorders>
            <w:shd w:val="clear" w:color="auto" w:fill="auto"/>
            <w:noWrap/>
            <w:vAlign w:val="bottom"/>
            <w:hideMark/>
          </w:tcPr>
          <w:p w:rsidR="00633715" w:rsidRPr="00152F15" w:rsidRDefault="00633715" w:rsidP="00633715">
            <w:pPr>
              <w:spacing w:after="0" w:line="240" w:lineRule="auto"/>
              <w:rPr>
                <w:rFonts w:ascii="Times New Roman" w:eastAsia="Times New Roman" w:hAnsi="Times New Roman" w:cs="Times New Roman"/>
                <w:color w:val="000000"/>
                <w:lang w:eastAsia="ru-RU"/>
              </w:rPr>
            </w:pPr>
            <w:r w:rsidRPr="00152F15">
              <w:rPr>
                <w:rFonts w:ascii="Times New Roman" w:eastAsia="Times New Roman" w:hAnsi="Times New Roman" w:cs="Times New Roman"/>
                <w:color w:val="000000"/>
                <w:lang w:eastAsia="ru-RU"/>
              </w:rPr>
              <w:t> % от общего числа опрошенных</w:t>
            </w:r>
          </w:p>
        </w:tc>
      </w:tr>
      <w:tr w:rsidR="00633715" w:rsidRPr="00152F15" w:rsidTr="00633715">
        <w:trPr>
          <w:trHeight w:val="255"/>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633715" w:rsidRPr="00152F15" w:rsidRDefault="00633715" w:rsidP="00633715">
            <w:pPr>
              <w:spacing w:after="0" w:line="240" w:lineRule="auto"/>
              <w:rPr>
                <w:rFonts w:ascii="Times New Roman" w:eastAsia="Times New Roman" w:hAnsi="Times New Roman" w:cs="Times New Roman"/>
                <w:color w:val="000000"/>
                <w:lang w:eastAsia="ru-RU"/>
              </w:rPr>
            </w:pPr>
            <w:r w:rsidRPr="00152F15">
              <w:rPr>
                <w:rFonts w:ascii="Times New Roman" w:eastAsia="Times New Roman" w:hAnsi="Times New Roman" w:cs="Times New Roman"/>
                <w:color w:val="000000"/>
                <w:lang w:eastAsia="ru-RU"/>
              </w:rPr>
              <w:t>По программе, никак не связанной с предыдущим дипломом</w:t>
            </w:r>
          </w:p>
        </w:tc>
        <w:tc>
          <w:tcPr>
            <w:tcW w:w="2671" w:type="dxa"/>
            <w:tcBorders>
              <w:top w:val="nil"/>
              <w:left w:val="nil"/>
              <w:bottom w:val="single" w:sz="4" w:space="0" w:color="auto"/>
              <w:right w:val="single" w:sz="4" w:space="0" w:color="auto"/>
            </w:tcBorders>
            <w:shd w:val="clear" w:color="auto" w:fill="auto"/>
            <w:noWrap/>
            <w:vAlign w:val="bottom"/>
            <w:hideMark/>
          </w:tcPr>
          <w:p w:rsidR="00633715" w:rsidRPr="00152F15" w:rsidRDefault="00633715" w:rsidP="00633715">
            <w:pPr>
              <w:spacing w:after="0" w:line="240" w:lineRule="auto"/>
              <w:rPr>
                <w:rFonts w:ascii="Times New Roman" w:eastAsia="Times New Roman" w:hAnsi="Times New Roman" w:cs="Times New Roman"/>
                <w:color w:val="000000"/>
                <w:lang w:eastAsia="ru-RU"/>
              </w:rPr>
            </w:pPr>
            <w:r w:rsidRPr="00152F15">
              <w:rPr>
                <w:rFonts w:ascii="Times New Roman" w:eastAsia="Times New Roman" w:hAnsi="Times New Roman" w:cs="Times New Roman"/>
                <w:color w:val="000000"/>
                <w:lang w:eastAsia="ru-RU"/>
              </w:rPr>
              <w:t>18,93</w:t>
            </w:r>
          </w:p>
        </w:tc>
      </w:tr>
      <w:tr w:rsidR="00633715" w:rsidRPr="00152F15" w:rsidTr="00633715">
        <w:trPr>
          <w:trHeight w:val="255"/>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633715" w:rsidRPr="00152F15" w:rsidRDefault="00633715" w:rsidP="00633715">
            <w:pPr>
              <w:spacing w:after="0" w:line="240" w:lineRule="auto"/>
              <w:rPr>
                <w:rFonts w:ascii="Times New Roman" w:eastAsia="Times New Roman" w:hAnsi="Times New Roman" w:cs="Times New Roman"/>
                <w:color w:val="000000"/>
                <w:lang w:eastAsia="ru-RU"/>
              </w:rPr>
            </w:pPr>
            <w:r w:rsidRPr="00152F15">
              <w:rPr>
                <w:rFonts w:ascii="Times New Roman" w:eastAsia="Times New Roman" w:hAnsi="Times New Roman" w:cs="Times New Roman"/>
                <w:color w:val="000000"/>
                <w:lang w:eastAsia="ru-RU"/>
              </w:rPr>
              <w:t>По родственной предыдущему образованию программе</w:t>
            </w:r>
          </w:p>
        </w:tc>
        <w:tc>
          <w:tcPr>
            <w:tcW w:w="2671" w:type="dxa"/>
            <w:tcBorders>
              <w:top w:val="nil"/>
              <w:left w:val="nil"/>
              <w:bottom w:val="single" w:sz="4" w:space="0" w:color="auto"/>
              <w:right w:val="single" w:sz="4" w:space="0" w:color="auto"/>
            </w:tcBorders>
            <w:shd w:val="clear" w:color="auto" w:fill="auto"/>
            <w:noWrap/>
            <w:vAlign w:val="bottom"/>
            <w:hideMark/>
          </w:tcPr>
          <w:p w:rsidR="00633715" w:rsidRPr="00152F15" w:rsidRDefault="00633715" w:rsidP="00633715">
            <w:pPr>
              <w:spacing w:after="0" w:line="240" w:lineRule="auto"/>
              <w:rPr>
                <w:rFonts w:ascii="Times New Roman" w:eastAsia="Times New Roman" w:hAnsi="Times New Roman" w:cs="Times New Roman"/>
                <w:color w:val="000000"/>
                <w:lang w:eastAsia="ru-RU"/>
              </w:rPr>
            </w:pPr>
            <w:r w:rsidRPr="00152F15">
              <w:rPr>
                <w:rFonts w:ascii="Times New Roman" w:eastAsia="Times New Roman" w:hAnsi="Times New Roman" w:cs="Times New Roman"/>
                <w:color w:val="000000"/>
                <w:lang w:eastAsia="ru-RU"/>
              </w:rPr>
              <w:t>19,77</w:t>
            </w:r>
          </w:p>
        </w:tc>
      </w:tr>
      <w:tr w:rsidR="00633715" w:rsidRPr="00152F15" w:rsidTr="00633715">
        <w:trPr>
          <w:trHeight w:val="255"/>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633715" w:rsidRPr="00152F15" w:rsidRDefault="00633715" w:rsidP="00633715">
            <w:pPr>
              <w:spacing w:after="0" w:line="240" w:lineRule="auto"/>
              <w:rPr>
                <w:rFonts w:ascii="Times New Roman" w:eastAsia="Times New Roman" w:hAnsi="Times New Roman" w:cs="Times New Roman"/>
                <w:color w:val="000000"/>
                <w:lang w:eastAsia="ru-RU"/>
              </w:rPr>
            </w:pPr>
            <w:r w:rsidRPr="00152F15">
              <w:rPr>
                <w:rFonts w:ascii="Times New Roman" w:eastAsia="Times New Roman" w:hAnsi="Times New Roman" w:cs="Times New Roman"/>
                <w:color w:val="000000"/>
                <w:lang w:eastAsia="ru-RU"/>
              </w:rPr>
              <w:t>По той же отрасли наук (гуманитарные, естественные), но по другой программе</w:t>
            </w:r>
          </w:p>
        </w:tc>
        <w:tc>
          <w:tcPr>
            <w:tcW w:w="2671" w:type="dxa"/>
            <w:tcBorders>
              <w:top w:val="nil"/>
              <w:left w:val="nil"/>
              <w:bottom w:val="single" w:sz="4" w:space="0" w:color="auto"/>
              <w:right w:val="single" w:sz="4" w:space="0" w:color="auto"/>
            </w:tcBorders>
            <w:shd w:val="clear" w:color="auto" w:fill="auto"/>
            <w:noWrap/>
            <w:vAlign w:val="bottom"/>
            <w:hideMark/>
          </w:tcPr>
          <w:p w:rsidR="00633715" w:rsidRPr="00152F15" w:rsidRDefault="00633715" w:rsidP="00633715">
            <w:pPr>
              <w:spacing w:after="0" w:line="240" w:lineRule="auto"/>
              <w:rPr>
                <w:rFonts w:ascii="Times New Roman" w:eastAsia="Times New Roman" w:hAnsi="Times New Roman" w:cs="Times New Roman"/>
                <w:color w:val="000000"/>
                <w:lang w:eastAsia="ru-RU"/>
              </w:rPr>
            </w:pPr>
            <w:r w:rsidRPr="00152F15">
              <w:rPr>
                <w:rFonts w:ascii="Times New Roman" w:eastAsia="Times New Roman" w:hAnsi="Times New Roman" w:cs="Times New Roman"/>
                <w:color w:val="000000"/>
                <w:lang w:eastAsia="ru-RU"/>
              </w:rPr>
              <w:t>17,23</w:t>
            </w:r>
          </w:p>
        </w:tc>
      </w:tr>
      <w:tr w:rsidR="00633715" w:rsidRPr="00152F15" w:rsidTr="00633715">
        <w:trPr>
          <w:trHeight w:val="255"/>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633715" w:rsidRPr="00152F15" w:rsidRDefault="00633715" w:rsidP="00633715">
            <w:pPr>
              <w:spacing w:after="0" w:line="240" w:lineRule="auto"/>
              <w:rPr>
                <w:rFonts w:ascii="Times New Roman" w:eastAsia="Times New Roman" w:hAnsi="Times New Roman" w:cs="Times New Roman"/>
                <w:color w:val="000000"/>
                <w:lang w:eastAsia="ru-RU"/>
              </w:rPr>
            </w:pPr>
            <w:r w:rsidRPr="00152F15">
              <w:rPr>
                <w:rFonts w:ascii="Times New Roman" w:eastAsia="Times New Roman" w:hAnsi="Times New Roman" w:cs="Times New Roman"/>
                <w:color w:val="000000"/>
                <w:lang w:eastAsia="ru-RU"/>
              </w:rPr>
              <w:t xml:space="preserve">По тому же профилю, по которому окончили </w:t>
            </w:r>
            <w:proofErr w:type="spellStart"/>
            <w:r w:rsidRPr="00152F15">
              <w:rPr>
                <w:rFonts w:ascii="Times New Roman" w:eastAsia="Times New Roman" w:hAnsi="Times New Roman" w:cs="Times New Roman"/>
                <w:color w:val="000000"/>
                <w:lang w:eastAsia="ru-RU"/>
              </w:rPr>
              <w:t>бакалавриат</w:t>
            </w:r>
            <w:proofErr w:type="spellEnd"/>
            <w:r w:rsidRPr="00152F15">
              <w:rPr>
                <w:rFonts w:ascii="Times New Roman" w:eastAsia="Times New Roman" w:hAnsi="Times New Roman" w:cs="Times New Roman"/>
                <w:color w:val="000000"/>
                <w:lang w:eastAsia="ru-RU"/>
              </w:rPr>
              <w:t xml:space="preserve"> / </w:t>
            </w:r>
            <w:proofErr w:type="spellStart"/>
            <w:r w:rsidRPr="00152F15">
              <w:rPr>
                <w:rFonts w:ascii="Times New Roman" w:eastAsia="Times New Roman" w:hAnsi="Times New Roman" w:cs="Times New Roman"/>
                <w:color w:val="000000"/>
                <w:lang w:eastAsia="ru-RU"/>
              </w:rPr>
              <w:t>специалитет</w:t>
            </w:r>
            <w:proofErr w:type="spellEnd"/>
          </w:p>
        </w:tc>
        <w:tc>
          <w:tcPr>
            <w:tcW w:w="2671" w:type="dxa"/>
            <w:tcBorders>
              <w:top w:val="nil"/>
              <w:left w:val="nil"/>
              <w:bottom w:val="single" w:sz="4" w:space="0" w:color="auto"/>
              <w:right w:val="single" w:sz="4" w:space="0" w:color="auto"/>
            </w:tcBorders>
            <w:shd w:val="clear" w:color="auto" w:fill="auto"/>
            <w:noWrap/>
            <w:vAlign w:val="bottom"/>
            <w:hideMark/>
          </w:tcPr>
          <w:p w:rsidR="00633715" w:rsidRPr="00152F15" w:rsidRDefault="00633715" w:rsidP="00633715">
            <w:pPr>
              <w:spacing w:after="0" w:line="240" w:lineRule="auto"/>
              <w:rPr>
                <w:rFonts w:ascii="Times New Roman" w:eastAsia="Times New Roman" w:hAnsi="Times New Roman" w:cs="Times New Roman"/>
                <w:color w:val="000000"/>
                <w:lang w:eastAsia="ru-RU"/>
              </w:rPr>
            </w:pPr>
            <w:r w:rsidRPr="00152F15">
              <w:rPr>
                <w:rFonts w:ascii="Times New Roman" w:eastAsia="Times New Roman" w:hAnsi="Times New Roman" w:cs="Times New Roman"/>
                <w:color w:val="000000"/>
                <w:lang w:eastAsia="ru-RU"/>
              </w:rPr>
              <w:t>44,07</w:t>
            </w:r>
          </w:p>
        </w:tc>
      </w:tr>
      <w:tr w:rsidR="00633715" w:rsidRPr="00152F15" w:rsidTr="00633715">
        <w:trPr>
          <w:trHeight w:val="255"/>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715" w:rsidRPr="00152F15" w:rsidRDefault="00633715" w:rsidP="00633715">
            <w:pPr>
              <w:spacing w:after="0" w:line="240" w:lineRule="auto"/>
              <w:rPr>
                <w:rFonts w:ascii="Times New Roman" w:eastAsia="Times New Roman" w:hAnsi="Times New Roman" w:cs="Times New Roman"/>
                <w:color w:val="000000"/>
                <w:lang w:eastAsia="ru-RU"/>
              </w:rPr>
            </w:pPr>
            <w:r w:rsidRPr="00152F15">
              <w:rPr>
                <w:rFonts w:ascii="Times New Roman" w:eastAsia="Times New Roman" w:hAnsi="Times New Roman" w:cs="Times New Roman"/>
                <w:color w:val="000000"/>
                <w:lang w:eastAsia="ru-RU"/>
              </w:rPr>
              <w:t>Итого</w:t>
            </w:r>
          </w:p>
        </w:tc>
        <w:tc>
          <w:tcPr>
            <w:tcW w:w="2671" w:type="dxa"/>
            <w:tcBorders>
              <w:top w:val="single" w:sz="4" w:space="0" w:color="auto"/>
              <w:left w:val="nil"/>
              <w:bottom w:val="single" w:sz="4" w:space="0" w:color="auto"/>
              <w:right w:val="single" w:sz="4" w:space="0" w:color="auto"/>
            </w:tcBorders>
            <w:shd w:val="clear" w:color="auto" w:fill="auto"/>
            <w:noWrap/>
            <w:vAlign w:val="bottom"/>
          </w:tcPr>
          <w:p w:rsidR="00633715" w:rsidRPr="00152F15" w:rsidRDefault="00633715" w:rsidP="00633715">
            <w:pPr>
              <w:spacing w:after="0" w:line="240" w:lineRule="auto"/>
              <w:rPr>
                <w:rFonts w:ascii="Times New Roman" w:eastAsia="Times New Roman" w:hAnsi="Times New Roman" w:cs="Times New Roman"/>
                <w:color w:val="000000"/>
                <w:lang w:eastAsia="ru-RU"/>
              </w:rPr>
            </w:pPr>
            <w:r w:rsidRPr="00152F15">
              <w:rPr>
                <w:rFonts w:ascii="Times New Roman" w:eastAsia="Times New Roman" w:hAnsi="Times New Roman" w:cs="Times New Roman"/>
                <w:color w:val="000000"/>
                <w:lang w:eastAsia="ru-RU"/>
              </w:rPr>
              <w:t>100</w:t>
            </w:r>
          </w:p>
        </w:tc>
      </w:tr>
    </w:tbl>
    <w:p w:rsidR="00633715" w:rsidRDefault="00633715" w:rsidP="00692DA2">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44% опрошенных обучаются по тому же профилю, который получили на первой ступени высшего образования. </w:t>
      </w:r>
      <w:r w:rsidR="00ED7200">
        <w:rPr>
          <w:rFonts w:ascii="Times New Roman" w:hAnsi="Times New Roman" w:cs="Times New Roman"/>
          <w:sz w:val="24"/>
          <w:szCs w:val="24"/>
        </w:rPr>
        <w:t>В то же время почти пятая часть опрошенных учатся по программе, никак не связанной с предыдущим дипломом</w:t>
      </w:r>
      <w:r w:rsidR="009525E9">
        <w:rPr>
          <w:rFonts w:ascii="Times New Roman" w:hAnsi="Times New Roman" w:cs="Times New Roman"/>
          <w:sz w:val="24"/>
          <w:szCs w:val="24"/>
        </w:rPr>
        <w:t xml:space="preserve">, еще примерно столько же окончили программу, родственную получаемой в магистратуре. </w:t>
      </w:r>
    </w:p>
    <w:p w:rsidR="001D1BA9" w:rsidRPr="008A1C34" w:rsidRDefault="001D1BA9" w:rsidP="00692DA2">
      <w:pPr>
        <w:ind w:firstLine="708"/>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Если рассматривать социальные характеристики этих групп студентов, то среди тех, кто получил первую ступень образования по </w:t>
      </w:r>
      <w:r w:rsidRPr="001D1BA9">
        <w:rPr>
          <w:rFonts w:ascii="Times New Roman" w:eastAsia="Times New Roman" w:hAnsi="Times New Roman" w:cs="Times New Roman"/>
          <w:color w:val="000000"/>
          <w:sz w:val="24"/>
          <w:szCs w:val="24"/>
          <w:lang w:eastAsia="ru-RU"/>
        </w:rPr>
        <w:t>программе, никак не связанной с предыдущим дипломом</w:t>
      </w:r>
      <w:r>
        <w:rPr>
          <w:rFonts w:ascii="Times New Roman" w:eastAsia="Times New Roman" w:hAnsi="Times New Roman" w:cs="Times New Roman"/>
          <w:color w:val="000000"/>
          <w:sz w:val="24"/>
          <w:szCs w:val="24"/>
          <w:lang w:eastAsia="ru-RU"/>
        </w:rPr>
        <w:t xml:space="preserve">, преобладают представители психолого-педагогического - ИППСТ (20%), филологического – ИЯЛ (13%), физкультурного </w:t>
      </w:r>
      <w:proofErr w:type="spellStart"/>
      <w:r>
        <w:rPr>
          <w:rFonts w:ascii="Times New Roman" w:eastAsia="Times New Roman" w:hAnsi="Times New Roman" w:cs="Times New Roman"/>
          <w:color w:val="000000"/>
          <w:sz w:val="24"/>
          <w:szCs w:val="24"/>
          <w:lang w:eastAsia="ru-RU"/>
        </w:rPr>
        <w:t>ИФКиС</w:t>
      </w:r>
      <w:proofErr w:type="spellEnd"/>
      <w:r>
        <w:rPr>
          <w:rFonts w:ascii="Times New Roman" w:eastAsia="Times New Roman" w:hAnsi="Times New Roman" w:cs="Times New Roman"/>
          <w:color w:val="000000"/>
          <w:sz w:val="24"/>
          <w:szCs w:val="24"/>
          <w:lang w:eastAsia="ru-RU"/>
        </w:rPr>
        <w:t xml:space="preserve"> (13%) и экономического </w:t>
      </w:r>
      <w:proofErr w:type="spellStart"/>
      <w:r>
        <w:rPr>
          <w:rFonts w:ascii="Times New Roman" w:eastAsia="Times New Roman" w:hAnsi="Times New Roman" w:cs="Times New Roman"/>
          <w:color w:val="000000"/>
          <w:sz w:val="24"/>
          <w:szCs w:val="24"/>
          <w:lang w:eastAsia="ru-RU"/>
        </w:rPr>
        <w:t>ИЭиУ</w:t>
      </w:r>
      <w:proofErr w:type="spellEnd"/>
      <w:r>
        <w:rPr>
          <w:rFonts w:ascii="Times New Roman" w:eastAsia="Times New Roman" w:hAnsi="Times New Roman" w:cs="Times New Roman"/>
          <w:color w:val="000000"/>
          <w:sz w:val="24"/>
          <w:szCs w:val="24"/>
          <w:lang w:eastAsia="ru-RU"/>
        </w:rPr>
        <w:t xml:space="preserve"> (11%) направлений. </w:t>
      </w:r>
      <w:r w:rsidR="002B181C">
        <w:rPr>
          <w:rFonts w:ascii="Times New Roman" w:eastAsia="Times New Roman" w:hAnsi="Times New Roman" w:cs="Times New Roman"/>
          <w:color w:val="000000"/>
          <w:sz w:val="24"/>
          <w:szCs w:val="24"/>
          <w:lang w:eastAsia="ru-RU"/>
        </w:rPr>
        <w:t>Среди представителей этой группы больше доля получающих образование платно. Средний возраст в этой группе</w:t>
      </w:r>
      <w:r w:rsidR="00034010">
        <w:rPr>
          <w:rFonts w:ascii="Times New Roman" w:eastAsia="Times New Roman" w:hAnsi="Times New Roman" w:cs="Times New Roman"/>
          <w:color w:val="000000"/>
          <w:sz w:val="24"/>
          <w:szCs w:val="24"/>
          <w:lang w:eastAsia="ru-RU"/>
        </w:rPr>
        <w:t xml:space="preserve"> также</w:t>
      </w:r>
      <w:r w:rsidR="002B181C">
        <w:rPr>
          <w:rFonts w:ascii="Times New Roman" w:eastAsia="Times New Roman" w:hAnsi="Times New Roman" w:cs="Times New Roman"/>
          <w:color w:val="000000"/>
          <w:sz w:val="24"/>
          <w:szCs w:val="24"/>
          <w:lang w:eastAsia="ru-RU"/>
        </w:rPr>
        <w:t xml:space="preserve"> выше среднего – 30,</w:t>
      </w:r>
      <w:r w:rsidR="00034010">
        <w:rPr>
          <w:rFonts w:ascii="Times New Roman" w:eastAsia="Times New Roman" w:hAnsi="Times New Roman" w:cs="Times New Roman"/>
          <w:color w:val="000000"/>
          <w:sz w:val="24"/>
          <w:szCs w:val="24"/>
          <w:lang w:eastAsia="ru-RU"/>
        </w:rPr>
        <w:t xml:space="preserve">1 год, то есть это наиболее взрослая социальная группа по сравнению с другими, также в этой группе наибольшая доля женщин – 80%. </w:t>
      </w:r>
      <w:r w:rsidR="008A1C34">
        <w:rPr>
          <w:rFonts w:ascii="Times New Roman" w:eastAsia="Times New Roman" w:hAnsi="Times New Roman" w:cs="Times New Roman"/>
          <w:color w:val="000000"/>
          <w:sz w:val="24"/>
          <w:szCs w:val="24"/>
          <w:lang w:eastAsia="ru-RU"/>
        </w:rPr>
        <w:t xml:space="preserve">Среди тех, кто окончил </w:t>
      </w:r>
      <w:proofErr w:type="spellStart"/>
      <w:r w:rsidR="008A1C34">
        <w:rPr>
          <w:rFonts w:ascii="Times New Roman" w:eastAsia="Times New Roman" w:hAnsi="Times New Roman" w:cs="Times New Roman"/>
          <w:color w:val="000000"/>
          <w:sz w:val="24"/>
          <w:szCs w:val="24"/>
          <w:lang w:eastAsia="ru-RU"/>
        </w:rPr>
        <w:t>бакалавриат</w:t>
      </w:r>
      <w:proofErr w:type="spellEnd"/>
      <w:r w:rsidR="008A1C34">
        <w:rPr>
          <w:rFonts w:ascii="Times New Roman" w:eastAsia="Times New Roman" w:hAnsi="Times New Roman" w:cs="Times New Roman"/>
          <w:color w:val="000000"/>
          <w:sz w:val="24"/>
          <w:szCs w:val="24"/>
          <w:lang w:eastAsia="ru-RU"/>
        </w:rPr>
        <w:t xml:space="preserve"> по профилю своего обучения</w:t>
      </w:r>
      <w:r w:rsidR="00692DA2">
        <w:rPr>
          <w:rFonts w:ascii="Times New Roman" w:eastAsia="Times New Roman" w:hAnsi="Times New Roman" w:cs="Times New Roman"/>
          <w:color w:val="000000"/>
          <w:sz w:val="24"/>
          <w:szCs w:val="24"/>
          <w:lang w:eastAsia="ru-RU"/>
        </w:rPr>
        <w:t>,</w:t>
      </w:r>
      <w:r w:rsidR="008A1C34">
        <w:rPr>
          <w:rFonts w:ascii="Times New Roman" w:eastAsia="Times New Roman" w:hAnsi="Times New Roman" w:cs="Times New Roman"/>
          <w:color w:val="000000"/>
          <w:sz w:val="24"/>
          <w:szCs w:val="24"/>
          <w:lang w:eastAsia="ru-RU"/>
        </w:rPr>
        <w:t xml:space="preserve"> наибольшая доля естественников (26,9%), мужчин (30,1%) и это самая молодая группа из всех (средний возраст – 26 лет). То есть чаще всего это те, кто закончил </w:t>
      </w:r>
      <w:proofErr w:type="spellStart"/>
      <w:r w:rsidR="008A1C34">
        <w:rPr>
          <w:rFonts w:ascii="Times New Roman" w:eastAsia="Times New Roman" w:hAnsi="Times New Roman" w:cs="Times New Roman"/>
          <w:color w:val="000000"/>
          <w:sz w:val="24"/>
          <w:szCs w:val="24"/>
          <w:lang w:eastAsia="ru-RU"/>
        </w:rPr>
        <w:t>бакалавриат</w:t>
      </w:r>
      <w:proofErr w:type="spellEnd"/>
      <w:r w:rsidR="008A1C34">
        <w:rPr>
          <w:rFonts w:ascii="Times New Roman" w:eastAsia="Times New Roman" w:hAnsi="Times New Roman" w:cs="Times New Roman"/>
          <w:color w:val="000000"/>
          <w:sz w:val="24"/>
          <w:szCs w:val="24"/>
          <w:lang w:eastAsia="ru-RU"/>
        </w:rPr>
        <w:t xml:space="preserve"> в том же году, что и поступил в магистратуру. </w:t>
      </w:r>
      <w:r w:rsidR="00034010">
        <w:rPr>
          <w:rFonts w:ascii="Times New Roman" w:eastAsia="Times New Roman" w:hAnsi="Times New Roman" w:cs="Times New Roman"/>
          <w:color w:val="000000"/>
          <w:sz w:val="24"/>
          <w:szCs w:val="24"/>
          <w:lang w:eastAsia="ru-RU"/>
        </w:rPr>
        <w:t xml:space="preserve"> </w:t>
      </w:r>
    </w:p>
    <w:p w:rsidR="005F4C69" w:rsidRDefault="005F4C69">
      <w:pPr>
        <w:rPr>
          <w:rFonts w:ascii="Times New Roman" w:hAnsi="Times New Roman" w:cs="Times New Roman"/>
          <w:sz w:val="24"/>
          <w:szCs w:val="24"/>
        </w:rPr>
      </w:pPr>
      <w:r>
        <w:rPr>
          <w:rFonts w:ascii="Times New Roman" w:hAnsi="Times New Roman" w:cs="Times New Roman"/>
          <w:sz w:val="24"/>
          <w:szCs w:val="24"/>
        </w:rPr>
        <w:t xml:space="preserve">Таблица 2. </w:t>
      </w:r>
      <w:r w:rsidRPr="005F4C69">
        <w:rPr>
          <w:rFonts w:ascii="Times New Roman" w:hAnsi="Times New Roman" w:cs="Times New Roman"/>
          <w:sz w:val="24"/>
          <w:szCs w:val="24"/>
        </w:rPr>
        <w:t xml:space="preserve">Чем Вы в первую очередь руководствовались при выборе магистратуры в </w:t>
      </w:r>
      <w:proofErr w:type="spellStart"/>
      <w:r w:rsidRPr="005F4C69">
        <w:rPr>
          <w:rFonts w:ascii="Times New Roman" w:hAnsi="Times New Roman" w:cs="Times New Roman"/>
          <w:sz w:val="24"/>
          <w:szCs w:val="24"/>
        </w:rPr>
        <w:t>УдГУ</w:t>
      </w:r>
      <w:proofErr w:type="spellEnd"/>
      <w:r w:rsidRPr="005F4C69">
        <w:rPr>
          <w:rFonts w:ascii="Times New Roman" w:hAnsi="Times New Roman" w:cs="Times New Roman"/>
          <w:sz w:val="24"/>
          <w:szCs w:val="24"/>
        </w:rPr>
        <w:t>?</w:t>
      </w:r>
    </w:p>
    <w:tbl>
      <w:tblPr>
        <w:tblW w:w="8557" w:type="dxa"/>
        <w:tblInd w:w="-5" w:type="dxa"/>
        <w:tblLook w:val="04A0" w:firstRow="1" w:lastRow="0" w:firstColumn="1" w:lastColumn="0" w:noHBand="0" w:noVBand="1"/>
      </w:tblPr>
      <w:tblGrid>
        <w:gridCol w:w="5380"/>
        <w:gridCol w:w="1277"/>
        <w:gridCol w:w="1900"/>
      </w:tblGrid>
      <w:tr w:rsidR="009525E9" w:rsidRPr="009525E9" w:rsidTr="00920A26">
        <w:trPr>
          <w:trHeight w:val="255"/>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25E9" w:rsidRPr="009525E9" w:rsidRDefault="009525E9" w:rsidP="009525E9">
            <w:pPr>
              <w:spacing w:after="0" w:line="240" w:lineRule="auto"/>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Причина</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9525E9" w:rsidRPr="009525E9" w:rsidRDefault="009525E9" w:rsidP="009525E9">
            <w:pPr>
              <w:spacing w:after="0" w:line="240" w:lineRule="auto"/>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количество</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9525E9" w:rsidRPr="009525E9" w:rsidRDefault="009525E9" w:rsidP="009525E9">
            <w:pPr>
              <w:spacing w:after="0" w:line="240" w:lineRule="auto"/>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 от общего числа опрошенных</w:t>
            </w:r>
          </w:p>
        </w:tc>
      </w:tr>
      <w:tr w:rsidR="005F4C69" w:rsidRPr="009525E9" w:rsidTr="00920A26">
        <w:trPr>
          <w:trHeight w:val="25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Наличие интересующей меня магистерской программы в вузе</w:t>
            </w:r>
          </w:p>
        </w:tc>
        <w:tc>
          <w:tcPr>
            <w:tcW w:w="1277" w:type="dxa"/>
            <w:tcBorders>
              <w:top w:val="nil"/>
              <w:left w:val="nil"/>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jc w:val="right"/>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269</w:t>
            </w:r>
          </w:p>
        </w:tc>
        <w:tc>
          <w:tcPr>
            <w:tcW w:w="1900" w:type="dxa"/>
            <w:tcBorders>
              <w:top w:val="nil"/>
              <w:left w:val="nil"/>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jc w:val="right"/>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76</w:t>
            </w:r>
          </w:p>
        </w:tc>
      </w:tr>
      <w:tr w:rsidR="005F4C69" w:rsidRPr="009525E9" w:rsidTr="00920A26">
        <w:trPr>
          <w:trHeight w:val="25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Близость/удачное расположение учебного заведения</w:t>
            </w:r>
          </w:p>
        </w:tc>
        <w:tc>
          <w:tcPr>
            <w:tcW w:w="1277" w:type="dxa"/>
            <w:tcBorders>
              <w:top w:val="nil"/>
              <w:left w:val="nil"/>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jc w:val="right"/>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179</w:t>
            </w:r>
          </w:p>
        </w:tc>
        <w:tc>
          <w:tcPr>
            <w:tcW w:w="1900" w:type="dxa"/>
            <w:tcBorders>
              <w:top w:val="nil"/>
              <w:left w:val="nil"/>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jc w:val="right"/>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50,6</w:t>
            </w:r>
          </w:p>
        </w:tc>
      </w:tr>
      <w:tr w:rsidR="005F4C69" w:rsidRPr="009525E9" w:rsidTr="00920A26">
        <w:trPr>
          <w:trHeight w:val="25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Высокое качество подготовки</w:t>
            </w:r>
          </w:p>
        </w:tc>
        <w:tc>
          <w:tcPr>
            <w:tcW w:w="1277" w:type="dxa"/>
            <w:tcBorders>
              <w:top w:val="nil"/>
              <w:left w:val="nil"/>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jc w:val="right"/>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80</w:t>
            </w:r>
          </w:p>
        </w:tc>
        <w:tc>
          <w:tcPr>
            <w:tcW w:w="1900" w:type="dxa"/>
            <w:tcBorders>
              <w:top w:val="nil"/>
              <w:left w:val="nil"/>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jc w:val="right"/>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22,6</w:t>
            </w:r>
          </w:p>
        </w:tc>
      </w:tr>
      <w:tr w:rsidR="005F4C69" w:rsidRPr="009525E9" w:rsidTr="00920A26">
        <w:trPr>
          <w:trHeight w:val="25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Престижность вуза</w:t>
            </w:r>
          </w:p>
        </w:tc>
        <w:tc>
          <w:tcPr>
            <w:tcW w:w="1277" w:type="dxa"/>
            <w:tcBorders>
              <w:top w:val="nil"/>
              <w:left w:val="nil"/>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jc w:val="right"/>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67</w:t>
            </w:r>
          </w:p>
        </w:tc>
        <w:tc>
          <w:tcPr>
            <w:tcW w:w="1900" w:type="dxa"/>
            <w:tcBorders>
              <w:top w:val="nil"/>
              <w:left w:val="nil"/>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jc w:val="right"/>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18,9</w:t>
            </w:r>
          </w:p>
        </w:tc>
      </w:tr>
      <w:tr w:rsidR="005F4C69" w:rsidRPr="009525E9" w:rsidTr="00920A26">
        <w:trPr>
          <w:trHeight w:val="25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Несложный процесс обучения</w:t>
            </w:r>
          </w:p>
        </w:tc>
        <w:tc>
          <w:tcPr>
            <w:tcW w:w="1277" w:type="dxa"/>
            <w:tcBorders>
              <w:top w:val="nil"/>
              <w:left w:val="nil"/>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jc w:val="right"/>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67</w:t>
            </w:r>
          </w:p>
        </w:tc>
        <w:tc>
          <w:tcPr>
            <w:tcW w:w="1900" w:type="dxa"/>
            <w:tcBorders>
              <w:top w:val="nil"/>
              <w:left w:val="nil"/>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jc w:val="right"/>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18,9</w:t>
            </w:r>
          </w:p>
        </w:tc>
      </w:tr>
      <w:tr w:rsidR="005F4C69" w:rsidRPr="009525E9" w:rsidTr="00920A26">
        <w:trPr>
          <w:trHeight w:val="25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Уровень развития инфраструктуры вуза</w:t>
            </w:r>
          </w:p>
        </w:tc>
        <w:tc>
          <w:tcPr>
            <w:tcW w:w="1277" w:type="dxa"/>
            <w:tcBorders>
              <w:top w:val="nil"/>
              <w:left w:val="nil"/>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jc w:val="right"/>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52</w:t>
            </w:r>
          </w:p>
        </w:tc>
        <w:tc>
          <w:tcPr>
            <w:tcW w:w="1900" w:type="dxa"/>
            <w:tcBorders>
              <w:top w:val="nil"/>
              <w:left w:val="nil"/>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jc w:val="right"/>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14,7</w:t>
            </w:r>
          </w:p>
        </w:tc>
      </w:tr>
      <w:tr w:rsidR="005F4C69" w:rsidRPr="009525E9" w:rsidTr="00920A26">
        <w:trPr>
          <w:trHeight w:val="25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Совет родственников, друзей</w:t>
            </w:r>
          </w:p>
        </w:tc>
        <w:tc>
          <w:tcPr>
            <w:tcW w:w="1277" w:type="dxa"/>
            <w:tcBorders>
              <w:top w:val="nil"/>
              <w:left w:val="nil"/>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jc w:val="right"/>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47</w:t>
            </w:r>
          </w:p>
        </w:tc>
        <w:tc>
          <w:tcPr>
            <w:tcW w:w="1900" w:type="dxa"/>
            <w:tcBorders>
              <w:top w:val="nil"/>
              <w:left w:val="nil"/>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jc w:val="right"/>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13,3</w:t>
            </w:r>
          </w:p>
        </w:tc>
      </w:tr>
      <w:tr w:rsidR="005F4C69" w:rsidRPr="009525E9" w:rsidTr="00920A26">
        <w:trPr>
          <w:trHeight w:val="25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Отсрочка от службы в армии</w:t>
            </w:r>
          </w:p>
        </w:tc>
        <w:tc>
          <w:tcPr>
            <w:tcW w:w="1277" w:type="dxa"/>
            <w:tcBorders>
              <w:top w:val="nil"/>
              <w:left w:val="nil"/>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jc w:val="right"/>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41</w:t>
            </w:r>
          </w:p>
        </w:tc>
        <w:tc>
          <w:tcPr>
            <w:tcW w:w="1900" w:type="dxa"/>
            <w:tcBorders>
              <w:top w:val="nil"/>
              <w:left w:val="nil"/>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jc w:val="right"/>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11,6</w:t>
            </w:r>
          </w:p>
        </w:tc>
      </w:tr>
      <w:tr w:rsidR="005F4C69" w:rsidRPr="009525E9" w:rsidTr="00920A26">
        <w:trPr>
          <w:trHeight w:val="255"/>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Не было возможности поступить в другой вуз</w:t>
            </w:r>
          </w:p>
        </w:tc>
        <w:tc>
          <w:tcPr>
            <w:tcW w:w="1277" w:type="dxa"/>
            <w:tcBorders>
              <w:top w:val="nil"/>
              <w:left w:val="nil"/>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jc w:val="right"/>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33</w:t>
            </w:r>
          </w:p>
        </w:tc>
        <w:tc>
          <w:tcPr>
            <w:tcW w:w="1900" w:type="dxa"/>
            <w:tcBorders>
              <w:top w:val="nil"/>
              <w:left w:val="nil"/>
              <w:bottom w:val="single" w:sz="4" w:space="0" w:color="auto"/>
              <w:right w:val="single" w:sz="4" w:space="0" w:color="auto"/>
            </w:tcBorders>
            <w:shd w:val="clear" w:color="auto" w:fill="auto"/>
            <w:noWrap/>
            <w:vAlign w:val="bottom"/>
            <w:hideMark/>
          </w:tcPr>
          <w:p w:rsidR="005F4C69" w:rsidRPr="009525E9" w:rsidRDefault="005F4C69" w:rsidP="009525E9">
            <w:pPr>
              <w:spacing w:after="0" w:line="240" w:lineRule="auto"/>
              <w:jc w:val="right"/>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9,3</w:t>
            </w:r>
          </w:p>
        </w:tc>
      </w:tr>
    </w:tbl>
    <w:p w:rsidR="009525E9" w:rsidRDefault="009525E9">
      <w:pPr>
        <w:rPr>
          <w:rFonts w:ascii="Times New Roman" w:hAnsi="Times New Roman" w:cs="Times New Roman"/>
          <w:sz w:val="24"/>
          <w:szCs w:val="24"/>
        </w:rPr>
      </w:pPr>
    </w:p>
    <w:p w:rsidR="00F708A0" w:rsidRDefault="005F4C69" w:rsidP="00692DA2">
      <w:pPr>
        <w:ind w:firstLine="708"/>
        <w:jc w:val="both"/>
        <w:rPr>
          <w:rFonts w:ascii="Times New Roman" w:hAnsi="Times New Roman" w:cs="Times New Roman"/>
          <w:sz w:val="24"/>
          <w:szCs w:val="24"/>
        </w:rPr>
      </w:pPr>
      <w:r>
        <w:rPr>
          <w:rFonts w:ascii="Times New Roman" w:hAnsi="Times New Roman" w:cs="Times New Roman"/>
          <w:sz w:val="24"/>
          <w:szCs w:val="24"/>
        </w:rPr>
        <w:t>Наиболее популярной причиной выбора вуза явилось наличие в университете интересующей магистерской программы. На втором месте – удачное расположение учебного заведения. Чуть более пятой части опрошенных указывают на высокое качество подготовки, несколько меньше выбирают варианты «престижность вуза» и «несложный процесс обучения</w:t>
      </w:r>
      <w:r w:rsidR="00692DA2">
        <w:rPr>
          <w:rFonts w:ascii="Times New Roman" w:hAnsi="Times New Roman" w:cs="Times New Roman"/>
          <w:sz w:val="24"/>
          <w:szCs w:val="24"/>
        </w:rPr>
        <w:t>»</w:t>
      </w:r>
      <w:r>
        <w:rPr>
          <w:rFonts w:ascii="Times New Roman" w:hAnsi="Times New Roman" w:cs="Times New Roman"/>
          <w:sz w:val="24"/>
          <w:szCs w:val="24"/>
        </w:rPr>
        <w:t xml:space="preserve">. </w:t>
      </w:r>
      <w:r w:rsidR="00ED4B96">
        <w:rPr>
          <w:rFonts w:ascii="Times New Roman" w:hAnsi="Times New Roman" w:cs="Times New Roman"/>
          <w:sz w:val="24"/>
          <w:szCs w:val="24"/>
        </w:rPr>
        <w:t>В качестве других причин наиболее популярными являются два противоположных варианта. С одной стороны, выбор вуза может основываться на желании продолжить обучение в том же вузе, где была получена первая ступень образования, где все уже «знакомо»: преподаватели,</w:t>
      </w:r>
      <w:r w:rsidR="00864122">
        <w:rPr>
          <w:rFonts w:ascii="Times New Roman" w:hAnsi="Times New Roman" w:cs="Times New Roman"/>
          <w:sz w:val="24"/>
          <w:szCs w:val="24"/>
        </w:rPr>
        <w:t xml:space="preserve"> сотрудники, и в целом, образовательная среда воспринимается как «привычная» и «комфортная». При этом наиболее популярным мотивом у этой части опрошенных является именно наличие высококвалифицированного преподавательского состава</w:t>
      </w:r>
      <w:r w:rsidR="003E6463">
        <w:rPr>
          <w:rFonts w:ascii="Times New Roman" w:hAnsi="Times New Roman" w:cs="Times New Roman"/>
          <w:sz w:val="24"/>
          <w:szCs w:val="24"/>
        </w:rPr>
        <w:t>:</w:t>
      </w:r>
      <w:r w:rsidR="00864122">
        <w:rPr>
          <w:rFonts w:ascii="Times New Roman" w:hAnsi="Times New Roman" w:cs="Times New Roman"/>
          <w:sz w:val="24"/>
          <w:szCs w:val="24"/>
        </w:rPr>
        <w:t xml:space="preserve"> </w:t>
      </w:r>
      <w:r w:rsidR="003E6463">
        <w:rPr>
          <w:rFonts w:ascii="Times New Roman" w:hAnsi="Times New Roman" w:cs="Times New Roman"/>
          <w:sz w:val="24"/>
          <w:szCs w:val="24"/>
        </w:rPr>
        <w:t>«</w:t>
      </w:r>
      <w:r w:rsidR="003E6463" w:rsidRPr="003E6463">
        <w:rPr>
          <w:rFonts w:ascii="Times New Roman" w:hAnsi="Times New Roman" w:cs="Times New Roman"/>
          <w:i/>
          <w:sz w:val="24"/>
          <w:szCs w:val="24"/>
        </w:rPr>
        <w:t>Отличный педагогический состав, который качественно дает нам образование. Просто лучшие</w:t>
      </w:r>
      <w:r w:rsidR="003E6463">
        <w:rPr>
          <w:rFonts w:ascii="Times New Roman" w:hAnsi="Times New Roman" w:cs="Times New Roman"/>
          <w:i/>
          <w:sz w:val="24"/>
          <w:szCs w:val="24"/>
        </w:rPr>
        <w:t>»</w:t>
      </w:r>
      <w:r w:rsidR="003E6463" w:rsidRPr="003E6463">
        <w:rPr>
          <w:rFonts w:ascii="Times New Roman" w:hAnsi="Times New Roman" w:cs="Times New Roman"/>
          <w:i/>
          <w:sz w:val="24"/>
          <w:szCs w:val="24"/>
        </w:rPr>
        <w:t>.</w:t>
      </w:r>
      <w:r w:rsidR="003E6463">
        <w:rPr>
          <w:rFonts w:ascii="Times New Roman" w:hAnsi="Times New Roman" w:cs="Times New Roman"/>
          <w:sz w:val="24"/>
          <w:szCs w:val="24"/>
        </w:rPr>
        <w:t xml:space="preserve"> Ряд опрошенных указывают также на высокое качество научного руководства и желание пойти к</w:t>
      </w:r>
      <w:r w:rsidR="0075461F">
        <w:rPr>
          <w:rFonts w:ascii="Times New Roman" w:hAnsi="Times New Roman" w:cs="Times New Roman"/>
          <w:sz w:val="24"/>
          <w:szCs w:val="24"/>
        </w:rPr>
        <w:t xml:space="preserve"> </w:t>
      </w:r>
      <w:r w:rsidR="003E6463">
        <w:rPr>
          <w:rFonts w:ascii="Times New Roman" w:hAnsi="Times New Roman" w:cs="Times New Roman"/>
          <w:sz w:val="24"/>
          <w:szCs w:val="24"/>
        </w:rPr>
        <w:t xml:space="preserve">конкретному руководителю для продолжения исследовательской работы. </w:t>
      </w:r>
      <w:r w:rsidR="00864122">
        <w:rPr>
          <w:rFonts w:ascii="Times New Roman" w:hAnsi="Times New Roman" w:cs="Times New Roman"/>
          <w:sz w:val="24"/>
          <w:szCs w:val="24"/>
        </w:rPr>
        <w:t xml:space="preserve">С другой стороны, имеется часть респондентов, </w:t>
      </w:r>
      <w:r w:rsidR="00864122">
        <w:rPr>
          <w:rFonts w:ascii="Times New Roman" w:hAnsi="Times New Roman" w:cs="Times New Roman"/>
          <w:sz w:val="24"/>
          <w:szCs w:val="24"/>
        </w:rPr>
        <w:lastRenderedPageBreak/>
        <w:t>для которых решающим фактором явля</w:t>
      </w:r>
      <w:r w:rsidR="003E6463">
        <w:rPr>
          <w:rFonts w:ascii="Times New Roman" w:hAnsi="Times New Roman" w:cs="Times New Roman"/>
          <w:sz w:val="24"/>
          <w:szCs w:val="24"/>
        </w:rPr>
        <w:t xml:space="preserve">ется именно желание обучаться в другом вузе с целью не только получения диплома другого вуза, но и приобретения нового опыта, особенно при наличии востребованных образовательных программ. </w:t>
      </w:r>
    </w:p>
    <w:p w:rsidR="00F708A0" w:rsidRDefault="00920A26" w:rsidP="00F708A0">
      <w:pPr>
        <w:rPr>
          <w:rFonts w:ascii="Times New Roman" w:hAnsi="Times New Roman" w:cs="Times New Roman"/>
          <w:sz w:val="24"/>
          <w:szCs w:val="24"/>
        </w:rPr>
      </w:pPr>
      <w:r>
        <w:rPr>
          <w:rFonts w:ascii="Times New Roman" w:hAnsi="Times New Roman" w:cs="Times New Roman"/>
          <w:sz w:val="24"/>
          <w:szCs w:val="24"/>
        </w:rPr>
        <w:t xml:space="preserve">Таблица 3. </w:t>
      </w:r>
      <w:r w:rsidR="00F708A0">
        <w:rPr>
          <w:rFonts w:ascii="Times New Roman" w:hAnsi="Times New Roman" w:cs="Times New Roman"/>
          <w:sz w:val="24"/>
          <w:szCs w:val="24"/>
        </w:rPr>
        <w:t>Причины выбора магистерской программы</w:t>
      </w:r>
    </w:p>
    <w:tbl>
      <w:tblPr>
        <w:tblW w:w="8557" w:type="dxa"/>
        <w:tblInd w:w="-5" w:type="dxa"/>
        <w:tblLook w:val="04A0" w:firstRow="1" w:lastRow="0" w:firstColumn="1" w:lastColumn="0" w:noHBand="0" w:noVBand="1"/>
      </w:tblPr>
      <w:tblGrid>
        <w:gridCol w:w="5380"/>
        <w:gridCol w:w="1277"/>
        <w:gridCol w:w="1900"/>
      </w:tblGrid>
      <w:tr w:rsidR="003D6A12" w:rsidRPr="009525E9" w:rsidTr="00ED4B96">
        <w:trPr>
          <w:trHeight w:val="255"/>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A12" w:rsidRPr="009525E9" w:rsidRDefault="003D6A12" w:rsidP="00AA73F5">
            <w:pPr>
              <w:spacing w:after="0" w:line="240" w:lineRule="auto"/>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Причина</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3D6A12" w:rsidRPr="009525E9" w:rsidRDefault="003D6A12" w:rsidP="00AA73F5">
            <w:pPr>
              <w:spacing w:after="0" w:line="240" w:lineRule="auto"/>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количество</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3D6A12" w:rsidRPr="009525E9" w:rsidRDefault="003D6A12" w:rsidP="00AA73F5">
            <w:pPr>
              <w:spacing w:after="0" w:line="240" w:lineRule="auto"/>
              <w:rPr>
                <w:rFonts w:ascii="Times New Roman" w:eastAsia="Times New Roman" w:hAnsi="Times New Roman" w:cs="Times New Roman"/>
                <w:color w:val="000000"/>
                <w:lang w:eastAsia="ru-RU"/>
              </w:rPr>
            </w:pPr>
            <w:r w:rsidRPr="009525E9">
              <w:rPr>
                <w:rFonts w:ascii="Times New Roman" w:eastAsia="Times New Roman" w:hAnsi="Times New Roman" w:cs="Times New Roman"/>
                <w:color w:val="000000"/>
                <w:lang w:eastAsia="ru-RU"/>
              </w:rPr>
              <w:t>% от общего числа опрошенных</w:t>
            </w:r>
          </w:p>
        </w:tc>
      </w:tr>
      <w:tr w:rsidR="00ED4B96" w:rsidRPr="00ED4B96" w:rsidTr="00ED4B96">
        <w:trPr>
          <w:trHeight w:val="255"/>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Наличие бюджетных мест</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199</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56,2</w:t>
            </w:r>
          </w:p>
        </w:tc>
      </w:tr>
      <w:tr w:rsidR="00ED4B96" w:rsidRPr="00ED4B96" w:rsidTr="00ED4B96">
        <w:trPr>
          <w:trHeight w:val="255"/>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Возможность развить свои способности по полученному профилю</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166</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46,9</w:t>
            </w:r>
          </w:p>
        </w:tc>
      </w:tr>
      <w:tr w:rsidR="00ED4B96" w:rsidRPr="00ED4B96" w:rsidTr="00ED4B96">
        <w:trPr>
          <w:trHeight w:val="255"/>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Возможность расширить свой кругозор</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151</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42,7</w:t>
            </w:r>
          </w:p>
        </w:tc>
      </w:tr>
      <w:tr w:rsidR="00ED4B96" w:rsidRPr="00ED4B96" w:rsidTr="00ED4B96">
        <w:trPr>
          <w:trHeight w:val="255"/>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Возможность дальнейшего карьерного роста</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150</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42,4</w:t>
            </w:r>
          </w:p>
        </w:tc>
      </w:tr>
      <w:tr w:rsidR="00ED4B96" w:rsidRPr="00ED4B96" w:rsidTr="00ED4B96">
        <w:trPr>
          <w:trHeight w:val="255"/>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Возможность получить дополнительную профессию</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129</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36,4</w:t>
            </w:r>
          </w:p>
        </w:tc>
      </w:tr>
      <w:tr w:rsidR="00ED4B96" w:rsidRPr="00ED4B96" w:rsidTr="00ED4B96">
        <w:trPr>
          <w:trHeight w:val="255"/>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Высокая квалификация преподавательского состава по программе</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117</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33,1</w:t>
            </w:r>
          </w:p>
        </w:tc>
      </w:tr>
      <w:tr w:rsidR="00ED4B96" w:rsidRPr="00ED4B96" w:rsidTr="00ED4B96">
        <w:trPr>
          <w:trHeight w:val="255"/>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Возможность успешного дальнейшего трудоустройства</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116</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32,7</w:t>
            </w:r>
          </w:p>
        </w:tc>
      </w:tr>
      <w:tr w:rsidR="00ED4B96" w:rsidRPr="00ED4B96" w:rsidTr="00ED4B96">
        <w:trPr>
          <w:trHeight w:val="255"/>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Возможность заниматься научной работой</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56</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15,8</w:t>
            </w:r>
          </w:p>
        </w:tc>
      </w:tr>
      <w:tr w:rsidR="00ED4B96" w:rsidRPr="00ED4B96" w:rsidTr="00ED4B96">
        <w:trPr>
          <w:trHeight w:val="255"/>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Низкий конкурс, несложные вступительные испытания</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39</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11</w:t>
            </w:r>
          </w:p>
        </w:tc>
      </w:tr>
      <w:tr w:rsidR="00ED4B96" w:rsidRPr="00ED4B96" w:rsidTr="00ED4B96">
        <w:trPr>
          <w:trHeight w:val="255"/>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Несложный процесс обучения</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35</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ED4B96" w:rsidRPr="00ED4B96" w:rsidRDefault="00ED4B96" w:rsidP="00ED4B96">
            <w:pPr>
              <w:spacing w:after="0" w:line="240" w:lineRule="auto"/>
              <w:rPr>
                <w:rFonts w:ascii="Times New Roman" w:eastAsia="Times New Roman" w:hAnsi="Times New Roman" w:cs="Times New Roman"/>
                <w:color w:val="000000"/>
                <w:lang w:eastAsia="ru-RU"/>
              </w:rPr>
            </w:pPr>
            <w:r w:rsidRPr="00ED4B96">
              <w:rPr>
                <w:rFonts w:ascii="Times New Roman" w:eastAsia="Times New Roman" w:hAnsi="Times New Roman" w:cs="Times New Roman"/>
                <w:color w:val="000000"/>
                <w:lang w:eastAsia="ru-RU"/>
              </w:rPr>
              <w:t>9,9</w:t>
            </w:r>
          </w:p>
        </w:tc>
      </w:tr>
    </w:tbl>
    <w:p w:rsidR="00B54320" w:rsidRDefault="00B54320" w:rsidP="00F708A0">
      <w:pPr>
        <w:rPr>
          <w:rFonts w:ascii="Times New Roman" w:hAnsi="Times New Roman" w:cs="Times New Roman"/>
          <w:sz w:val="24"/>
          <w:szCs w:val="24"/>
        </w:rPr>
      </w:pPr>
    </w:p>
    <w:p w:rsidR="00F708A0" w:rsidRDefault="00920A26" w:rsidP="00692DA2">
      <w:pPr>
        <w:ind w:firstLine="708"/>
        <w:jc w:val="both"/>
        <w:rPr>
          <w:rFonts w:ascii="Times New Roman" w:hAnsi="Times New Roman" w:cs="Times New Roman"/>
          <w:sz w:val="24"/>
          <w:szCs w:val="24"/>
        </w:rPr>
      </w:pPr>
      <w:r>
        <w:rPr>
          <w:rFonts w:ascii="Times New Roman" w:hAnsi="Times New Roman" w:cs="Times New Roman"/>
          <w:sz w:val="24"/>
          <w:szCs w:val="24"/>
        </w:rPr>
        <w:t>Мотивацией выбора магистерской программы чаще всего является наличие бюджетных мест, а также возможность развивать свои способности по полученному профилю. Немаловажными факторами также являются для студентов возможность расшир</w:t>
      </w:r>
      <w:r w:rsidR="00B96840">
        <w:rPr>
          <w:rFonts w:ascii="Times New Roman" w:hAnsi="Times New Roman" w:cs="Times New Roman"/>
          <w:sz w:val="24"/>
          <w:szCs w:val="24"/>
        </w:rPr>
        <w:t xml:space="preserve">ения кругозора, дальнейшего карьерного роста и получения дополнительной профессии. </w:t>
      </w:r>
    </w:p>
    <w:p w:rsidR="00A14D69" w:rsidRDefault="00A14D69" w:rsidP="00692DA2">
      <w:pPr>
        <w:ind w:firstLine="708"/>
        <w:jc w:val="both"/>
        <w:rPr>
          <w:rFonts w:ascii="Times New Roman" w:hAnsi="Times New Roman" w:cs="Times New Roman"/>
          <w:sz w:val="24"/>
          <w:szCs w:val="24"/>
        </w:rPr>
      </w:pPr>
      <w:r w:rsidRPr="00692DA2">
        <w:rPr>
          <w:rFonts w:ascii="Times New Roman" w:hAnsi="Times New Roman" w:cs="Times New Roman"/>
          <w:sz w:val="24"/>
          <w:szCs w:val="24"/>
        </w:rPr>
        <w:t xml:space="preserve">Примечательно, что так называемых «непрофильных» магистрантов привлекает возможность приобретения новой профессии и высшего образования в короткие сроки, что все более </w:t>
      </w:r>
      <w:r w:rsidR="00692DA2">
        <w:rPr>
          <w:rFonts w:ascii="Times New Roman" w:hAnsi="Times New Roman" w:cs="Times New Roman"/>
          <w:sz w:val="24"/>
          <w:szCs w:val="24"/>
        </w:rPr>
        <w:t>важно</w:t>
      </w:r>
      <w:r w:rsidRPr="00692DA2">
        <w:rPr>
          <w:rFonts w:ascii="Times New Roman" w:hAnsi="Times New Roman" w:cs="Times New Roman"/>
          <w:sz w:val="24"/>
          <w:szCs w:val="24"/>
        </w:rPr>
        <w:t xml:space="preserve"> в современных меняющихся условиях. Студенты</w:t>
      </w:r>
      <w:r>
        <w:rPr>
          <w:rFonts w:ascii="Times New Roman" w:hAnsi="Times New Roman" w:cs="Times New Roman"/>
          <w:sz w:val="24"/>
          <w:szCs w:val="24"/>
        </w:rPr>
        <w:t xml:space="preserve"> профильных направлений</w:t>
      </w:r>
      <w:r w:rsidRPr="00A14D69">
        <w:rPr>
          <w:rFonts w:ascii="Times New Roman" w:hAnsi="Times New Roman" w:cs="Times New Roman"/>
          <w:sz w:val="24"/>
          <w:szCs w:val="24"/>
        </w:rPr>
        <w:t xml:space="preserve"> </w:t>
      </w:r>
      <w:r>
        <w:rPr>
          <w:rFonts w:ascii="Times New Roman" w:hAnsi="Times New Roman" w:cs="Times New Roman"/>
          <w:sz w:val="24"/>
          <w:szCs w:val="24"/>
        </w:rPr>
        <w:t xml:space="preserve">или близким к ним отмечают важность дальнейшего профессионального продвижения и последующего карьерного роста. </w:t>
      </w:r>
      <w:r w:rsidR="003357C7">
        <w:rPr>
          <w:rFonts w:ascii="Times New Roman" w:hAnsi="Times New Roman" w:cs="Times New Roman"/>
          <w:sz w:val="24"/>
          <w:szCs w:val="24"/>
        </w:rPr>
        <w:t xml:space="preserve">Вне зависимости от профиля обучающихся респонденты часто указывают интерес к выбранной программе, возможность обучаться у ведущих ученых вуза, высококвалифицированных преподавателей. </w:t>
      </w:r>
      <w:r>
        <w:rPr>
          <w:rFonts w:ascii="Times New Roman" w:hAnsi="Times New Roman" w:cs="Times New Roman"/>
          <w:sz w:val="24"/>
          <w:szCs w:val="24"/>
        </w:rPr>
        <w:t xml:space="preserve">Среди ответов на открытые вопросы встречаются </w:t>
      </w:r>
      <w:r w:rsidR="003357C7">
        <w:rPr>
          <w:rFonts w:ascii="Times New Roman" w:hAnsi="Times New Roman" w:cs="Times New Roman"/>
          <w:sz w:val="24"/>
          <w:szCs w:val="24"/>
        </w:rPr>
        <w:t xml:space="preserve">и такие, которые </w:t>
      </w:r>
      <w:r w:rsidR="0075461F">
        <w:rPr>
          <w:rFonts w:ascii="Times New Roman" w:hAnsi="Times New Roman" w:cs="Times New Roman"/>
          <w:sz w:val="24"/>
          <w:szCs w:val="24"/>
        </w:rPr>
        <w:t>демонстрируют</w:t>
      </w:r>
      <w:r w:rsidR="003357C7">
        <w:rPr>
          <w:rFonts w:ascii="Times New Roman" w:hAnsi="Times New Roman" w:cs="Times New Roman"/>
          <w:sz w:val="24"/>
          <w:szCs w:val="24"/>
        </w:rPr>
        <w:t xml:space="preserve"> неуверенность студентов </w:t>
      </w:r>
      <w:r w:rsidR="0075461F">
        <w:rPr>
          <w:rFonts w:ascii="Times New Roman" w:hAnsi="Times New Roman" w:cs="Times New Roman"/>
          <w:sz w:val="24"/>
          <w:szCs w:val="24"/>
        </w:rPr>
        <w:t xml:space="preserve">не только </w:t>
      </w:r>
      <w:r w:rsidR="003357C7">
        <w:rPr>
          <w:rFonts w:ascii="Times New Roman" w:hAnsi="Times New Roman" w:cs="Times New Roman"/>
          <w:sz w:val="24"/>
          <w:szCs w:val="24"/>
        </w:rPr>
        <w:t xml:space="preserve">в том, что полученный первый уровень высшего образования обеспечит для них возможности дальнейшей карьеры, </w:t>
      </w:r>
      <w:r w:rsidR="0075461F">
        <w:rPr>
          <w:rFonts w:ascii="Times New Roman" w:hAnsi="Times New Roman" w:cs="Times New Roman"/>
          <w:sz w:val="24"/>
          <w:szCs w:val="24"/>
        </w:rPr>
        <w:t>но и в том</w:t>
      </w:r>
      <w:r w:rsidR="003357C7">
        <w:rPr>
          <w:rFonts w:ascii="Times New Roman" w:hAnsi="Times New Roman" w:cs="Times New Roman"/>
          <w:sz w:val="24"/>
          <w:szCs w:val="24"/>
        </w:rPr>
        <w:t xml:space="preserve">, что </w:t>
      </w:r>
      <w:proofErr w:type="spellStart"/>
      <w:r w:rsidR="003357C7">
        <w:rPr>
          <w:rFonts w:ascii="Times New Roman" w:hAnsi="Times New Roman" w:cs="Times New Roman"/>
          <w:sz w:val="24"/>
          <w:szCs w:val="24"/>
        </w:rPr>
        <w:t>бакалавриат</w:t>
      </w:r>
      <w:proofErr w:type="spellEnd"/>
      <w:r w:rsidR="003357C7">
        <w:rPr>
          <w:rFonts w:ascii="Times New Roman" w:hAnsi="Times New Roman" w:cs="Times New Roman"/>
          <w:sz w:val="24"/>
          <w:szCs w:val="24"/>
        </w:rPr>
        <w:t xml:space="preserve"> является «полноценным высшим» образованием. Для ряда магистрантов также является важным сам статус студента, имея который, они могут получать различные льготы, проживать в общежитии и др. </w:t>
      </w:r>
      <w:r w:rsidR="0075461F">
        <w:rPr>
          <w:rFonts w:ascii="Times New Roman" w:hAnsi="Times New Roman" w:cs="Times New Roman"/>
          <w:sz w:val="24"/>
          <w:szCs w:val="24"/>
        </w:rPr>
        <w:t xml:space="preserve">Таким образом, выбор магистерской программы связан в понимании студентов </w:t>
      </w:r>
      <w:r w:rsidR="001D021B">
        <w:rPr>
          <w:rFonts w:ascii="Times New Roman" w:hAnsi="Times New Roman" w:cs="Times New Roman"/>
          <w:sz w:val="24"/>
          <w:szCs w:val="24"/>
        </w:rPr>
        <w:t>с открытием</w:t>
      </w:r>
      <w:r w:rsidR="0075461F">
        <w:rPr>
          <w:rFonts w:ascii="Times New Roman" w:hAnsi="Times New Roman" w:cs="Times New Roman"/>
          <w:sz w:val="24"/>
          <w:szCs w:val="24"/>
        </w:rPr>
        <w:t xml:space="preserve"> новых социальных и жизненных возможностей.</w:t>
      </w:r>
    </w:p>
    <w:p w:rsidR="00133BCE" w:rsidRDefault="00687544" w:rsidP="00F708A0">
      <w:pPr>
        <w:rPr>
          <w:rFonts w:ascii="Times New Roman" w:hAnsi="Times New Roman" w:cs="Times New Roman"/>
          <w:sz w:val="24"/>
          <w:szCs w:val="24"/>
        </w:rPr>
      </w:pPr>
      <w:r>
        <w:rPr>
          <w:noProof/>
          <w:lang w:eastAsia="ru-RU"/>
        </w:rPr>
        <w:lastRenderedPageBreak/>
        <w:drawing>
          <wp:inline distT="0" distB="0" distL="0" distR="0" wp14:anchorId="665EBBD6" wp14:editId="13AEE81D">
            <wp:extent cx="5114925" cy="314325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FB40C2" w:rsidRPr="00EE28DB" w:rsidRDefault="00FB40C2" w:rsidP="00F708A0">
      <w:pPr>
        <w:rPr>
          <w:rFonts w:ascii="Times New Roman" w:hAnsi="Times New Roman" w:cs="Times New Roman"/>
        </w:rPr>
      </w:pPr>
      <w:r w:rsidRPr="00EE28DB">
        <w:rPr>
          <w:rFonts w:ascii="Times New Roman" w:hAnsi="Times New Roman" w:cs="Times New Roman"/>
        </w:rPr>
        <w:t>Рис. 2. Каковы были основные источники информации о вузе и образовательной программе (укажите все возможные варианты ответов)?</w:t>
      </w:r>
    </w:p>
    <w:p w:rsidR="00133BCE" w:rsidRDefault="00687544" w:rsidP="00692DA2">
      <w:pPr>
        <w:ind w:firstLine="708"/>
        <w:jc w:val="both"/>
        <w:rPr>
          <w:rFonts w:ascii="Times New Roman" w:hAnsi="Times New Roman" w:cs="Times New Roman"/>
          <w:sz w:val="24"/>
          <w:szCs w:val="24"/>
        </w:rPr>
      </w:pPr>
      <w:r>
        <w:rPr>
          <w:rFonts w:ascii="Times New Roman" w:hAnsi="Times New Roman" w:cs="Times New Roman"/>
          <w:sz w:val="24"/>
          <w:szCs w:val="24"/>
        </w:rPr>
        <w:t>Основным источником информации</w:t>
      </w:r>
      <w:r w:rsidR="00152F15">
        <w:rPr>
          <w:rFonts w:ascii="Times New Roman" w:hAnsi="Times New Roman" w:cs="Times New Roman"/>
          <w:sz w:val="24"/>
          <w:szCs w:val="24"/>
        </w:rPr>
        <w:t xml:space="preserve"> при выборе направления обучения для опрошенных</w:t>
      </w:r>
      <w:r>
        <w:rPr>
          <w:rFonts w:ascii="Times New Roman" w:hAnsi="Times New Roman" w:cs="Times New Roman"/>
          <w:sz w:val="24"/>
          <w:szCs w:val="24"/>
        </w:rPr>
        <w:t xml:space="preserve"> стал сайт </w:t>
      </w:r>
      <w:proofErr w:type="spellStart"/>
      <w:r>
        <w:rPr>
          <w:rFonts w:ascii="Times New Roman" w:hAnsi="Times New Roman" w:cs="Times New Roman"/>
          <w:sz w:val="24"/>
          <w:szCs w:val="24"/>
        </w:rPr>
        <w:t>УдГУ</w:t>
      </w:r>
      <w:proofErr w:type="spellEnd"/>
      <w:r>
        <w:rPr>
          <w:rFonts w:ascii="Times New Roman" w:hAnsi="Times New Roman" w:cs="Times New Roman"/>
          <w:sz w:val="24"/>
          <w:szCs w:val="24"/>
        </w:rPr>
        <w:t xml:space="preserve"> – почти две трети выбрали этот вариант ответа. Это говорит о том, что сайт вуза в целом выполняет свою информационную функцию для абитуриентов магистратуры. Чуть более половины опрошенных получили эту информацию от преподавателей вуза и около трети – из социальных сетей. Дни магистратуры и дни открытых дверей посещали только 14% </w:t>
      </w:r>
      <w:r w:rsidR="00152F15">
        <w:rPr>
          <w:rFonts w:ascii="Times New Roman" w:hAnsi="Times New Roman" w:cs="Times New Roman"/>
          <w:sz w:val="24"/>
          <w:szCs w:val="24"/>
        </w:rPr>
        <w:t>магистрантов</w:t>
      </w:r>
      <w:r>
        <w:rPr>
          <w:rFonts w:ascii="Times New Roman" w:hAnsi="Times New Roman" w:cs="Times New Roman"/>
          <w:sz w:val="24"/>
          <w:szCs w:val="24"/>
        </w:rPr>
        <w:t xml:space="preserve">, что говорит о необходимости изменения формата подобных мероприятий (проведение в смешанном, дистанционном формате и т.п.). </w:t>
      </w:r>
    </w:p>
    <w:p w:rsidR="00152F15" w:rsidRDefault="00152F15" w:rsidP="00692DA2">
      <w:pPr>
        <w:ind w:firstLine="708"/>
        <w:jc w:val="both"/>
        <w:rPr>
          <w:rFonts w:ascii="Times New Roman" w:hAnsi="Times New Roman" w:cs="Times New Roman"/>
          <w:sz w:val="24"/>
          <w:szCs w:val="24"/>
        </w:rPr>
      </w:pPr>
      <w:r>
        <w:rPr>
          <w:rFonts w:ascii="Times New Roman" w:hAnsi="Times New Roman" w:cs="Times New Roman"/>
          <w:sz w:val="24"/>
          <w:szCs w:val="24"/>
        </w:rPr>
        <w:t xml:space="preserve">Далее студентам было предложено оценить по 5-балльной шкале основные аспекты качества обучения. Все параметры были оценены выше среднего, однако наиболее высокие оценки получили эффективность работы научного руководителя, организация научной работы в подразделении, качество и </w:t>
      </w:r>
      <w:r w:rsidRPr="00FB40C2">
        <w:rPr>
          <w:rFonts w:ascii="Times New Roman" w:hAnsi="Times New Roman" w:cs="Times New Roman"/>
          <w:sz w:val="24"/>
          <w:szCs w:val="24"/>
        </w:rPr>
        <w:t>доступность индивидуальных консультаций преподавателей</w:t>
      </w:r>
      <w:r>
        <w:rPr>
          <w:rFonts w:ascii="Times New Roman" w:hAnsi="Times New Roman" w:cs="Times New Roman"/>
          <w:sz w:val="24"/>
          <w:szCs w:val="24"/>
        </w:rPr>
        <w:t>. Все это говорит о высокой удовлетворенности обучающихся взаимодействием с преподавателями, научным руководителем и работниками дирекций институтов. Ниже всего опрошенные оценили возможность выбора дисциплин и э</w:t>
      </w:r>
      <w:r w:rsidRPr="00C31DCE">
        <w:rPr>
          <w:rFonts w:ascii="Times New Roman" w:hAnsi="Times New Roman" w:cs="Times New Roman"/>
          <w:sz w:val="24"/>
          <w:szCs w:val="24"/>
        </w:rPr>
        <w:t>ффективность участия работодателей, представителей внешних организаций в учебном процессе</w:t>
      </w:r>
      <w:r w:rsidR="00692DA2">
        <w:rPr>
          <w:rFonts w:ascii="Times New Roman" w:hAnsi="Times New Roman" w:cs="Times New Roman"/>
          <w:sz w:val="24"/>
          <w:szCs w:val="24"/>
        </w:rPr>
        <w:t>, а также соответствие содержания дисциплин требованиям рынка труда.</w:t>
      </w:r>
    </w:p>
    <w:p w:rsidR="00FB40C2" w:rsidRPr="00152F15" w:rsidRDefault="00FB40C2" w:rsidP="00FB40C2">
      <w:pPr>
        <w:rPr>
          <w:rFonts w:ascii="Times New Roman" w:hAnsi="Times New Roman" w:cs="Times New Roman"/>
        </w:rPr>
      </w:pPr>
      <w:r w:rsidRPr="00152F15">
        <w:rPr>
          <w:rFonts w:ascii="Times New Roman" w:hAnsi="Times New Roman" w:cs="Times New Roman"/>
        </w:rPr>
        <w:t>Таблица 4. Как бы Вы оценили следующие аспекты Вашего обучения? Оцените по 5-балльной шкале (5 - полностью удовлетворен; 4 - скорее удовлетворен; 3 - средняя оценка, 2- скорее не удовлетворен; 1 - полностью не удовлетворен, 0 – затрудняюсь оценить)</w:t>
      </w:r>
    </w:p>
    <w:tbl>
      <w:tblPr>
        <w:tblStyle w:val="a3"/>
        <w:tblW w:w="0" w:type="auto"/>
        <w:tblLook w:val="04A0" w:firstRow="1" w:lastRow="0" w:firstColumn="1" w:lastColumn="0" w:noHBand="0" w:noVBand="1"/>
      </w:tblPr>
      <w:tblGrid>
        <w:gridCol w:w="5949"/>
        <w:gridCol w:w="2693"/>
      </w:tblGrid>
      <w:tr w:rsidR="00FB40C2" w:rsidRPr="00152F15" w:rsidTr="00FB40C2">
        <w:trPr>
          <w:trHeight w:val="255"/>
        </w:trPr>
        <w:tc>
          <w:tcPr>
            <w:tcW w:w="5949"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Параметр оценки</w:t>
            </w:r>
          </w:p>
        </w:tc>
        <w:tc>
          <w:tcPr>
            <w:tcW w:w="2693"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Средняя оценка</w:t>
            </w:r>
          </w:p>
        </w:tc>
      </w:tr>
      <w:tr w:rsidR="00FB40C2" w:rsidRPr="00152F15" w:rsidTr="00FB40C2">
        <w:trPr>
          <w:trHeight w:val="255"/>
        </w:trPr>
        <w:tc>
          <w:tcPr>
            <w:tcW w:w="5949"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Возможность выбора дисциплин</w:t>
            </w:r>
          </w:p>
        </w:tc>
        <w:tc>
          <w:tcPr>
            <w:tcW w:w="2693"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3,3</w:t>
            </w:r>
          </w:p>
        </w:tc>
      </w:tr>
      <w:tr w:rsidR="00FB40C2" w:rsidRPr="00152F15" w:rsidTr="00FB40C2">
        <w:trPr>
          <w:trHeight w:val="255"/>
        </w:trPr>
        <w:tc>
          <w:tcPr>
            <w:tcW w:w="5949"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Эффективность участия работодателей, представителей внешних организаций в учебном процессе</w:t>
            </w:r>
          </w:p>
        </w:tc>
        <w:tc>
          <w:tcPr>
            <w:tcW w:w="2693"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3,57</w:t>
            </w:r>
          </w:p>
        </w:tc>
      </w:tr>
      <w:tr w:rsidR="00FB40C2" w:rsidRPr="00152F15" w:rsidTr="00FB40C2">
        <w:trPr>
          <w:trHeight w:val="255"/>
        </w:trPr>
        <w:tc>
          <w:tcPr>
            <w:tcW w:w="5949"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Соответствие содержания  дисциплин требованиям рынка труда, современной экономики</w:t>
            </w:r>
          </w:p>
        </w:tc>
        <w:tc>
          <w:tcPr>
            <w:tcW w:w="2693"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3,87</w:t>
            </w:r>
          </w:p>
        </w:tc>
      </w:tr>
      <w:tr w:rsidR="00FB40C2" w:rsidRPr="00152F15" w:rsidTr="00FB40C2">
        <w:trPr>
          <w:trHeight w:val="255"/>
        </w:trPr>
        <w:tc>
          <w:tcPr>
            <w:tcW w:w="5949"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lastRenderedPageBreak/>
              <w:t>Технические средства обучения и лабораторное оборудование</w:t>
            </w:r>
          </w:p>
        </w:tc>
        <w:tc>
          <w:tcPr>
            <w:tcW w:w="2693"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3,9</w:t>
            </w:r>
          </w:p>
        </w:tc>
      </w:tr>
      <w:tr w:rsidR="00FB40C2" w:rsidRPr="00152F15" w:rsidTr="00FB40C2">
        <w:trPr>
          <w:trHeight w:val="255"/>
        </w:trPr>
        <w:tc>
          <w:tcPr>
            <w:tcW w:w="5949"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Содержание, организация и проведение практики</w:t>
            </w:r>
          </w:p>
        </w:tc>
        <w:tc>
          <w:tcPr>
            <w:tcW w:w="2693"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3,91</w:t>
            </w:r>
          </w:p>
        </w:tc>
      </w:tr>
      <w:tr w:rsidR="00FB40C2" w:rsidRPr="00152F15" w:rsidTr="00FB40C2">
        <w:trPr>
          <w:trHeight w:val="255"/>
        </w:trPr>
        <w:tc>
          <w:tcPr>
            <w:tcW w:w="5949"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Использование в преподавании методов, основанных на вовлечении студентов в практическую деятельность</w:t>
            </w:r>
          </w:p>
        </w:tc>
        <w:tc>
          <w:tcPr>
            <w:tcW w:w="2693"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3,92</w:t>
            </w:r>
          </w:p>
        </w:tc>
      </w:tr>
      <w:tr w:rsidR="00FB40C2" w:rsidRPr="00152F15" w:rsidTr="00FB40C2">
        <w:trPr>
          <w:trHeight w:val="255"/>
        </w:trPr>
        <w:tc>
          <w:tcPr>
            <w:tcW w:w="5949"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Расписание занятий (удобство по времени и последовательности занятий, доступность расписания в электронном и бумажном форматах)</w:t>
            </w:r>
          </w:p>
        </w:tc>
        <w:tc>
          <w:tcPr>
            <w:tcW w:w="2693"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3,93</w:t>
            </w:r>
          </w:p>
        </w:tc>
      </w:tr>
      <w:tr w:rsidR="00FB40C2" w:rsidRPr="00152F15" w:rsidTr="00FB40C2">
        <w:trPr>
          <w:trHeight w:val="255"/>
        </w:trPr>
        <w:tc>
          <w:tcPr>
            <w:tcW w:w="5949"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Содержание учебного плана</w:t>
            </w:r>
          </w:p>
        </w:tc>
        <w:tc>
          <w:tcPr>
            <w:tcW w:w="2693"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3,94</w:t>
            </w:r>
          </w:p>
        </w:tc>
      </w:tr>
      <w:tr w:rsidR="00FB40C2" w:rsidRPr="00152F15" w:rsidTr="00FB40C2">
        <w:trPr>
          <w:trHeight w:val="255"/>
        </w:trPr>
        <w:tc>
          <w:tcPr>
            <w:tcW w:w="5949"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Использование преподавателями современных информационных технологий</w:t>
            </w:r>
          </w:p>
        </w:tc>
        <w:tc>
          <w:tcPr>
            <w:tcW w:w="2693"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4,06</w:t>
            </w:r>
          </w:p>
        </w:tc>
      </w:tr>
      <w:tr w:rsidR="00FB40C2" w:rsidRPr="00152F15" w:rsidTr="00FB40C2">
        <w:trPr>
          <w:trHeight w:val="255"/>
        </w:trPr>
        <w:tc>
          <w:tcPr>
            <w:tcW w:w="5949"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Обеспеченность компьютерной техникой и доступ в Интернет, программное обеспечение</w:t>
            </w:r>
          </w:p>
        </w:tc>
        <w:tc>
          <w:tcPr>
            <w:tcW w:w="2693"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4,1</w:t>
            </w:r>
          </w:p>
        </w:tc>
      </w:tr>
      <w:tr w:rsidR="00FB40C2" w:rsidRPr="00152F15" w:rsidTr="00FB40C2">
        <w:trPr>
          <w:trHeight w:val="255"/>
        </w:trPr>
        <w:tc>
          <w:tcPr>
            <w:tcW w:w="5949"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Полнота и достоверность информации на официальном сайте вуза об условиях, учебном процессе и результатах реализации образовательной программы</w:t>
            </w:r>
          </w:p>
        </w:tc>
        <w:tc>
          <w:tcPr>
            <w:tcW w:w="2693"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4,11</w:t>
            </w:r>
          </w:p>
        </w:tc>
      </w:tr>
      <w:tr w:rsidR="00FB40C2" w:rsidRPr="00152F15" w:rsidTr="00FB40C2">
        <w:trPr>
          <w:trHeight w:val="255"/>
        </w:trPr>
        <w:tc>
          <w:tcPr>
            <w:tcW w:w="5949"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Доступность информационно-образовательных ресурсов</w:t>
            </w:r>
          </w:p>
        </w:tc>
        <w:tc>
          <w:tcPr>
            <w:tcW w:w="2693"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4,18</w:t>
            </w:r>
          </w:p>
        </w:tc>
      </w:tr>
      <w:tr w:rsidR="00FB40C2" w:rsidRPr="00152F15" w:rsidTr="00FB40C2">
        <w:trPr>
          <w:trHeight w:val="255"/>
        </w:trPr>
        <w:tc>
          <w:tcPr>
            <w:tcW w:w="5949"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Оперативность и качество реагирования руководства института, кафедры на Ваши запросы</w:t>
            </w:r>
          </w:p>
        </w:tc>
        <w:tc>
          <w:tcPr>
            <w:tcW w:w="2693"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4,22</w:t>
            </w:r>
          </w:p>
        </w:tc>
      </w:tr>
      <w:tr w:rsidR="00FB40C2" w:rsidRPr="00152F15" w:rsidTr="00FB40C2">
        <w:trPr>
          <w:trHeight w:val="255"/>
        </w:trPr>
        <w:tc>
          <w:tcPr>
            <w:tcW w:w="5949"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Качество и доступность индивидуальных консультаций преподавателей</w:t>
            </w:r>
          </w:p>
        </w:tc>
        <w:tc>
          <w:tcPr>
            <w:tcW w:w="2693"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4,24</w:t>
            </w:r>
          </w:p>
        </w:tc>
      </w:tr>
      <w:tr w:rsidR="00FB40C2" w:rsidRPr="00152F15" w:rsidTr="00FB40C2">
        <w:trPr>
          <w:trHeight w:val="255"/>
        </w:trPr>
        <w:tc>
          <w:tcPr>
            <w:tcW w:w="5949"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Организация научной работы в институте, на кафедре</w:t>
            </w:r>
          </w:p>
        </w:tc>
        <w:tc>
          <w:tcPr>
            <w:tcW w:w="2693"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4,24</w:t>
            </w:r>
          </w:p>
        </w:tc>
      </w:tr>
      <w:tr w:rsidR="00FB40C2" w:rsidRPr="00152F15" w:rsidTr="00FB40C2">
        <w:trPr>
          <w:trHeight w:val="255"/>
        </w:trPr>
        <w:tc>
          <w:tcPr>
            <w:tcW w:w="5949"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Эффективность работы научного руководителя</w:t>
            </w:r>
          </w:p>
        </w:tc>
        <w:tc>
          <w:tcPr>
            <w:tcW w:w="2693" w:type="dxa"/>
            <w:noWrap/>
            <w:hideMark/>
          </w:tcPr>
          <w:p w:rsidR="00FB40C2" w:rsidRPr="00152F15" w:rsidRDefault="00FB40C2" w:rsidP="00FB40C2">
            <w:pPr>
              <w:spacing w:after="0" w:line="240" w:lineRule="auto"/>
              <w:rPr>
                <w:rFonts w:ascii="Times New Roman" w:hAnsi="Times New Roman" w:cs="Times New Roman"/>
              </w:rPr>
            </w:pPr>
            <w:r w:rsidRPr="00152F15">
              <w:rPr>
                <w:rFonts w:ascii="Times New Roman" w:hAnsi="Times New Roman" w:cs="Times New Roman"/>
              </w:rPr>
              <w:t>4,39</w:t>
            </w:r>
          </w:p>
        </w:tc>
      </w:tr>
    </w:tbl>
    <w:p w:rsidR="00FB40C2" w:rsidRDefault="00FB40C2" w:rsidP="00F708A0">
      <w:pPr>
        <w:rPr>
          <w:rFonts w:ascii="Times New Roman" w:hAnsi="Times New Roman" w:cs="Times New Roman"/>
          <w:sz w:val="24"/>
          <w:szCs w:val="24"/>
        </w:rPr>
      </w:pPr>
    </w:p>
    <w:p w:rsidR="0000729B" w:rsidRDefault="00962197" w:rsidP="00F708A0">
      <w:pPr>
        <w:rPr>
          <w:rFonts w:ascii="Times New Roman" w:hAnsi="Times New Roman" w:cs="Times New Roman"/>
          <w:sz w:val="24"/>
          <w:szCs w:val="24"/>
        </w:rPr>
      </w:pPr>
      <w:r>
        <w:rPr>
          <w:noProof/>
          <w:lang w:eastAsia="ru-RU"/>
        </w:rPr>
        <w:drawing>
          <wp:inline distT="0" distB="0" distL="0" distR="0" wp14:anchorId="26084629" wp14:editId="290B24A4">
            <wp:extent cx="5940425" cy="3578860"/>
            <wp:effectExtent l="0" t="0" r="3175" b="25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0729B" w:rsidRPr="00152F15" w:rsidRDefault="0000729B" w:rsidP="00F708A0">
      <w:pPr>
        <w:rPr>
          <w:rFonts w:ascii="Times New Roman" w:hAnsi="Times New Roman" w:cs="Times New Roman"/>
        </w:rPr>
      </w:pPr>
      <w:r w:rsidRPr="00152F15">
        <w:rPr>
          <w:rFonts w:ascii="Times New Roman" w:hAnsi="Times New Roman" w:cs="Times New Roman"/>
        </w:rPr>
        <w:t>Рис. 3. Как бы Вы оценили следующие аспекты Вашего обучения?</w:t>
      </w:r>
    </w:p>
    <w:p w:rsidR="00C31DCE" w:rsidRDefault="00C31DCE" w:rsidP="00692DA2">
      <w:pPr>
        <w:ind w:firstLine="708"/>
        <w:jc w:val="both"/>
        <w:rPr>
          <w:rFonts w:ascii="Times New Roman" w:hAnsi="Times New Roman" w:cs="Times New Roman"/>
          <w:sz w:val="24"/>
          <w:szCs w:val="24"/>
        </w:rPr>
      </w:pPr>
      <w:r>
        <w:rPr>
          <w:rFonts w:ascii="Times New Roman" w:hAnsi="Times New Roman" w:cs="Times New Roman"/>
          <w:sz w:val="24"/>
          <w:szCs w:val="24"/>
        </w:rPr>
        <w:t>Следует отметить также большое количество затруднившихся ответить по ряду параметров. Это прежде всего возможность выбора дисциплин и эффективность научной работы (более 15%).</w:t>
      </w:r>
      <w:r w:rsidR="007A4A29" w:rsidRPr="007A4A29">
        <w:rPr>
          <w:rFonts w:ascii="Times New Roman" w:hAnsi="Times New Roman" w:cs="Times New Roman"/>
          <w:sz w:val="24"/>
          <w:szCs w:val="24"/>
        </w:rPr>
        <w:t xml:space="preserve"> </w:t>
      </w:r>
      <w:r w:rsidR="0000729B">
        <w:rPr>
          <w:rFonts w:ascii="Times New Roman" w:hAnsi="Times New Roman" w:cs="Times New Roman"/>
          <w:sz w:val="24"/>
          <w:szCs w:val="24"/>
        </w:rPr>
        <w:t>Проблемы</w:t>
      </w:r>
      <w:r w:rsidR="007A4A29">
        <w:rPr>
          <w:rFonts w:ascii="Times New Roman" w:hAnsi="Times New Roman" w:cs="Times New Roman"/>
          <w:sz w:val="24"/>
          <w:szCs w:val="24"/>
        </w:rPr>
        <w:t xml:space="preserve"> с обеспечением выбора дисциплин касаются большинства программ, на которых обучается небольшое количество студентов. Также отказы от о</w:t>
      </w:r>
      <w:r w:rsidR="0000729B">
        <w:rPr>
          <w:rFonts w:ascii="Times New Roman" w:hAnsi="Times New Roman" w:cs="Times New Roman"/>
          <w:sz w:val="24"/>
          <w:szCs w:val="24"/>
        </w:rPr>
        <w:t>ценок</w:t>
      </w:r>
      <w:r w:rsidR="007A4A29">
        <w:rPr>
          <w:rFonts w:ascii="Times New Roman" w:hAnsi="Times New Roman" w:cs="Times New Roman"/>
          <w:sz w:val="24"/>
          <w:szCs w:val="24"/>
        </w:rPr>
        <w:t xml:space="preserve"> могут быть связаны с отсутствием информированности у магистрантов об этих </w:t>
      </w:r>
      <w:r w:rsidR="007A4A29">
        <w:rPr>
          <w:rFonts w:ascii="Times New Roman" w:hAnsi="Times New Roman" w:cs="Times New Roman"/>
          <w:sz w:val="24"/>
          <w:szCs w:val="24"/>
        </w:rPr>
        <w:lastRenderedPageBreak/>
        <w:t>возможностях</w:t>
      </w:r>
      <w:r w:rsidR="00692DA2">
        <w:rPr>
          <w:rFonts w:ascii="Times New Roman" w:hAnsi="Times New Roman" w:cs="Times New Roman"/>
          <w:sz w:val="24"/>
          <w:szCs w:val="24"/>
        </w:rPr>
        <w:t>, например, в научной области.</w:t>
      </w:r>
      <w:r w:rsidR="007A4A29">
        <w:rPr>
          <w:rFonts w:ascii="Times New Roman" w:hAnsi="Times New Roman" w:cs="Times New Roman"/>
          <w:sz w:val="24"/>
          <w:szCs w:val="24"/>
        </w:rPr>
        <w:t xml:space="preserve"> </w:t>
      </w:r>
      <w:r w:rsidR="00FD133A">
        <w:rPr>
          <w:rFonts w:ascii="Times New Roman" w:hAnsi="Times New Roman" w:cs="Times New Roman"/>
          <w:sz w:val="24"/>
          <w:szCs w:val="24"/>
        </w:rPr>
        <w:t xml:space="preserve">Показательно также, что низшие баллы получили также показатели, связанные с практической составляющей обучения: соответствие содержания образования потребностям рынка труда и участие работодателей в образовательном процессе. Возможно, что студенты не чувствуют эффекта от этих мероприятий и не видят свое обучение в достаточной </w:t>
      </w:r>
      <w:r w:rsidR="007052C7">
        <w:rPr>
          <w:rFonts w:ascii="Times New Roman" w:hAnsi="Times New Roman" w:cs="Times New Roman"/>
          <w:sz w:val="24"/>
          <w:szCs w:val="24"/>
        </w:rPr>
        <w:t>мере</w:t>
      </w:r>
      <w:r w:rsidR="00FD133A">
        <w:rPr>
          <w:rFonts w:ascii="Times New Roman" w:hAnsi="Times New Roman" w:cs="Times New Roman"/>
          <w:sz w:val="24"/>
          <w:szCs w:val="24"/>
        </w:rPr>
        <w:t xml:space="preserve"> практико-ориентированным. </w:t>
      </w:r>
    </w:p>
    <w:p w:rsidR="00962197" w:rsidRDefault="00645C90" w:rsidP="00F708A0">
      <w:pPr>
        <w:rPr>
          <w:rFonts w:ascii="Times New Roman" w:hAnsi="Times New Roman" w:cs="Times New Roman"/>
          <w:sz w:val="24"/>
          <w:szCs w:val="24"/>
        </w:rPr>
      </w:pPr>
      <w:r>
        <w:rPr>
          <w:noProof/>
          <w:lang w:eastAsia="ru-RU"/>
        </w:rPr>
        <w:drawing>
          <wp:inline distT="0" distB="0" distL="0" distR="0" wp14:anchorId="5CE7EC5E" wp14:editId="59291182">
            <wp:extent cx="5781675" cy="417195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23ECD" w:rsidRPr="0000729B" w:rsidRDefault="00323ECD" w:rsidP="00323ECD">
      <w:pPr>
        <w:rPr>
          <w:rStyle w:val="myxfac"/>
          <w:rFonts w:ascii="Times New Roman" w:hAnsi="Times New Roman" w:cs="Times New Roman"/>
        </w:rPr>
      </w:pPr>
      <w:r w:rsidRPr="0000729B">
        <w:rPr>
          <w:rStyle w:val="myxfac"/>
          <w:rFonts w:ascii="Times New Roman" w:hAnsi="Times New Roman" w:cs="Times New Roman"/>
        </w:rPr>
        <w:t>Рис. 3. С какими трудностями Вы сталкиваетесь в процессе обучения (укажите все возможные варианты)</w:t>
      </w:r>
    </w:p>
    <w:p w:rsidR="00524350" w:rsidRDefault="00962197" w:rsidP="00524350">
      <w:pPr>
        <w:ind w:firstLine="708"/>
        <w:jc w:val="both"/>
        <w:rPr>
          <w:rFonts w:ascii="Times New Roman" w:hAnsi="Times New Roman" w:cs="Times New Roman"/>
          <w:sz w:val="24"/>
          <w:szCs w:val="24"/>
        </w:rPr>
      </w:pPr>
      <w:r>
        <w:rPr>
          <w:rFonts w:ascii="Times New Roman" w:hAnsi="Times New Roman" w:cs="Times New Roman"/>
          <w:sz w:val="24"/>
          <w:szCs w:val="24"/>
        </w:rPr>
        <w:t>Основной трудностью, с которой сталкиваются магистранты</w:t>
      </w:r>
      <w:r w:rsidR="00575B0D">
        <w:rPr>
          <w:rFonts w:ascii="Times New Roman" w:hAnsi="Times New Roman" w:cs="Times New Roman"/>
          <w:sz w:val="24"/>
          <w:szCs w:val="24"/>
        </w:rPr>
        <w:t>, является нехватка времени и трудности совмещения работы и учебы: 70% опрошенных отметили этот вариант ответа</w:t>
      </w:r>
      <w:r w:rsidR="006E442D">
        <w:rPr>
          <w:rFonts w:ascii="Times New Roman" w:hAnsi="Times New Roman" w:cs="Times New Roman"/>
          <w:sz w:val="24"/>
          <w:szCs w:val="24"/>
        </w:rPr>
        <w:t xml:space="preserve">, </w:t>
      </w:r>
      <w:r w:rsidR="006B4C3D">
        <w:rPr>
          <w:rFonts w:ascii="Times New Roman" w:hAnsi="Times New Roman" w:cs="Times New Roman"/>
          <w:sz w:val="24"/>
          <w:szCs w:val="24"/>
        </w:rPr>
        <w:t xml:space="preserve">причем эти два </w:t>
      </w:r>
      <w:r w:rsidR="007052C7">
        <w:rPr>
          <w:rFonts w:ascii="Times New Roman" w:hAnsi="Times New Roman" w:cs="Times New Roman"/>
          <w:sz w:val="24"/>
          <w:szCs w:val="24"/>
        </w:rPr>
        <w:t>вида трудностей</w:t>
      </w:r>
      <w:r w:rsidR="006B4C3D">
        <w:rPr>
          <w:rFonts w:ascii="Times New Roman" w:hAnsi="Times New Roman" w:cs="Times New Roman"/>
          <w:sz w:val="24"/>
          <w:szCs w:val="24"/>
        </w:rPr>
        <w:t xml:space="preserve"> актуальны для всех форм обучения. </w:t>
      </w:r>
      <w:r w:rsidR="00575B0D">
        <w:rPr>
          <w:rFonts w:ascii="Times New Roman" w:hAnsi="Times New Roman" w:cs="Times New Roman"/>
          <w:sz w:val="24"/>
          <w:szCs w:val="24"/>
        </w:rPr>
        <w:t xml:space="preserve">Это вполне объяснимо, особенно если расписание не всегда удобно для </w:t>
      </w:r>
      <w:r w:rsidR="007052C7">
        <w:rPr>
          <w:rFonts w:ascii="Times New Roman" w:hAnsi="Times New Roman" w:cs="Times New Roman"/>
          <w:sz w:val="24"/>
          <w:szCs w:val="24"/>
        </w:rPr>
        <w:t>работающих студентов</w:t>
      </w:r>
      <w:r w:rsidR="00575B0D">
        <w:rPr>
          <w:rFonts w:ascii="Times New Roman" w:hAnsi="Times New Roman" w:cs="Times New Roman"/>
          <w:sz w:val="24"/>
          <w:szCs w:val="24"/>
        </w:rPr>
        <w:t xml:space="preserve">: почти треть опрошенных указали на эту проблему. </w:t>
      </w:r>
    </w:p>
    <w:p w:rsidR="004730C2" w:rsidRDefault="007052C7" w:rsidP="00524350">
      <w:pPr>
        <w:ind w:firstLine="708"/>
        <w:jc w:val="both"/>
        <w:rPr>
          <w:rFonts w:ascii="Times New Roman" w:hAnsi="Times New Roman" w:cs="Times New Roman"/>
          <w:sz w:val="24"/>
          <w:szCs w:val="24"/>
        </w:rPr>
      </w:pPr>
      <w:r>
        <w:rPr>
          <w:rFonts w:ascii="Times New Roman" w:hAnsi="Times New Roman" w:cs="Times New Roman"/>
          <w:sz w:val="24"/>
          <w:szCs w:val="24"/>
        </w:rPr>
        <w:t>Другая</w:t>
      </w:r>
      <w:r w:rsidR="00575B0D">
        <w:rPr>
          <w:rFonts w:ascii="Times New Roman" w:hAnsi="Times New Roman" w:cs="Times New Roman"/>
          <w:sz w:val="24"/>
          <w:szCs w:val="24"/>
        </w:rPr>
        <w:t xml:space="preserve"> группа трудностей касается содержания магистерских программ и освоения профессиональных навыков. В частности, отмечается недостаточная взаимосвязь изучаемых дисциплин с практикой (22,5%), неактуальное содержание </w:t>
      </w:r>
      <w:r w:rsidR="00D92D59">
        <w:rPr>
          <w:rFonts w:ascii="Times New Roman" w:hAnsi="Times New Roman" w:cs="Times New Roman"/>
          <w:sz w:val="24"/>
          <w:szCs w:val="24"/>
        </w:rPr>
        <w:t>дисциплин</w:t>
      </w:r>
      <w:r w:rsidR="00575B0D">
        <w:rPr>
          <w:rFonts w:ascii="Times New Roman" w:hAnsi="Times New Roman" w:cs="Times New Roman"/>
          <w:sz w:val="24"/>
          <w:szCs w:val="24"/>
        </w:rPr>
        <w:t xml:space="preserve"> </w:t>
      </w:r>
      <w:r w:rsidR="00645C90">
        <w:rPr>
          <w:rFonts w:ascii="Times New Roman" w:hAnsi="Times New Roman" w:cs="Times New Roman"/>
          <w:sz w:val="24"/>
          <w:szCs w:val="24"/>
        </w:rPr>
        <w:t xml:space="preserve">(21,4%) </w:t>
      </w:r>
      <w:r w:rsidR="00575B0D">
        <w:rPr>
          <w:rFonts w:ascii="Times New Roman" w:hAnsi="Times New Roman" w:cs="Times New Roman"/>
          <w:sz w:val="24"/>
          <w:szCs w:val="24"/>
        </w:rPr>
        <w:t>и недостаточный объем часов по профильным дисциплинам</w:t>
      </w:r>
      <w:r w:rsidR="00645C90">
        <w:rPr>
          <w:rFonts w:ascii="Times New Roman" w:hAnsi="Times New Roman" w:cs="Times New Roman"/>
          <w:sz w:val="24"/>
          <w:szCs w:val="24"/>
        </w:rPr>
        <w:t xml:space="preserve"> (17,2%)</w:t>
      </w:r>
      <w:r w:rsidR="00575B0D">
        <w:rPr>
          <w:rFonts w:ascii="Times New Roman" w:hAnsi="Times New Roman" w:cs="Times New Roman"/>
          <w:sz w:val="24"/>
          <w:szCs w:val="24"/>
        </w:rPr>
        <w:t xml:space="preserve">. </w:t>
      </w:r>
      <w:r w:rsidR="00962197">
        <w:rPr>
          <w:rFonts w:ascii="Times New Roman" w:hAnsi="Times New Roman" w:cs="Times New Roman"/>
          <w:sz w:val="24"/>
          <w:szCs w:val="24"/>
        </w:rPr>
        <w:t xml:space="preserve"> </w:t>
      </w:r>
      <w:r w:rsidR="00323ECD">
        <w:rPr>
          <w:rFonts w:ascii="Times New Roman" w:hAnsi="Times New Roman" w:cs="Times New Roman"/>
          <w:sz w:val="24"/>
          <w:szCs w:val="24"/>
        </w:rPr>
        <w:t xml:space="preserve">Эти трудности перекликаются с оценками параметров обучения и </w:t>
      </w:r>
      <w:proofErr w:type="gramStart"/>
      <w:r w:rsidR="00323ECD">
        <w:rPr>
          <w:rFonts w:ascii="Times New Roman" w:hAnsi="Times New Roman" w:cs="Times New Roman"/>
          <w:sz w:val="24"/>
          <w:szCs w:val="24"/>
        </w:rPr>
        <w:t>требуют</w:t>
      </w:r>
      <w:proofErr w:type="gramEnd"/>
      <w:r w:rsidR="00323ECD">
        <w:rPr>
          <w:rFonts w:ascii="Times New Roman" w:hAnsi="Times New Roman" w:cs="Times New Roman"/>
          <w:sz w:val="24"/>
          <w:szCs w:val="24"/>
        </w:rPr>
        <w:t xml:space="preserve"> как всестороннего анализа содержания программ и изучаемых дисциплин, так и индивидуальной работы с магистрантами в отношении подходов к планированию и к форматам проведения занятий. </w:t>
      </w:r>
      <w:r w:rsidR="004D4359">
        <w:rPr>
          <w:rFonts w:ascii="Times New Roman" w:hAnsi="Times New Roman" w:cs="Times New Roman"/>
          <w:sz w:val="24"/>
          <w:szCs w:val="24"/>
        </w:rPr>
        <w:t>Ряд студентов указывают на возможность проводить занятия в смешанном режиме в связи с неудобным расписанием посещения занятий.</w:t>
      </w:r>
      <w:r w:rsidR="00323ECD">
        <w:rPr>
          <w:rFonts w:ascii="Times New Roman" w:hAnsi="Times New Roman" w:cs="Times New Roman"/>
          <w:sz w:val="24"/>
          <w:szCs w:val="24"/>
        </w:rPr>
        <w:t xml:space="preserve"> По 15% респондентов отмечают недостаточность базовых знаний для прохождения обучения по магистерской программе и </w:t>
      </w:r>
      <w:r w:rsidR="00323ECD">
        <w:rPr>
          <w:rFonts w:ascii="Times New Roman" w:hAnsi="Times New Roman" w:cs="Times New Roman"/>
          <w:sz w:val="24"/>
          <w:szCs w:val="24"/>
        </w:rPr>
        <w:lastRenderedPageBreak/>
        <w:t xml:space="preserve">трудности с выполнением научной работы.  </w:t>
      </w:r>
      <w:r w:rsidR="005D5431">
        <w:rPr>
          <w:rFonts w:ascii="Times New Roman" w:hAnsi="Times New Roman" w:cs="Times New Roman"/>
          <w:sz w:val="24"/>
          <w:szCs w:val="24"/>
        </w:rPr>
        <w:t>В дополнение к этому в ответах на открытые вопросы студенты указывают на большой объем самостоятельной работы, который сложно осваивать.</w:t>
      </w:r>
      <w:r w:rsidR="0087144F">
        <w:rPr>
          <w:rFonts w:ascii="Times New Roman" w:hAnsi="Times New Roman" w:cs="Times New Roman"/>
          <w:sz w:val="24"/>
          <w:szCs w:val="24"/>
        </w:rPr>
        <w:t xml:space="preserve"> </w:t>
      </w:r>
      <w:r w:rsidR="0087144F" w:rsidRPr="00644AAD">
        <w:rPr>
          <w:rFonts w:ascii="Times New Roman" w:hAnsi="Times New Roman" w:cs="Times New Roman"/>
          <w:sz w:val="24"/>
          <w:szCs w:val="24"/>
        </w:rPr>
        <w:t>Ответы, касающиеся недостатка базовых знаний, существенно чаще выбирали студенты, первая ступень образования которых никак не связана по профилю с изучаемой в магистратуре программой (22,4%), что вполне объяснимо. Студенты, чей профиль первой</w:t>
      </w:r>
      <w:r w:rsidR="0087144F">
        <w:rPr>
          <w:rFonts w:ascii="Times New Roman" w:hAnsi="Times New Roman" w:cs="Times New Roman"/>
          <w:sz w:val="24"/>
          <w:szCs w:val="24"/>
        </w:rPr>
        <w:t xml:space="preserve"> ступени образования в той или иной степени связан с направлением магистерской программы, лишь в 9% случаев выбирали подобный вариант ответа. </w:t>
      </w:r>
    </w:p>
    <w:p w:rsidR="00962197" w:rsidRDefault="004730C2" w:rsidP="00524350">
      <w:pPr>
        <w:ind w:firstLine="708"/>
        <w:jc w:val="both"/>
        <w:rPr>
          <w:rFonts w:ascii="Times New Roman" w:hAnsi="Times New Roman" w:cs="Times New Roman"/>
          <w:sz w:val="24"/>
          <w:szCs w:val="24"/>
        </w:rPr>
      </w:pPr>
      <w:r>
        <w:rPr>
          <w:rFonts w:ascii="Times New Roman" w:hAnsi="Times New Roman" w:cs="Times New Roman"/>
          <w:sz w:val="24"/>
          <w:szCs w:val="24"/>
        </w:rPr>
        <w:t xml:space="preserve">Кроме того, следует указать, что наряду с нехваткой профильных дисциплин некоторые студенты не понимают нецелесообразность так называемых «непрофильных» </w:t>
      </w:r>
      <w:r w:rsidR="004D4359">
        <w:rPr>
          <w:rFonts w:ascii="Times New Roman" w:hAnsi="Times New Roman" w:cs="Times New Roman"/>
          <w:sz w:val="24"/>
          <w:szCs w:val="24"/>
        </w:rPr>
        <w:t>курсов</w:t>
      </w:r>
      <w:r>
        <w:rPr>
          <w:rFonts w:ascii="Times New Roman" w:hAnsi="Times New Roman" w:cs="Times New Roman"/>
          <w:sz w:val="24"/>
          <w:szCs w:val="24"/>
        </w:rPr>
        <w:t xml:space="preserve"> в рамках магистерской программы. </w:t>
      </w:r>
      <w:r w:rsidR="004D4359" w:rsidRPr="004D4359">
        <w:rPr>
          <w:rFonts w:ascii="Times New Roman" w:hAnsi="Times New Roman" w:cs="Times New Roman"/>
          <w:i/>
          <w:sz w:val="24"/>
          <w:szCs w:val="24"/>
        </w:rPr>
        <w:t>Про профильные дисциплины - в точку. Я была так мотивирована учиться в конце лета, старалась что</w:t>
      </w:r>
      <w:r w:rsidR="000672CA">
        <w:rPr>
          <w:rFonts w:ascii="Times New Roman" w:hAnsi="Times New Roman" w:cs="Times New Roman"/>
          <w:i/>
          <w:sz w:val="24"/>
          <w:szCs w:val="24"/>
        </w:rPr>
        <w:t>-</w:t>
      </w:r>
      <w:r w:rsidR="004D4359" w:rsidRPr="004D4359">
        <w:rPr>
          <w:rFonts w:ascii="Times New Roman" w:hAnsi="Times New Roman" w:cs="Times New Roman"/>
          <w:i/>
          <w:sz w:val="24"/>
          <w:szCs w:val="24"/>
        </w:rPr>
        <w:t>то изучить самостоятельно, чтобы не отставать от всех. Но посетив пары, поняла</w:t>
      </w:r>
      <w:r w:rsidR="000672CA">
        <w:rPr>
          <w:rFonts w:ascii="Times New Roman" w:hAnsi="Times New Roman" w:cs="Times New Roman"/>
          <w:i/>
          <w:sz w:val="24"/>
          <w:szCs w:val="24"/>
        </w:rPr>
        <w:t>,</w:t>
      </w:r>
      <w:r w:rsidR="004D4359" w:rsidRPr="004D4359">
        <w:rPr>
          <w:rFonts w:ascii="Times New Roman" w:hAnsi="Times New Roman" w:cs="Times New Roman"/>
          <w:i/>
          <w:sz w:val="24"/>
          <w:szCs w:val="24"/>
        </w:rPr>
        <w:t xml:space="preserve"> что все это было зря, нам не давали ничего нового. А профильный предмет был вообще всего раз в неделю. Как я смогу стать педагогом художественного процесса, если сама не умею рисовать?</w:t>
      </w:r>
      <w:r w:rsidR="000672CA">
        <w:rPr>
          <w:rFonts w:ascii="Times New Roman" w:hAnsi="Times New Roman" w:cs="Times New Roman"/>
          <w:sz w:val="24"/>
          <w:szCs w:val="24"/>
        </w:rPr>
        <w:t xml:space="preserve"> </w:t>
      </w:r>
      <w:r>
        <w:rPr>
          <w:rFonts w:ascii="Times New Roman" w:hAnsi="Times New Roman" w:cs="Times New Roman"/>
          <w:sz w:val="24"/>
          <w:szCs w:val="24"/>
        </w:rPr>
        <w:t xml:space="preserve">Включение этих дисциплин, как правило, вызвано необходимостью освоения универсальных компетенций при получении высшего образования всех уровней, в том числе магистратуры. Ряд уже проведенных в вузе </w:t>
      </w:r>
      <w:r w:rsidR="004D4359">
        <w:rPr>
          <w:rFonts w:ascii="Times New Roman" w:hAnsi="Times New Roman" w:cs="Times New Roman"/>
          <w:sz w:val="24"/>
          <w:szCs w:val="24"/>
        </w:rPr>
        <w:t xml:space="preserve">опросов демонстрируют неоднозначные оценки студентами места дисциплин, обеспечивающих эти компетенции, в образовательных программах </w:t>
      </w:r>
      <w:proofErr w:type="spellStart"/>
      <w:r w:rsidR="004D4359">
        <w:rPr>
          <w:rFonts w:ascii="Times New Roman" w:hAnsi="Times New Roman" w:cs="Times New Roman"/>
          <w:sz w:val="24"/>
          <w:szCs w:val="24"/>
        </w:rPr>
        <w:t>бакалавриата</w:t>
      </w:r>
      <w:proofErr w:type="spellEnd"/>
      <w:r w:rsidR="004D4359">
        <w:rPr>
          <w:rFonts w:ascii="Times New Roman" w:hAnsi="Times New Roman" w:cs="Times New Roman"/>
          <w:sz w:val="24"/>
          <w:szCs w:val="24"/>
        </w:rPr>
        <w:t xml:space="preserve"> и </w:t>
      </w:r>
      <w:proofErr w:type="spellStart"/>
      <w:r w:rsidR="004D4359">
        <w:rPr>
          <w:rFonts w:ascii="Times New Roman" w:hAnsi="Times New Roman" w:cs="Times New Roman"/>
          <w:sz w:val="24"/>
          <w:szCs w:val="24"/>
        </w:rPr>
        <w:t>специалитета</w:t>
      </w:r>
      <w:proofErr w:type="spellEnd"/>
      <w:r w:rsidR="004D4359">
        <w:rPr>
          <w:rFonts w:ascii="Times New Roman" w:hAnsi="Times New Roman" w:cs="Times New Roman"/>
          <w:sz w:val="24"/>
          <w:szCs w:val="24"/>
        </w:rPr>
        <w:t xml:space="preserve">. </w:t>
      </w:r>
    </w:p>
    <w:p w:rsidR="007A4A29" w:rsidRDefault="007A4A29" w:rsidP="00524350">
      <w:pPr>
        <w:ind w:firstLine="708"/>
        <w:jc w:val="both"/>
        <w:rPr>
          <w:rFonts w:ascii="Times New Roman" w:hAnsi="Times New Roman" w:cs="Times New Roman"/>
          <w:sz w:val="24"/>
          <w:szCs w:val="24"/>
        </w:rPr>
      </w:pPr>
      <w:r>
        <w:rPr>
          <w:rFonts w:ascii="Times New Roman" w:hAnsi="Times New Roman" w:cs="Times New Roman"/>
          <w:sz w:val="24"/>
          <w:szCs w:val="24"/>
        </w:rPr>
        <w:t>Среди других трудностей отмечается также потребность в поддержке вуза при трудоустройстве</w:t>
      </w:r>
      <w:r w:rsidR="000672CA">
        <w:rPr>
          <w:rFonts w:ascii="Times New Roman" w:hAnsi="Times New Roman" w:cs="Times New Roman"/>
          <w:sz w:val="24"/>
          <w:szCs w:val="24"/>
        </w:rPr>
        <w:t xml:space="preserve"> и нехватка методических материалов</w:t>
      </w:r>
      <w:r>
        <w:rPr>
          <w:rFonts w:ascii="Times New Roman" w:hAnsi="Times New Roman" w:cs="Times New Roman"/>
          <w:sz w:val="24"/>
          <w:szCs w:val="24"/>
        </w:rPr>
        <w:t xml:space="preserve">. </w:t>
      </w:r>
    </w:p>
    <w:p w:rsidR="000D26F1" w:rsidRDefault="000D26F1" w:rsidP="00F708A0">
      <w:pPr>
        <w:rPr>
          <w:rFonts w:ascii="Times New Roman" w:hAnsi="Times New Roman" w:cs="Times New Roman"/>
          <w:sz w:val="24"/>
          <w:szCs w:val="24"/>
        </w:rPr>
      </w:pPr>
      <w:r>
        <w:rPr>
          <w:rFonts w:ascii="Times New Roman" w:hAnsi="Times New Roman" w:cs="Times New Roman"/>
          <w:sz w:val="24"/>
          <w:szCs w:val="24"/>
        </w:rPr>
        <w:t xml:space="preserve">Давая общую оценку обучения в магистратуре, большинство студентов высказали удовлетворенность обучением. Чуть более половины опрошенных (52%) отметили, что их все устраивает, и они учатся с интересом и удовольствием. Еще 42% отметили частичную удовлетворенность (в основном все устраивает, но имеются негативные моменты). Большое количество отрицательных моментов отметили 4% обучающихся, и всего 2% высказали полную неудовлетворенность обучением и наличие мыслей об отчислении. </w:t>
      </w:r>
      <w:r w:rsidR="00AF041A">
        <w:rPr>
          <w:rFonts w:ascii="Times New Roman" w:hAnsi="Times New Roman" w:cs="Times New Roman"/>
          <w:sz w:val="24"/>
          <w:szCs w:val="24"/>
        </w:rPr>
        <w:t xml:space="preserve">Надо отметить, что среди обучающихся по социально-гуманитарным направлениям полностью удовлетворенных обучением оказалось несколько больше (58%) по сравнению с естественнонаучными и инженерными направлениями (51%). </w:t>
      </w:r>
    </w:p>
    <w:p w:rsidR="000D26F1" w:rsidRDefault="000D26F1" w:rsidP="00F708A0">
      <w:pPr>
        <w:rPr>
          <w:rFonts w:ascii="Times New Roman" w:hAnsi="Times New Roman" w:cs="Times New Roman"/>
          <w:sz w:val="24"/>
          <w:szCs w:val="24"/>
        </w:rPr>
      </w:pPr>
      <w:r w:rsidRPr="008C63D1">
        <w:rPr>
          <w:rFonts w:ascii="Times New Roman" w:hAnsi="Times New Roman" w:cs="Times New Roman"/>
          <w:sz w:val="24"/>
          <w:szCs w:val="24"/>
          <w:highlight w:val="yellow"/>
        </w:rPr>
        <w:t>Примечательно, что больше всего доля полностью удовлетворенных обучением среди тех, чья первая ступень образования по профилю никак не связана с предыдущим обучением</w:t>
      </w:r>
      <w:r w:rsidR="00867AC4" w:rsidRPr="008C63D1">
        <w:rPr>
          <w:rFonts w:ascii="Times New Roman" w:hAnsi="Times New Roman" w:cs="Times New Roman"/>
          <w:sz w:val="24"/>
          <w:szCs w:val="24"/>
          <w:highlight w:val="yellow"/>
        </w:rPr>
        <w:t xml:space="preserve"> (61,2%)</w:t>
      </w:r>
      <w:r w:rsidRPr="008C63D1">
        <w:rPr>
          <w:rFonts w:ascii="Times New Roman" w:hAnsi="Times New Roman" w:cs="Times New Roman"/>
          <w:sz w:val="24"/>
          <w:szCs w:val="24"/>
          <w:highlight w:val="yellow"/>
        </w:rPr>
        <w:t>.</w:t>
      </w:r>
      <w:r w:rsidR="00867AC4">
        <w:rPr>
          <w:rFonts w:ascii="Times New Roman" w:hAnsi="Times New Roman" w:cs="Times New Roman"/>
          <w:sz w:val="24"/>
          <w:szCs w:val="24"/>
        </w:rPr>
        <w:t xml:space="preserve"> Возможно, получения новой профессии и в целом смена образовательной среды вызывает интерес у обучающихся. </w:t>
      </w:r>
      <w:r>
        <w:rPr>
          <w:rFonts w:ascii="Times New Roman" w:hAnsi="Times New Roman" w:cs="Times New Roman"/>
          <w:sz w:val="24"/>
          <w:szCs w:val="24"/>
        </w:rPr>
        <w:t xml:space="preserve"> </w:t>
      </w:r>
    </w:p>
    <w:p w:rsidR="000672CA" w:rsidRDefault="000672CA" w:rsidP="00F708A0">
      <w:pPr>
        <w:rPr>
          <w:rFonts w:ascii="Times New Roman" w:hAnsi="Times New Roman" w:cs="Times New Roman"/>
          <w:sz w:val="24"/>
          <w:szCs w:val="24"/>
        </w:rPr>
      </w:pPr>
      <w:r>
        <w:rPr>
          <w:noProof/>
          <w:lang w:eastAsia="ru-RU"/>
        </w:rPr>
        <w:lastRenderedPageBreak/>
        <w:drawing>
          <wp:inline distT="0" distB="0" distL="0" distR="0" wp14:anchorId="6F4203C2" wp14:editId="56394BEF">
            <wp:extent cx="4484915" cy="2082800"/>
            <wp:effectExtent l="0" t="0" r="11430" b="1270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56534" w:rsidRDefault="00E56534" w:rsidP="00F708A0">
      <w:pPr>
        <w:rPr>
          <w:rFonts w:ascii="Times New Roman" w:hAnsi="Times New Roman" w:cs="Times New Roman"/>
          <w:sz w:val="24"/>
          <w:szCs w:val="24"/>
        </w:rPr>
      </w:pPr>
      <w:r w:rsidRPr="00E56534">
        <w:rPr>
          <w:rFonts w:ascii="Times New Roman" w:hAnsi="Times New Roman" w:cs="Times New Roman"/>
        </w:rPr>
        <w:t>Рис.4. Как бы Вы оценили в целом свое отношение к учебному процессу?</w:t>
      </w:r>
      <w:r w:rsidRPr="00E56534">
        <w:rPr>
          <w:rFonts w:ascii="Times New Roman" w:hAnsi="Times New Roman" w:cs="Times New Roman"/>
        </w:rPr>
        <w:br/>
      </w:r>
      <w:r>
        <w:rPr>
          <w:rFonts w:ascii="Times New Roman" w:hAnsi="Times New Roman" w:cs="Times New Roman"/>
          <w:sz w:val="24"/>
          <w:szCs w:val="24"/>
        </w:rPr>
        <w:t>40% опрошенных уже работают по получаемому направлению магистратуры. Еще 37% - планируют работать по этому направлению. 18% затруднились с ответом и только 5% указали на то, что не планируют связывать свою дальнейшую профессиональную деятельность с получаемой в магистратуре образовательной программой.</w:t>
      </w:r>
    </w:p>
    <w:p w:rsidR="00E56534" w:rsidRDefault="00E56534" w:rsidP="00F708A0">
      <w:pPr>
        <w:rPr>
          <w:rFonts w:ascii="Times New Roman" w:hAnsi="Times New Roman" w:cs="Times New Roman"/>
          <w:sz w:val="24"/>
          <w:szCs w:val="24"/>
        </w:rPr>
      </w:pPr>
      <w:r>
        <w:rPr>
          <w:noProof/>
          <w:lang w:eastAsia="ru-RU"/>
        </w:rPr>
        <w:drawing>
          <wp:inline distT="0" distB="0" distL="0" distR="0" wp14:anchorId="37EE3ECF" wp14:editId="0D547DA7">
            <wp:extent cx="3853543" cy="2169886"/>
            <wp:effectExtent l="0" t="0" r="13970" b="190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56534" w:rsidRDefault="00E56534" w:rsidP="00F708A0">
      <w:pPr>
        <w:rPr>
          <w:rFonts w:ascii="Times New Roman" w:hAnsi="Times New Roman" w:cs="Times New Roman"/>
          <w:sz w:val="24"/>
          <w:szCs w:val="24"/>
        </w:rPr>
      </w:pPr>
      <w:r>
        <w:rPr>
          <w:rFonts w:ascii="Times New Roman" w:hAnsi="Times New Roman" w:cs="Times New Roman"/>
          <w:sz w:val="24"/>
          <w:szCs w:val="24"/>
        </w:rPr>
        <w:t>Рис 5</w:t>
      </w:r>
      <w:r w:rsidRPr="00E56534">
        <w:rPr>
          <w:rFonts w:ascii="Times New Roman" w:hAnsi="Times New Roman" w:cs="Times New Roman"/>
          <w:sz w:val="24"/>
          <w:szCs w:val="24"/>
        </w:rPr>
        <w:t>. Планируете ли Вы работать по полученной в магистратуре профессии?</w:t>
      </w:r>
    </w:p>
    <w:p w:rsidR="00E56534" w:rsidRDefault="008C63D1" w:rsidP="00F708A0">
      <w:pPr>
        <w:rPr>
          <w:rFonts w:ascii="Times New Roman" w:hAnsi="Times New Roman" w:cs="Times New Roman"/>
          <w:sz w:val="24"/>
          <w:szCs w:val="24"/>
        </w:rPr>
      </w:pPr>
      <w:r>
        <w:rPr>
          <w:rFonts w:ascii="Times New Roman" w:hAnsi="Times New Roman" w:cs="Times New Roman"/>
          <w:sz w:val="24"/>
          <w:szCs w:val="24"/>
        </w:rPr>
        <w:t xml:space="preserve">Взаимосвязи с формой обучения не наблюдается. </w:t>
      </w:r>
      <w:r w:rsidR="00E475AC">
        <w:rPr>
          <w:rFonts w:ascii="Times New Roman" w:hAnsi="Times New Roman" w:cs="Times New Roman"/>
          <w:sz w:val="24"/>
          <w:szCs w:val="24"/>
        </w:rPr>
        <w:t>Среди институтов наибольшая доля работающих и планирующих работу по профилю, получаемом</w:t>
      </w:r>
      <w:r w:rsidR="00B51806">
        <w:rPr>
          <w:rFonts w:ascii="Times New Roman" w:hAnsi="Times New Roman" w:cs="Times New Roman"/>
          <w:sz w:val="24"/>
          <w:szCs w:val="24"/>
        </w:rPr>
        <w:t>у</w:t>
      </w:r>
      <w:r w:rsidR="00E475AC">
        <w:rPr>
          <w:rFonts w:ascii="Times New Roman" w:hAnsi="Times New Roman" w:cs="Times New Roman"/>
          <w:sz w:val="24"/>
          <w:szCs w:val="24"/>
        </w:rPr>
        <w:t xml:space="preserve"> в магистратуре, в </w:t>
      </w:r>
      <w:proofErr w:type="spellStart"/>
      <w:r w:rsidR="00E475AC">
        <w:rPr>
          <w:rFonts w:ascii="Times New Roman" w:hAnsi="Times New Roman" w:cs="Times New Roman"/>
          <w:sz w:val="24"/>
          <w:szCs w:val="24"/>
        </w:rPr>
        <w:t>ИМИТиФ</w:t>
      </w:r>
      <w:proofErr w:type="spellEnd"/>
      <w:r w:rsidR="00E475AC">
        <w:rPr>
          <w:rFonts w:ascii="Times New Roman" w:hAnsi="Times New Roman" w:cs="Times New Roman"/>
          <w:sz w:val="24"/>
          <w:szCs w:val="24"/>
        </w:rPr>
        <w:t xml:space="preserve">, ИНГ и </w:t>
      </w:r>
      <w:proofErr w:type="spellStart"/>
      <w:r w:rsidR="00E475AC">
        <w:rPr>
          <w:rFonts w:ascii="Times New Roman" w:hAnsi="Times New Roman" w:cs="Times New Roman"/>
          <w:sz w:val="24"/>
          <w:szCs w:val="24"/>
        </w:rPr>
        <w:t>ИУФФиЖ</w:t>
      </w:r>
      <w:proofErr w:type="spellEnd"/>
      <w:r w:rsidR="00E475AC">
        <w:rPr>
          <w:rFonts w:ascii="Times New Roman" w:hAnsi="Times New Roman" w:cs="Times New Roman"/>
          <w:sz w:val="24"/>
          <w:szCs w:val="24"/>
        </w:rPr>
        <w:t xml:space="preserve">. </w:t>
      </w:r>
      <w:r w:rsidR="00DA094C">
        <w:rPr>
          <w:rFonts w:ascii="Times New Roman" w:hAnsi="Times New Roman" w:cs="Times New Roman"/>
          <w:sz w:val="24"/>
          <w:szCs w:val="24"/>
        </w:rPr>
        <w:t xml:space="preserve">Среди получающих образование по профилю предыдущего обучения наибольшая доля тех, кто работает по получаемому направлению (44%). </w:t>
      </w:r>
      <w:r w:rsidR="00E475AC" w:rsidRPr="00644AAD">
        <w:rPr>
          <w:rFonts w:ascii="Times New Roman" w:hAnsi="Times New Roman" w:cs="Times New Roman"/>
          <w:sz w:val="24"/>
          <w:szCs w:val="24"/>
        </w:rPr>
        <w:t>Интересно, что среди тех, кто получает образование не по профилю предыдущего образования меньше всего работающих по направлению магистратуры</w:t>
      </w:r>
      <w:r w:rsidR="00B51806" w:rsidRPr="00644AAD">
        <w:rPr>
          <w:rFonts w:ascii="Times New Roman" w:hAnsi="Times New Roman" w:cs="Times New Roman"/>
          <w:sz w:val="24"/>
          <w:szCs w:val="24"/>
        </w:rPr>
        <w:t xml:space="preserve"> (18%)</w:t>
      </w:r>
      <w:r w:rsidR="00E475AC" w:rsidRPr="00644AAD">
        <w:rPr>
          <w:rFonts w:ascii="Times New Roman" w:hAnsi="Times New Roman" w:cs="Times New Roman"/>
          <w:sz w:val="24"/>
          <w:szCs w:val="24"/>
        </w:rPr>
        <w:t>, но наивысшая доля тех, кто планирует это сделать</w:t>
      </w:r>
      <w:r w:rsidR="00B51806" w:rsidRPr="00644AAD">
        <w:rPr>
          <w:rFonts w:ascii="Times New Roman" w:hAnsi="Times New Roman" w:cs="Times New Roman"/>
          <w:sz w:val="24"/>
          <w:szCs w:val="24"/>
        </w:rPr>
        <w:t xml:space="preserve"> (60%)</w:t>
      </w:r>
      <w:r w:rsidR="00E475AC" w:rsidRPr="00644AAD">
        <w:rPr>
          <w:rFonts w:ascii="Times New Roman" w:hAnsi="Times New Roman" w:cs="Times New Roman"/>
          <w:sz w:val="24"/>
          <w:szCs w:val="24"/>
        </w:rPr>
        <w:t xml:space="preserve">. </w:t>
      </w:r>
      <w:r w:rsidR="00B51806" w:rsidRPr="00644AAD">
        <w:rPr>
          <w:rFonts w:ascii="Times New Roman" w:hAnsi="Times New Roman" w:cs="Times New Roman"/>
          <w:sz w:val="24"/>
          <w:szCs w:val="24"/>
        </w:rPr>
        <w:t>Это может быть связано как с</w:t>
      </w:r>
      <w:r w:rsidR="00B51806">
        <w:rPr>
          <w:rFonts w:ascii="Times New Roman" w:hAnsi="Times New Roman" w:cs="Times New Roman"/>
          <w:sz w:val="24"/>
          <w:szCs w:val="24"/>
        </w:rPr>
        <w:t xml:space="preserve"> меняющимися внешними условиями (как уже было сказано, это более возрастная социальная группа, вследствие чего могло пройти время после получения первой ступени образования, и ситуация на рынке труда могла измениться), так и с высоким интересом к новой профессии и желанием работать по ней. Среди же тех, кто обучается в соответствии с ранее полученным профилем, доля тех, кто уже работает по получаемому в магистратуре направлению, значительно больше, не</w:t>
      </w:r>
      <w:r w:rsidR="004F54F4">
        <w:rPr>
          <w:rFonts w:ascii="Times New Roman" w:hAnsi="Times New Roman" w:cs="Times New Roman"/>
          <w:sz w:val="24"/>
          <w:szCs w:val="24"/>
        </w:rPr>
        <w:t>ж</w:t>
      </w:r>
      <w:r w:rsidR="00B51806">
        <w:rPr>
          <w:rFonts w:ascii="Times New Roman" w:hAnsi="Times New Roman" w:cs="Times New Roman"/>
          <w:sz w:val="24"/>
          <w:szCs w:val="24"/>
        </w:rPr>
        <w:t xml:space="preserve">ели в других группах (52,6%). </w:t>
      </w:r>
    </w:p>
    <w:p w:rsidR="004F54F4" w:rsidRDefault="004F54F4" w:rsidP="00F708A0">
      <w:pPr>
        <w:rPr>
          <w:rFonts w:ascii="Times New Roman" w:hAnsi="Times New Roman" w:cs="Times New Roman"/>
          <w:sz w:val="24"/>
          <w:szCs w:val="24"/>
        </w:rPr>
      </w:pPr>
      <w:r>
        <w:rPr>
          <w:noProof/>
          <w:lang w:eastAsia="ru-RU"/>
        </w:rPr>
        <w:lastRenderedPageBreak/>
        <w:drawing>
          <wp:inline distT="0" distB="0" distL="0" distR="0" wp14:anchorId="759C5730" wp14:editId="2897A4E8">
            <wp:extent cx="3876675" cy="2590800"/>
            <wp:effectExtent l="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F54F4" w:rsidRPr="00E56534" w:rsidRDefault="004F54F4" w:rsidP="00F708A0">
      <w:pPr>
        <w:rPr>
          <w:rFonts w:ascii="Times New Roman" w:hAnsi="Times New Roman" w:cs="Times New Roman"/>
          <w:sz w:val="24"/>
          <w:szCs w:val="24"/>
        </w:rPr>
      </w:pPr>
      <w:r>
        <w:rPr>
          <w:rFonts w:ascii="Times New Roman" w:hAnsi="Times New Roman" w:cs="Times New Roman"/>
          <w:sz w:val="24"/>
          <w:szCs w:val="24"/>
        </w:rPr>
        <w:t xml:space="preserve">Рис. 6. </w:t>
      </w:r>
      <w:r w:rsidRPr="004F54F4">
        <w:rPr>
          <w:rFonts w:ascii="Times New Roman" w:hAnsi="Times New Roman" w:cs="Times New Roman"/>
          <w:sz w:val="24"/>
          <w:szCs w:val="24"/>
        </w:rPr>
        <w:t>Как бы Вы оценили свою посещаемость занятий в магистратуре?</w:t>
      </w:r>
    </w:p>
    <w:p w:rsidR="00E56534" w:rsidRDefault="004F54F4" w:rsidP="00D37875">
      <w:pPr>
        <w:ind w:firstLine="708"/>
        <w:jc w:val="both"/>
        <w:rPr>
          <w:rFonts w:ascii="Times New Roman" w:hAnsi="Times New Roman" w:cs="Times New Roman"/>
          <w:sz w:val="24"/>
          <w:szCs w:val="24"/>
        </w:rPr>
      </w:pPr>
      <w:r>
        <w:rPr>
          <w:rFonts w:ascii="Times New Roman" w:hAnsi="Times New Roman" w:cs="Times New Roman"/>
          <w:sz w:val="24"/>
          <w:szCs w:val="24"/>
        </w:rPr>
        <w:t xml:space="preserve">57% опрошенных ответили, что практически не пропускают занятия. </w:t>
      </w:r>
      <w:r w:rsidRPr="00644AAD">
        <w:rPr>
          <w:rFonts w:ascii="Times New Roman" w:hAnsi="Times New Roman" w:cs="Times New Roman"/>
          <w:sz w:val="24"/>
          <w:szCs w:val="24"/>
        </w:rPr>
        <w:t>Среди получающих образование по непрофильной для себя программе исправно посещающих занятия несколько больше (62%), наименее дисциплинированы при посещении те</w:t>
      </w:r>
      <w:r>
        <w:rPr>
          <w:rFonts w:ascii="Times New Roman" w:hAnsi="Times New Roman" w:cs="Times New Roman"/>
          <w:sz w:val="24"/>
          <w:szCs w:val="24"/>
        </w:rPr>
        <w:t>, кто получает образование по программе, родственной предыдущему. С курсом посещаемость возрастает, по-видимому, студенты лучше начинают осознавать приближение итоговой аттестации.</w:t>
      </w:r>
      <w:r w:rsidR="002006AB">
        <w:rPr>
          <w:rFonts w:ascii="Times New Roman" w:hAnsi="Times New Roman" w:cs="Times New Roman"/>
          <w:sz w:val="24"/>
          <w:szCs w:val="24"/>
        </w:rPr>
        <w:t xml:space="preserve"> В ИППСТ, ИЯЛ и ИЕН наибольшая доля студентов, которые отметили, что стараются не пропускать занятия. </w:t>
      </w:r>
    </w:p>
    <w:p w:rsidR="00973024" w:rsidRDefault="00973024" w:rsidP="00F708A0">
      <w:pPr>
        <w:rPr>
          <w:rFonts w:ascii="Times New Roman" w:hAnsi="Times New Roman" w:cs="Times New Roman"/>
          <w:sz w:val="24"/>
          <w:szCs w:val="24"/>
        </w:rPr>
      </w:pPr>
      <w:r>
        <w:rPr>
          <w:noProof/>
          <w:lang w:eastAsia="ru-RU"/>
        </w:rPr>
        <w:drawing>
          <wp:inline distT="0" distB="0" distL="0" distR="0" wp14:anchorId="5917EE5B" wp14:editId="17311FA1">
            <wp:extent cx="3448050" cy="20193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73024" w:rsidRDefault="00973024" w:rsidP="00F708A0">
      <w:pPr>
        <w:rPr>
          <w:rFonts w:ascii="Times New Roman" w:hAnsi="Times New Roman" w:cs="Times New Roman"/>
          <w:sz w:val="24"/>
          <w:szCs w:val="24"/>
        </w:rPr>
      </w:pPr>
      <w:r>
        <w:rPr>
          <w:rFonts w:ascii="Times New Roman" w:hAnsi="Times New Roman" w:cs="Times New Roman"/>
          <w:sz w:val="24"/>
          <w:szCs w:val="24"/>
        </w:rPr>
        <w:t>Рис. 7.</w:t>
      </w:r>
      <w:r w:rsidRPr="00973024">
        <w:rPr>
          <w:rFonts w:ascii="Times New Roman" w:hAnsi="Times New Roman" w:cs="Times New Roman"/>
          <w:sz w:val="24"/>
          <w:szCs w:val="24"/>
        </w:rPr>
        <w:t xml:space="preserve"> Планируете ли Вы поступать в аспирантуру?</w:t>
      </w:r>
    </w:p>
    <w:p w:rsidR="00FB40C2" w:rsidRPr="00644AAD" w:rsidRDefault="00D459E5" w:rsidP="00D37875">
      <w:pPr>
        <w:ind w:firstLine="708"/>
        <w:jc w:val="both"/>
        <w:rPr>
          <w:rFonts w:ascii="Times New Roman" w:hAnsi="Times New Roman" w:cs="Times New Roman"/>
          <w:sz w:val="24"/>
          <w:szCs w:val="24"/>
        </w:rPr>
      </w:pPr>
      <w:r w:rsidRPr="00D459E5">
        <w:rPr>
          <w:rFonts w:ascii="Times New Roman" w:hAnsi="Times New Roman" w:cs="Times New Roman"/>
          <w:sz w:val="24"/>
          <w:szCs w:val="24"/>
        </w:rPr>
        <w:t xml:space="preserve">Половина опрошенных магистрантов не планируют поступать в аспирантуру. </w:t>
      </w:r>
      <w:r>
        <w:rPr>
          <w:rFonts w:ascii="Times New Roman" w:hAnsi="Times New Roman" w:cs="Times New Roman"/>
          <w:sz w:val="24"/>
          <w:szCs w:val="24"/>
        </w:rPr>
        <w:t xml:space="preserve">При этом </w:t>
      </w:r>
      <w:r w:rsidRPr="00644AAD">
        <w:rPr>
          <w:rFonts w:ascii="Times New Roman" w:hAnsi="Times New Roman" w:cs="Times New Roman"/>
          <w:sz w:val="24"/>
          <w:szCs w:val="24"/>
        </w:rPr>
        <w:t xml:space="preserve">почти треть затруднились с ответом. Это никак не связано с курсом, но опять же поступать в аспирантуру больше желающих среди тех, кто получил первую ступень образования не по профилю обучения в магистратуре. </w:t>
      </w:r>
      <w:r w:rsidR="00E11B34" w:rsidRPr="00644AAD">
        <w:rPr>
          <w:rFonts w:ascii="Times New Roman" w:hAnsi="Times New Roman" w:cs="Times New Roman"/>
          <w:sz w:val="24"/>
          <w:szCs w:val="24"/>
        </w:rPr>
        <w:t xml:space="preserve">Также среди гуманитарных направлений обучения наблюдается наибольшая направленность на обучение в аспирантуре по сравнению с другими направлениями. </w:t>
      </w:r>
    </w:p>
    <w:p w:rsidR="0000729B" w:rsidRDefault="00D45A5E" w:rsidP="00D37875">
      <w:pPr>
        <w:ind w:firstLine="708"/>
        <w:jc w:val="both"/>
        <w:rPr>
          <w:rFonts w:ascii="Times New Roman" w:hAnsi="Times New Roman" w:cs="Times New Roman"/>
          <w:sz w:val="24"/>
          <w:szCs w:val="24"/>
        </w:rPr>
      </w:pPr>
      <w:r w:rsidRPr="00644AAD">
        <w:rPr>
          <w:rFonts w:ascii="Times New Roman" w:hAnsi="Times New Roman" w:cs="Times New Roman"/>
          <w:sz w:val="24"/>
          <w:szCs w:val="24"/>
        </w:rPr>
        <w:t xml:space="preserve">Дополнительное образование желают получить 40% магистрантов. </w:t>
      </w:r>
      <w:r w:rsidR="000B4BD3" w:rsidRPr="00644AAD">
        <w:rPr>
          <w:rFonts w:ascii="Times New Roman" w:hAnsi="Times New Roman" w:cs="Times New Roman"/>
          <w:sz w:val="24"/>
          <w:szCs w:val="24"/>
        </w:rPr>
        <w:t xml:space="preserve">Следует отметить, что желающих получать дополнительное образование среди непрофильных </w:t>
      </w:r>
      <w:proofErr w:type="spellStart"/>
      <w:r w:rsidR="000B4BD3" w:rsidRPr="00644AAD">
        <w:rPr>
          <w:rFonts w:ascii="Times New Roman" w:hAnsi="Times New Roman" w:cs="Times New Roman"/>
          <w:sz w:val="24"/>
          <w:szCs w:val="24"/>
        </w:rPr>
        <w:t>магистратнов</w:t>
      </w:r>
      <w:proofErr w:type="spellEnd"/>
      <w:r w:rsidR="000B4BD3" w:rsidRPr="00644AAD">
        <w:rPr>
          <w:rFonts w:ascii="Times New Roman" w:hAnsi="Times New Roman" w:cs="Times New Roman"/>
          <w:sz w:val="24"/>
          <w:szCs w:val="24"/>
        </w:rPr>
        <w:t xml:space="preserve"> существенно больше, чем среди всех остальных групп (54%). На втором курсе магистратуры желающих получать дополнительные знания существенно больше</w:t>
      </w:r>
      <w:r w:rsidR="00E11B34" w:rsidRPr="00644AAD">
        <w:rPr>
          <w:rFonts w:ascii="Times New Roman" w:hAnsi="Times New Roman" w:cs="Times New Roman"/>
          <w:sz w:val="24"/>
          <w:szCs w:val="24"/>
        </w:rPr>
        <w:t xml:space="preserve"> (47%)</w:t>
      </w:r>
      <w:r w:rsidR="000B4BD3" w:rsidRPr="00644AAD">
        <w:rPr>
          <w:rFonts w:ascii="Times New Roman" w:hAnsi="Times New Roman" w:cs="Times New Roman"/>
          <w:sz w:val="24"/>
          <w:szCs w:val="24"/>
        </w:rPr>
        <w:t>,</w:t>
      </w:r>
      <w:r w:rsidR="000B4BD3">
        <w:rPr>
          <w:rFonts w:ascii="Times New Roman" w:hAnsi="Times New Roman" w:cs="Times New Roman"/>
          <w:sz w:val="24"/>
          <w:szCs w:val="24"/>
        </w:rPr>
        <w:t xml:space="preserve"> </w:t>
      </w:r>
      <w:r w:rsidR="000B4BD3">
        <w:rPr>
          <w:rFonts w:ascii="Times New Roman" w:hAnsi="Times New Roman" w:cs="Times New Roman"/>
          <w:sz w:val="24"/>
          <w:szCs w:val="24"/>
        </w:rPr>
        <w:lastRenderedPageBreak/>
        <w:t>чем на первом</w:t>
      </w:r>
      <w:r w:rsidR="00E11B34">
        <w:rPr>
          <w:rFonts w:ascii="Times New Roman" w:hAnsi="Times New Roman" w:cs="Times New Roman"/>
          <w:sz w:val="24"/>
          <w:szCs w:val="24"/>
        </w:rPr>
        <w:t xml:space="preserve"> курсе (35%). Среди студентов института педагогики, психологии и социальных технологий наблюдается наибольшая доля желающих освоить дополнительные компетенции.  </w:t>
      </w:r>
      <w:r w:rsidR="008D35E9">
        <w:rPr>
          <w:rFonts w:ascii="Times New Roman" w:hAnsi="Times New Roman" w:cs="Times New Roman"/>
          <w:sz w:val="24"/>
          <w:szCs w:val="24"/>
        </w:rPr>
        <w:t xml:space="preserve">Распределение желаемых компетенций по институтам представлено в приложении № 1. </w:t>
      </w:r>
      <w:r w:rsidR="003824CF">
        <w:rPr>
          <w:rFonts w:ascii="Times New Roman" w:hAnsi="Times New Roman" w:cs="Times New Roman"/>
          <w:sz w:val="24"/>
          <w:szCs w:val="24"/>
        </w:rPr>
        <w:t xml:space="preserve">Наиболее востребованными направлениями, представленными в открытых ответах студентов, являются экономика, менеджмент, педагогика, психология, иностранные языки, информационные технологии. </w:t>
      </w:r>
    </w:p>
    <w:p w:rsidR="003E19CD" w:rsidRDefault="003E19CD" w:rsidP="00F708A0">
      <w:pPr>
        <w:rPr>
          <w:rFonts w:ascii="Times New Roman" w:hAnsi="Times New Roman" w:cs="Times New Roman"/>
          <w:sz w:val="24"/>
          <w:szCs w:val="24"/>
        </w:rPr>
      </w:pPr>
      <w:r>
        <w:rPr>
          <w:rFonts w:ascii="Times New Roman" w:hAnsi="Times New Roman" w:cs="Times New Roman"/>
          <w:sz w:val="24"/>
          <w:szCs w:val="24"/>
        </w:rPr>
        <w:t xml:space="preserve">Основные </w:t>
      </w:r>
      <w:r w:rsidR="00176F7C">
        <w:rPr>
          <w:rFonts w:ascii="Times New Roman" w:hAnsi="Times New Roman" w:cs="Times New Roman"/>
          <w:sz w:val="24"/>
          <w:szCs w:val="24"/>
        </w:rPr>
        <w:t>пожелания магистрантов</w:t>
      </w:r>
      <w:r>
        <w:rPr>
          <w:rFonts w:ascii="Times New Roman" w:hAnsi="Times New Roman" w:cs="Times New Roman"/>
          <w:sz w:val="24"/>
          <w:szCs w:val="24"/>
        </w:rPr>
        <w:t xml:space="preserve"> по совершенствованию образовательной деятельности можно разделить на следующие группы:</w:t>
      </w:r>
    </w:p>
    <w:tbl>
      <w:tblPr>
        <w:tblStyle w:val="a3"/>
        <w:tblW w:w="0" w:type="auto"/>
        <w:tblLook w:val="04A0" w:firstRow="1" w:lastRow="0" w:firstColumn="1" w:lastColumn="0" w:noHBand="0" w:noVBand="1"/>
      </w:tblPr>
      <w:tblGrid>
        <w:gridCol w:w="3256"/>
        <w:gridCol w:w="6089"/>
      </w:tblGrid>
      <w:tr w:rsidR="00201B26" w:rsidRPr="00176F7C" w:rsidTr="00176F7C">
        <w:tc>
          <w:tcPr>
            <w:tcW w:w="3256" w:type="dxa"/>
          </w:tcPr>
          <w:p w:rsidR="00201B26" w:rsidRPr="00176F7C" w:rsidRDefault="00201B26" w:rsidP="00176F7C">
            <w:pPr>
              <w:spacing w:after="0" w:line="240" w:lineRule="auto"/>
              <w:rPr>
                <w:rFonts w:ascii="Times New Roman" w:hAnsi="Times New Roman" w:cs="Times New Roman"/>
                <w:sz w:val="24"/>
                <w:szCs w:val="24"/>
              </w:rPr>
            </w:pPr>
            <w:r w:rsidRPr="00176F7C">
              <w:rPr>
                <w:rFonts w:ascii="Times New Roman" w:hAnsi="Times New Roman" w:cs="Times New Roman"/>
                <w:sz w:val="24"/>
                <w:szCs w:val="24"/>
              </w:rPr>
              <w:t>Подгруппы</w:t>
            </w:r>
          </w:p>
        </w:tc>
        <w:tc>
          <w:tcPr>
            <w:tcW w:w="6089" w:type="dxa"/>
          </w:tcPr>
          <w:p w:rsidR="00201B26" w:rsidRPr="00176F7C" w:rsidRDefault="00201B26" w:rsidP="00176F7C">
            <w:pPr>
              <w:spacing w:after="0" w:line="240" w:lineRule="auto"/>
              <w:rPr>
                <w:rFonts w:ascii="Times New Roman" w:hAnsi="Times New Roman" w:cs="Times New Roman"/>
                <w:sz w:val="24"/>
                <w:szCs w:val="24"/>
              </w:rPr>
            </w:pPr>
            <w:r w:rsidRPr="00176F7C">
              <w:rPr>
                <w:rFonts w:ascii="Times New Roman" w:hAnsi="Times New Roman" w:cs="Times New Roman"/>
                <w:sz w:val="24"/>
                <w:szCs w:val="24"/>
              </w:rPr>
              <w:t>Примеры высказываний</w:t>
            </w:r>
          </w:p>
        </w:tc>
      </w:tr>
      <w:tr w:rsidR="00201B26" w:rsidRPr="00176F7C" w:rsidTr="00176F7C">
        <w:tc>
          <w:tcPr>
            <w:tcW w:w="3256" w:type="dxa"/>
          </w:tcPr>
          <w:p w:rsidR="00201B26" w:rsidRPr="00176F7C" w:rsidRDefault="00201B26" w:rsidP="00176F7C">
            <w:pPr>
              <w:spacing w:after="0" w:line="240" w:lineRule="auto"/>
              <w:rPr>
                <w:rFonts w:ascii="Times New Roman" w:hAnsi="Times New Roman" w:cs="Times New Roman"/>
                <w:sz w:val="24"/>
                <w:szCs w:val="24"/>
              </w:rPr>
            </w:pPr>
            <w:r w:rsidRPr="00176F7C">
              <w:rPr>
                <w:rFonts w:ascii="Times New Roman" w:hAnsi="Times New Roman" w:cs="Times New Roman"/>
                <w:sz w:val="24"/>
                <w:szCs w:val="24"/>
              </w:rPr>
              <w:t xml:space="preserve">Повышение практической составляющей образования: разнообразия практической подготовки, практическая ориентированность содержания образования, </w:t>
            </w:r>
            <w:r w:rsidR="00023424" w:rsidRPr="00176F7C">
              <w:rPr>
                <w:rFonts w:ascii="Times New Roman" w:hAnsi="Times New Roman" w:cs="Times New Roman"/>
                <w:sz w:val="24"/>
                <w:szCs w:val="24"/>
              </w:rPr>
              <w:t>участие работодателей в реализации МП</w:t>
            </w:r>
          </w:p>
        </w:tc>
        <w:tc>
          <w:tcPr>
            <w:tcW w:w="6089" w:type="dxa"/>
          </w:tcPr>
          <w:p w:rsidR="00023424" w:rsidRPr="00176F7C" w:rsidRDefault="00023424" w:rsidP="00176F7C">
            <w:pPr>
              <w:spacing w:after="0" w:line="240" w:lineRule="auto"/>
              <w:rPr>
                <w:rFonts w:ascii="Times New Roman" w:hAnsi="Times New Roman" w:cs="Times New Roman"/>
                <w:i/>
                <w:color w:val="000000"/>
                <w:sz w:val="24"/>
                <w:szCs w:val="24"/>
              </w:rPr>
            </w:pPr>
            <w:r w:rsidRPr="00176F7C">
              <w:rPr>
                <w:rFonts w:ascii="Times New Roman" w:hAnsi="Times New Roman" w:cs="Times New Roman"/>
                <w:i/>
                <w:color w:val="000000"/>
                <w:sz w:val="24"/>
                <w:szCs w:val="24"/>
              </w:rPr>
              <w:t>Развитие лабораторного комплекса, наличие актуальных предметов, присутствие преподавателей "со стороны" (из других вузов, с предприятий) (ИЕН)</w:t>
            </w:r>
          </w:p>
          <w:p w:rsidR="00023424" w:rsidRPr="00176F7C" w:rsidRDefault="00023424" w:rsidP="00176F7C">
            <w:pPr>
              <w:spacing w:after="0" w:line="240" w:lineRule="auto"/>
              <w:rPr>
                <w:rFonts w:ascii="Times New Roman" w:hAnsi="Times New Roman" w:cs="Times New Roman"/>
                <w:i/>
                <w:color w:val="000000"/>
                <w:sz w:val="24"/>
                <w:szCs w:val="24"/>
              </w:rPr>
            </w:pPr>
            <w:r w:rsidRPr="00176F7C">
              <w:rPr>
                <w:rFonts w:ascii="Times New Roman" w:hAnsi="Times New Roman" w:cs="Times New Roman"/>
                <w:i/>
                <w:color w:val="000000"/>
                <w:sz w:val="24"/>
                <w:szCs w:val="24"/>
              </w:rPr>
              <w:t xml:space="preserve">Больше связи с практикой и работодателями, лучшее оснащение лабораторий (ИППСТ)  </w:t>
            </w:r>
          </w:p>
          <w:p w:rsidR="00023424" w:rsidRPr="00176F7C" w:rsidRDefault="00023424" w:rsidP="00176F7C">
            <w:pPr>
              <w:spacing w:after="0" w:line="240" w:lineRule="auto"/>
              <w:rPr>
                <w:rFonts w:ascii="Times New Roman" w:hAnsi="Times New Roman" w:cs="Times New Roman"/>
                <w:i/>
                <w:color w:val="000000"/>
                <w:sz w:val="24"/>
                <w:szCs w:val="24"/>
              </w:rPr>
            </w:pPr>
            <w:r w:rsidRPr="00176F7C">
              <w:rPr>
                <w:rFonts w:ascii="Times New Roman" w:hAnsi="Times New Roman" w:cs="Times New Roman"/>
                <w:i/>
                <w:color w:val="000000"/>
                <w:sz w:val="24"/>
                <w:szCs w:val="24"/>
              </w:rPr>
              <w:t>Максимально приблизить занятия к практической деятельности, чтобы отучающиеся смогли применять конкретные методы в своей деятельности (ИГЗ)</w:t>
            </w:r>
          </w:p>
          <w:p w:rsidR="00201B26" w:rsidRPr="00176F7C" w:rsidRDefault="00023424" w:rsidP="00176F7C">
            <w:pPr>
              <w:spacing w:after="0" w:line="240" w:lineRule="auto"/>
              <w:rPr>
                <w:rFonts w:ascii="Times New Roman" w:hAnsi="Times New Roman" w:cs="Times New Roman"/>
                <w:i/>
                <w:sz w:val="24"/>
                <w:szCs w:val="24"/>
              </w:rPr>
            </w:pPr>
            <w:r w:rsidRPr="00176F7C">
              <w:rPr>
                <w:rFonts w:ascii="Times New Roman" w:hAnsi="Times New Roman" w:cs="Times New Roman"/>
                <w:i/>
                <w:sz w:val="24"/>
                <w:szCs w:val="24"/>
              </w:rPr>
              <w:t>Вовлечение работодателей в программу (</w:t>
            </w:r>
            <w:proofErr w:type="spellStart"/>
            <w:r w:rsidRPr="00176F7C">
              <w:rPr>
                <w:rFonts w:ascii="Times New Roman" w:hAnsi="Times New Roman" w:cs="Times New Roman"/>
                <w:i/>
                <w:sz w:val="24"/>
                <w:szCs w:val="24"/>
              </w:rPr>
              <w:t>ИФКиС</w:t>
            </w:r>
            <w:proofErr w:type="spellEnd"/>
            <w:r w:rsidRPr="00176F7C">
              <w:rPr>
                <w:rFonts w:ascii="Times New Roman" w:hAnsi="Times New Roman" w:cs="Times New Roman"/>
                <w:i/>
                <w:sz w:val="24"/>
                <w:szCs w:val="24"/>
              </w:rPr>
              <w:t>)</w:t>
            </w:r>
          </w:p>
          <w:p w:rsidR="00023424" w:rsidRPr="00176F7C" w:rsidRDefault="00023424" w:rsidP="00176F7C">
            <w:pPr>
              <w:spacing w:after="0" w:line="240" w:lineRule="auto"/>
              <w:rPr>
                <w:rFonts w:ascii="Times New Roman" w:hAnsi="Times New Roman" w:cs="Times New Roman"/>
                <w:i/>
                <w:sz w:val="24"/>
                <w:szCs w:val="24"/>
              </w:rPr>
            </w:pPr>
            <w:r w:rsidRPr="00176F7C">
              <w:rPr>
                <w:rFonts w:ascii="Times New Roman" w:hAnsi="Times New Roman" w:cs="Times New Roman"/>
                <w:i/>
                <w:sz w:val="24"/>
                <w:szCs w:val="24"/>
              </w:rPr>
              <w:t>Добавить часы профильных предметов (ИГЗ)</w:t>
            </w:r>
          </w:p>
          <w:p w:rsidR="00023424" w:rsidRPr="00176F7C" w:rsidRDefault="00023424" w:rsidP="00176F7C">
            <w:pPr>
              <w:spacing w:after="0" w:line="240" w:lineRule="auto"/>
              <w:rPr>
                <w:rFonts w:ascii="Times New Roman" w:hAnsi="Times New Roman" w:cs="Times New Roman"/>
                <w:i/>
                <w:sz w:val="24"/>
                <w:szCs w:val="24"/>
              </w:rPr>
            </w:pPr>
            <w:r w:rsidRPr="00176F7C">
              <w:rPr>
                <w:rFonts w:ascii="Times New Roman" w:hAnsi="Times New Roman" w:cs="Times New Roman"/>
                <w:i/>
                <w:sz w:val="24"/>
                <w:szCs w:val="24"/>
              </w:rPr>
              <w:t>Найти преподавателей, знающих актуальные потребности рынка и преподающих полезные вещи (</w:t>
            </w:r>
            <w:proofErr w:type="spellStart"/>
            <w:r w:rsidRPr="00176F7C">
              <w:rPr>
                <w:rFonts w:ascii="Times New Roman" w:hAnsi="Times New Roman" w:cs="Times New Roman"/>
                <w:i/>
                <w:sz w:val="24"/>
                <w:szCs w:val="24"/>
              </w:rPr>
              <w:t>ИЭиУ</w:t>
            </w:r>
            <w:proofErr w:type="spellEnd"/>
            <w:r w:rsidRPr="00176F7C">
              <w:rPr>
                <w:rFonts w:ascii="Times New Roman" w:hAnsi="Times New Roman" w:cs="Times New Roman"/>
                <w:i/>
                <w:sz w:val="24"/>
                <w:szCs w:val="24"/>
              </w:rPr>
              <w:t>)</w:t>
            </w:r>
          </w:p>
        </w:tc>
      </w:tr>
      <w:tr w:rsidR="00201B26" w:rsidRPr="00176F7C" w:rsidTr="00176F7C">
        <w:tc>
          <w:tcPr>
            <w:tcW w:w="3256" w:type="dxa"/>
          </w:tcPr>
          <w:p w:rsidR="00201B26" w:rsidRPr="00176F7C" w:rsidRDefault="00201B26" w:rsidP="00176F7C">
            <w:pPr>
              <w:spacing w:after="0" w:line="240" w:lineRule="auto"/>
              <w:rPr>
                <w:rFonts w:ascii="Times New Roman" w:hAnsi="Times New Roman" w:cs="Times New Roman"/>
                <w:sz w:val="24"/>
                <w:szCs w:val="24"/>
              </w:rPr>
            </w:pPr>
            <w:r w:rsidRPr="00176F7C">
              <w:rPr>
                <w:rFonts w:ascii="Times New Roman" w:hAnsi="Times New Roman" w:cs="Times New Roman"/>
                <w:sz w:val="24"/>
                <w:szCs w:val="24"/>
              </w:rPr>
              <w:t>Повышение профильности обучения: большее внимание профильным дисциплинам, сокращение непрофильных курсов</w:t>
            </w:r>
          </w:p>
        </w:tc>
        <w:tc>
          <w:tcPr>
            <w:tcW w:w="6089" w:type="dxa"/>
          </w:tcPr>
          <w:p w:rsidR="00023424" w:rsidRPr="00176F7C" w:rsidRDefault="00023424" w:rsidP="00176F7C">
            <w:pPr>
              <w:spacing w:after="0" w:line="240" w:lineRule="auto"/>
              <w:rPr>
                <w:rFonts w:ascii="Times New Roman" w:hAnsi="Times New Roman" w:cs="Times New Roman"/>
                <w:i/>
                <w:sz w:val="24"/>
                <w:szCs w:val="24"/>
              </w:rPr>
            </w:pPr>
            <w:r w:rsidRPr="00176F7C">
              <w:rPr>
                <w:rFonts w:ascii="Times New Roman" w:hAnsi="Times New Roman" w:cs="Times New Roman"/>
                <w:i/>
                <w:sz w:val="24"/>
                <w:szCs w:val="24"/>
              </w:rPr>
              <w:t>Уделять побольше времени профильным предметам (ИЯЛ)</w:t>
            </w:r>
          </w:p>
          <w:p w:rsidR="00023424" w:rsidRPr="00176F7C" w:rsidRDefault="00023424" w:rsidP="00176F7C">
            <w:pPr>
              <w:spacing w:after="0" w:line="240" w:lineRule="auto"/>
              <w:rPr>
                <w:rFonts w:ascii="Times New Roman" w:hAnsi="Times New Roman" w:cs="Times New Roman"/>
                <w:i/>
                <w:sz w:val="24"/>
                <w:szCs w:val="24"/>
              </w:rPr>
            </w:pPr>
            <w:r w:rsidRPr="00176F7C">
              <w:rPr>
                <w:rFonts w:ascii="Times New Roman" w:hAnsi="Times New Roman" w:cs="Times New Roman"/>
                <w:i/>
                <w:sz w:val="24"/>
                <w:szCs w:val="24"/>
              </w:rPr>
              <w:t xml:space="preserve">Исключить непрофильные дисциплины. Делать </w:t>
            </w:r>
            <w:proofErr w:type="spellStart"/>
            <w:r w:rsidRPr="00176F7C">
              <w:rPr>
                <w:rFonts w:ascii="Times New Roman" w:hAnsi="Times New Roman" w:cs="Times New Roman"/>
                <w:i/>
                <w:sz w:val="24"/>
                <w:szCs w:val="24"/>
              </w:rPr>
              <w:t>перезачет</w:t>
            </w:r>
            <w:proofErr w:type="spellEnd"/>
            <w:r w:rsidRPr="00176F7C">
              <w:rPr>
                <w:rFonts w:ascii="Times New Roman" w:hAnsi="Times New Roman" w:cs="Times New Roman"/>
                <w:i/>
                <w:sz w:val="24"/>
                <w:szCs w:val="24"/>
              </w:rPr>
              <w:t xml:space="preserve"> дисциплин из программы пройденного </w:t>
            </w:r>
            <w:proofErr w:type="spellStart"/>
            <w:r w:rsidRPr="00176F7C">
              <w:rPr>
                <w:rFonts w:ascii="Times New Roman" w:hAnsi="Times New Roman" w:cs="Times New Roman"/>
                <w:i/>
                <w:sz w:val="24"/>
                <w:szCs w:val="24"/>
              </w:rPr>
              <w:t>бакалавриата</w:t>
            </w:r>
            <w:proofErr w:type="spellEnd"/>
            <w:r w:rsidRPr="00176F7C">
              <w:rPr>
                <w:rFonts w:ascii="Times New Roman" w:hAnsi="Times New Roman" w:cs="Times New Roman"/>
                <w:i/>
                <w:sz w:val="24"/>
                <w:szCs w:val="24"/>
              </w:rPr>
              <w:t xml:space="preserve"> (ИНГ)</w:t>
            </w:r>
          </w:p>
          <w:p w:rsidR="00023424" w:rsidRPr="00176F7C" w:rsidRDefault="00023424" w:rsidP="00176F7C">
            <w:pPr>
              <w:spacing w:after="0" w:line="240" w:lineRule="auto"/>
              <w:rPr>
                <w:rFonts w:ascii="Times New Roman" w:hAnsi="Times New Roman" w:cs="Times New Roman"/>
                <w:i/>
                <w:sz w:val="24"/>
                <w:szCs w:val="24"/>
              </w:rPr>
            </w:pPr>
            <w:r w:rsidRPr="00176F7C">
              <w:rPr>
                <w:rFonts w:ascii="Times New Roman" w:hAnsi="Times New Roman" w:cs="Times New Roman"/>
                <w:i/>
                <w:sz w:val="24"/>
                <w:szCs w:val="24"/>
              </w:rPr>
              <w:t xml:space="preserve">Убрать бесполезные пары, либо спрашивать студентов о их заинтересованности в изучении данного предмета. Все таки не </w:t>
            </w:r>
            <w:proofErr w:type="spellStart"/>
            <w:r w:rsidRPr="00176F7C">
              <w:rPr>
                <w:rFonts w:ascii="Times New Roman" w:hAnsi="Times New Roman" w:cs="Times New Roman"/>
                <w:i/>
                <w:sz w:val="24"/>
                <w:szCs w:val="24"/>
              </w:rPr>
              <w:t>бакалавриат</w:t>
            </w:r>
            <w:proofErr w:type="spellEnd"/>
            <w:r w:rsidRPr="00176F7C">
              <w:rPr>
                <w:rFonts w:ascii="Times New Roman" w:hAnsi="Times New Roman" w:cs="Times New Roman"/>
                <w:i/>
                <w:sz w:val="24"/>
                <w:szCs w:val="24"/>
              </w:rPr>
              <w:t xml:space="preserve"> уже (ИППСТ)</w:t>
            </w:r>
          </w:p>
        </w:tc>
      </w:tr>
      <w:tr w:rsidR="00201B26" w:rsidRPr="00176F7C" w:rsidTr="00176F7C">
        <w:tc>
          <w:tcPr>
            <w:tcW w:w="3256" w:type="dxa"/>
          </w:tcPr>
          <w:p w:rsidR="00201B26" w:rsidRPr="00176F7C" w:rsidRDefault="00201B26" w:rsidP="00176F7C">
            <w:pPr>
              <w:spacing w:after="0" w:line="240" w:lineRule="auto"/>
              <w:rPr>
                <w:rFonts w:ascii="Times New Roman" w:hAnsi="Times New Roman" w:cs="Times New Roman"/>
                <w:sz w:val="24"/>
                <w:szCs w:val="24"/>
              </w:rPr>
            </w:pPr>
            <w:r w:rsidRPr="00176F7C">
              <w:rPr>
                <w:rFonts w:ascii="Times New Roman" w:hAnsi="Times New Roman" w:cs="Times New Roman"/>
                <w:sz w:val="24"/>
                <w:szCs w:val="24"/>
              </w:rPr>
              <w:t>Включение в программу специальных дисциплин, направленных на получение специфических навыков, повышение возможности выбора дисциплин (развитие ИОТ)</w:t>
            </w:r>
          </w:p>
        </w:tc>
        <w:tc>
          <w:tcPr>
            <w:tcW w:w="6089" w:type="dxa"/>
          </w:tcPr>
          <w:p w:rsidR="00201B26" w:rsidRPr="00176F7C" w:rsidRDefault="00023424" w:rsidP="00176F7C">
            <w:pPr>
              <w:spacing w:after="0" w:line="240" w:lineRule="auto"/>
              <w:rPr>
                <w:rFonts w:ascii="Times New Roman" w:hAnsi="Times New Roman" w:cs="Times New Roman"/>
                <w:i/>
                <w:sz w:val="24"/>
                <w:szCs w:val="24"/>
              </w:rPr>
            </w:pPr>
            <w:r w:rsidRPr="00176F7C">
              <w:rPr>
                <w:rFonts w:ascii="Times New Roman" w:hAnsi="Times New Roman" w:cs="Times New Roman"/>
                <w:i/>
                <w:sz w:val="24"/>
                <w:szCs w:val="24"/>
              </w:rPr>
              <w:t>Возможность самостоятельного выбора дисциплин (</w:t>
            </w:r>
            <w:proofErr w:type="spellStart"/>
            <w:r w:rsidRPr="00176F7C">
              <w:rPr>
                <w:rFonts w:ascii="Times New Roman" w:hAnsi="Times New Roman" w:cs="Times New Roman"/>
                <w:i/>
                <w:sz w:val="24"/>
                <w:szCs w:val="24"/>
              </w:rPr>
              <w:t>ИИиС</w:t>
            </w:r>
            <w:proofErr w:type="spellEnd"/>
            <w:r w:rsidRPr="00176F7C">
              <w:rPr>
                <w:rFonts w:ascii="Times New Roman" w:hAnsi="Times New Roman" w:cs="Times New Roman"/>
                <w:i/>
                <w:sz w:val="24"/>
                <w:szCs w:val="24"/>
              </w:rPr>
              <w:t>)</w:t>
            </w:r>
          </w:p>
          <w:p w:rsidR="00023424" w:rsidRPr="00176F7C" w:rsidRDefault="00023424" w:rsidP="00176F7C">
            <w:pPr>
              <w:spacing w:after="0" w:line="240" w:lineRule="auto"/>
              <w:rPr>
                <w:rFonts w:ascii="Times New Roman" w:hAnsi="Times New Roman" w:cs="Times New Roman"/>
                <w:i/>
                <w:sz w:val="24"/>
                <w:szCs w:val="24"/>
              </w:rPr>
            </w:pPr>
            <w:r w:rsidRPr="00176F7C">
              <w:rPr>
                <w:rFonts w:ascii="Times New Roman" w:hAnsi="Times New Roman" w:cs="Times New Roman"/>
                <w:i/>
                <w:sz w:val="24"/>
                <w:szCs w:val="24"/>
              </w:rPr>
              <w:t>Включить дополнительные дисциплины, необходимые, для освоения профессии, для тех кто не имеет базового образования (ИППСТ)</w:t>
            </w:r>
          </w:p>
        </w:tc>
      </w:tr>
      <w:tr w:rsidR="00201B26" w:rsidRPr="00176F7C" w:rsidTr="00176F7C">
        <w:tc>
          <w:tcPr>
            <w:tcW w:w="3256" w:type="dxa"/>
          </w:tcPr>
          <w:p w:rsidR="00201B26" w:rsidRPr="00176F7C" w:rsidRDefault="00201B26" w:rsidP="00176F7C">
            <w:pPr>
              <w:spacing w:after="0" w:line="240" w:lineRule="auto"/>
              <w:rPr>
                <w:rFonts w:ascii="Times New Roman" w:hAnsi="Times New Roman" w:cs="Times New Roman"/>
                <w:sz w:val="24"/>
                <w:szCs w:val="24"/>
              </w:rPr>
            </w:pPr>
            <w:r w:rsidRPr="00176F7C">
              <w:rPr>
                <w:rFonts w:ascii="Times New Roman" w:hAnsi="Times New Roman" w:cs="Times New Roman"/>
                <w:sz w:val="24"/>
                <w:szCs w:val="24"/>
              </w:rPr>
              <w:t>Повышение гибкости расписания (учет занятости студентов, рассмотрение возможности смешенных форм обучения /аттестации)</w:t>
            </w:r>
          </w:p>
        </w:tc>
        <w:tc>
          <w:tcPr>
            <w:tcW w:w="6089" w:type="dxa"/>
          </w:tcPr>
          <w:p w:rsidR="00201B26" w:rsidRPr="00176F7C" w:rsidRDefault="00023424" w:rsidP="00176F7C">
            <w:pPr>
              <w:spacing w:after="0" w:line="240" w:lineRule="auto"/>
              <w:rPr>
                <w:rFonts w:ascii="Times New Roman" w:hAnsi="Times New Roman" w:cs="Times New Roman"/>
                <w:i/>
                <w:sz w:val="24"/>
                <w:szCs w:val="24"/>
              </w:rPr>
            </w:pPr>
            <w:r w:rsidRPr="00176F7C">
              <w:rPr>
                <w:rFonts w:ascii="Times New Roman" w:hAnsi="Times New Roman" w:cs="Times New Roman"/>
                <w:i/>
                <w:sz w:val="24"/>
                <w:szCs w:val="24"/>
              </w:rPr>
              <w:t>Было бы хорошо, если бы были зачеты в онлайн формате для тех, кто если не успел в тот день ее сдать. Была возможность в тот же день вечером онлайн его сдать (ИЕН)</w:t>
            </w:r>
          </w:p>
          <w:p w:rsidR="00176F7C" w:rsidRPr="00176F7C" w:rsidRDefault="00176F7C" w:rsidP="00176F7C">
            <w:pPr>
              <w:spacing w:after="0" w:line="240" w:lineRule="auto"/>
              <w:rPr>
                <w:rFonts w:ascii="Times New Roman" w:hAnsi="Times New Roman" w:cs="Times New Roman"/>
                <w:i/>
                <w:sz w:val="24"/>
                <w:szCs w:val="24"/>
              </w:rPr>
            </w:pPr>
            <w:r w:rsidRPr="00176F7C">
              <w:rPr>
                <w:rFonts w:ascii="Times New Roman" w:hAnsi="Times New Roman" w:cs="Times New Roman"/>
                <w:i/>
                <w:sz w:val="24"/>
                <w:szCs w:val="24"/>
              </w:rPr>
              <w:t>Удобное расписание и побольше практики на некоторых семинарах (</w:t>
            </w:r>
            <w:proofErr w:type="spellStart"/>
            <w:r w:rsidRPr="00176F7C">
              <w:rPr>
                <w:rFonts w:ascii="Times New Roman" w:hAnsi="Times New Roman" w:cs="Times New Roman"/>
                <w:i/>
                <w:sz w:val="24"/>
                <w:szCs w:val="24"/>
              </w:rPr>
              <w:t>ИУФФиЖ</w:t>
            </w:r>
            <w:proofErr w:type="spellEnd"/>
            <w:r w:rsidRPr="00176F7C">
              <w:rPr>
                <w:rFonts w:ascii="Times New Roman" w:hAnsi="Times New Roman" w:cs="Times New Roman"/>
                <w:i/>
                <w:sz w:val="24"/>
                <w:szCs w:val="24"/>
              </w:rPr>
              <w:t>)</w:t>
            </w:r>
          </w:p>
        </w:tc>
      </w:tr>
    </w:tbl>
    <w:p w:rsidR="00EE28DB" w:rsidRDefault="00EE28DB" w:rsidP="00F708A0">
      <w:pPr>
        <w:rPr>
          <w:rFonts w:ascii="Times New Roman" w:hAnsi="Times New Roman" w:cs="Times New Roman"/>
          <w:sz w:val="24"/>
          <w:szCs w:val="24"/>
        </w:rPr>
      </w:pPr>
    </w:p>
    <w:p w:rsidR="00644AAD" w:rsidRDefault="00644AAD" w:rsidP="00692DA2">
      <w:pPr>
        <w:ind w:firstLine="708"/>
        <w:rPr>
          <w:rFonts w:ascii="Times New Roman" w:hAnsi="Times New Roman" w:cs="Times New Roman"/>
          <w:sz w:val="24"/>
          <w:szCs w:val="24"/>
        </w:rPr>
      </w:pPr>
      <w:r>
        <w:rPr>
          <w:rFonts w:ascii="Times New Roman" w:hAnsi="Times New Roman" w:cs="Times New Roman"/>
          <w:sz w:val="24"/>
          <w:szCs w:val="24"/>
        </w:rPr>
        <w:t xml:space="preserve">Конкретные тексты пожеланий по институтам можно посмотреть в Приложении 2. </w:t>
      </w:r>
    </w:p>
    <w:p w:rsidR="005C0445" w:rsidRDefault="00AA73F5" w:rsidP="00760A62">
      <w:pPr>
        <w:ind w:firstLine="708"/>
        <w:jc w:val="both"/>
        <w:rPr>
          <w:rFonts w:ascii="Times New Roman" w:hAnsi="Times New Roman" w:cs="Times New Roman"/>
          <w:sz w:val="24"/>
          <w:szCs w:val="24"/>
        </w:rPr>
      </w:pPr>
      <w:r>
        <w:rPr>
          <w:rFonts w:ascii="Times New Roman" w:hAnsi="Times New Roman" w:cs="Times New Roman"/>
          <w:sz w:val="24"/>
          <w:szCs w:val="24"/>
        </w:rPr>
        <w:t>Для дальн</w:t>
      </w:r>
      <w:r w:rsidR="005C0445">
        <w:rPr>
          <w:rFonts w:ascii="Times New Roman" w:hAnsi="Times New Roman" w:cs="Times New Roman"/>
          <w:sz w:val="24"/>
          <w:szCs w:val="24"/>
        </w:rPr>
        <w:t xml:space="preserve">ейшего исследования был использован корреляционный анализ, для которого были использованы следующие переменные: </w:t>
      </w:r>
      <w:r w:rsidR="005C0445" w:rsidRPr="005C0445">
        <w:rPr>
          <w:rFonts w:ascii="Times New Roman" w:hAnsi="Times New Roman" w:cs="Times New Roman"/>
          <w:sz w:val="24"/>
          <w:szCs w:val="24"/>
        </w:rPr>
        <w:t>вуз</w:t>
      </w:r>
      <w:r w:rsidR="005C0445">
        <w:rPr>
          <w:rFonts w:ascii="Times New Roman" w:hAnsi="Times New Roman" w:cs="Times New Roman"/>
          <w:sz w:val="24"/>
          <w:szCs w:val="24"/>
        </w:rPr>
        <w:t>, законченный маги</w:t>
      </w:r>
      <w:r w:rsidR="00C503CB">
        <w:rPr>
          <w:rFonts w:ascii="Times New Roman" w:hAnsi="Times New Roman" w:cs="Times New Roman"/>
          <w:sz w:val="24"/>
          <w:szCs w:val="24"/>
        </w:rPr>
        <w:t>с</w:t>
      </w:r>
      <w:r w:rsidR="005C0445">
        <w:rPr>
          <w:rFonts w:ascii="Times New Roman" w:hAnsi="Times New Roman" w:cs="Times New Roman"/>
          <w:sz w:val="24"/>
          <w:szCs w:val="24"/>
        </w:rPr>
        <w:t xml:space="preserve">трантами, </w:t>
      </w:r>
      <w:r w:rsidR="00C503CB">
        <w:rPr>
          <w:rFonts w:ascii="Times New Roman" w:hAnsi="Times New Roman" w:cs="Times New Roman"/>
          <w:sz w:val="24"/>
          <w:szCs w:val="24"/>
        </w:rPr>
        <w:t xml:space="preserve">их </w:t>
      </w:r>
      <w:r w:rsidR="00C503CB">
        <w:rPr>
          <w:rFonts w:ascii="Times New Roman" w:hAnsi="Times New Roman" w:cs="Times New Roman"/>
          <w:sz w:val="24"/>
          <w:szCs w:val="24"/>
        </w:rPr>
        <w:lastRenderedPageBreak/>
        <w:t xml:space="preserve">курс, возраст, профиль обучения, </w:t>
      </w:r>
      <w:r w:rsidR="00EF654C">
        <w:rPr>
          <w:rFonts w:ascii="Times New Roman" w:hAnsi="Times New Roman" w:cs="Times New Roman"/>
          <w:sz w:val="24"/>
          <w:szCs w:val="24"/>
        </w:rPr>
        <w:t xml:space="preserve">общая оценка качества обучения, </w:t>
      </w:r>
      <w:r w:rsidR="00C503CB">
        <w:rPr>
          <w:rFonts w:ascii="Times New Roman" w:hAnsi="Times New Roman" w:cs="Times New Roman"/>
          <w:sz w:val="24"/>
          <w:szCs w:val="24"/>
        </w:rPr>
        <w:t>занятость, самооценка посещаемости и желание обучаться в аспирантуре</w:t>
      </w:r>
      <w:r w:rsidR="003E6364">
        <w:rPr>
          <w:rFonts w:ascii="Times New Roman" w:hAnsi="Times New Roman" w:cs="Times New Roman"/>
          <w:sz w:val="24"/>
          <w:szCs w:val="24"/>
        </w:rPr>
        <w:t xml:space="preserve"> (Приложение </w:t>
      </w:r>
      <w:r w:rsidR="00760A62">
        <w:rPr>
          <w:rFonts w:ascii="Times New Roman" w:hAnsi="Times New Roman" w:cs="Times New Roman"/>
          <w:sz w:val="24"/>
          <w:szCs w:val="24"/>
        </w:rPr>
        <w:t>3</w:t>
      </w:r>
      <w:r w:rsidR="003E6364">
        <w:rPr>
          <w:rFonts w:ascii="Times New Roman" w:hAnsi="Times New Roman" w:cs="Times New Roman"/>
          <w:sz w:val="24"/>
          <w:szCs w:val="24"/>
        </w:rPr>
        <w:t>)</w:t>
      </w:r>
      <w:r w:rsidR="00C503CB">
        <w:rPr>
          <w:rFonts w:ascii="Times New Roman" w:hAnsi="Times New Roman" w:cs="Times New Roman"/>
          <w:sz w:val="24"/>
          <w:szCs w:val="24"/>
        </w:rPr>
        <w:t xml:space="preserve">. </w:t>
      </w:r>
      <w:r w:rsidR="00EF654C">
        <w:rPr>
          <w:rFonts w:ascii="Times New Roman" w:hAnsi="Times New Roman" w:cs="Times New Roman"/>
          <w:sz w:val="24"/>
          <w:szCs w:val="24"/>
        </w:rPr>
        <w:t xml:space="preserve">Для создания показателя по оценке качества была использована суммарная переменная, результирующая различные аспекты оценки качества подготовки. </w:t>
      </w:r>
      <w:r w:rsidR="00C503CB">
        <w:rPr>
          <w:rFonts w:ascii="Times New Roman" w:hAnsi="Times New Roman" w:cs="Times New Roman"/>
          <w:sz w:val="24"/>
          <w:szCs w:val="24"/>
        </w:rPr>
        <w:t xml:space="preserve">Результаты показали, что общая оценка качества обучения положительно связана с посещаемостью и возрастом. Как правило, более возрастные студенты выше оценивают качество обучения в рамках магистерской программы. Также те, что отметил более высокую посещаемость занятий в магистратуре, более высоко оценивают качество обучения. Более высокая оценка </w:t>
      </w:r>
      <w:r w:rsidR="00EF654C">
        <w:rPr>
          <w:rFonts w:ascii="Times New Roman" w:hAnsi="Times New Roman" w:cs="Times New Roman"/>
          <w:sz w:val="24"/>
          <w:szCs w:val="24"/>
        </w:rPr>
        <w:t xml:space="preserve">качества обучения позитивно связана с желанием обучаться в аспирантуре. </w:t>
      </w:r>
    </w:p>
    <w:p w:rsidR="003E6364" w:rsidRPr="00692DA2" w:rsidRDefault="003E6364" w:rsidP="00692DA2">
      <w:pPr>
        <w:ind w:firstLine="708"/>
        <w:jc w:val="both"/>
        <w:rPr>
          <w:rFonts w:ascii="Times New Roman" w:hAnsi="Times New Roman" w:cs="Times New Roman"/>
          <w:sz w:val="24"/>
          <w:szCs w:val="24"/>
        </w:rPr>
      </w:pPr>
      <w:r>
        <w:rPr>
          <w:rFonts w:ascii="Times New Roman" w:hAnsi="Times New Roman" w:cs="Times New Roman"/>
          <w:sz w:val="24"/>
          <w:szCs w:val="24"/>
        </w:rPr>
        <w:t xml:space="preserve">Также следует отметить негативную связь между профильностью и оценкой качества обучения: это значит, что чем выше взаимосвязь с профилем обучения, тем ниже оценка качества образования, получаемого в рамках магистерской программы. С </w:t>
      </w:r>
      <w:r w:rsidRPr="00692DA2">
        <w:rPr>
          <w:rFonts w:ascii="Times New Roman" w:hAnsi="Times New Roman" w:cs="Times New Roman"/>
          <w:sz w:val="24"/>
          <w:szCs w:val="24"/>
        </w:rPr>
        <w:t xml:space="preserve">повышением курса оценка качества обучения также увеличивается. </w:t>
      </w:r>
    </w:p>
    <w:p w:rsidR="00692DA2" w:rsidRPr="00692DA2" w:rsidRDefault="00692DA2" w:rsidP="00692DA2">
      <w:pPr>
        <w:jc w:val="both"/>
        <w:rPr>
          <w:rFonts w:ascii="Times New Roman" w:hAnsi="Times New Roman" w:cs="Times New Roman"/>
          <w:sz w:val="24"/>
          <w:szCs w:val="24"/>
        </w:rPr>
      </w:pPr>
      <w:r w:rsidRPr="00692DA2">
        <w:rPr>
          <w:rFonts w:ascii="Times New Roman" w:hAnsi="Times New Roman" w:cs="Times New Roman"/>
          <w:sz w:val="24"/>
          <w:szCs w:val="24"/>
        </w:rPr>
        <w:t>Выводы и рекомендации</w:t>
      </w:r>
    </w:p>
    <w:p w:rsidR="00692DA2" w:rsidRPr="00692DA2" w:rsidRDefault="00692DA2" w:rsidP="00692DA2">
      <w:pPr>
        <w:pStyle w:val="a4"/>
        <w:numPr>
          <w:ilvl w:val="0"/>
          <w:numId w:val="1"/>
        </w:numPr>
        <w:jc w:val="both"/>
        <w:rPr>
          <w:rFonts w:ascii="Times New Roman" w:hAnsi="Times New Roman" w:cs="Times New Roman"/>
          <w:sz w:val="24"/>
          <w:szCs w:val="24"/>
        </w:rPr>
      </w:pPr>
      <w:r w:rsidRPr="00692DA2">
        <w:rPr>
          <w:rFonts w:ascii="Times New Roman" w:hAnsi="Times New Roman" w:cs="Times New Roman"/>
          <w:sz w:val="24"/>
          <w:szCs w:val="24"/>
        </w:rPr>
        <w:t xml:space="preserve">Результаты исследования показали, что «профильность» магистрантов, то есть наличие взаимосвязи предыдущего и нынешнего направлений обучения тесно взаимосвязана с некоторыми особенностями их мнения и поведения. </w:t>
      </w:r>
    </w:p>
    <w:p w:rsidR="00692DA2" w:rsidRPr="00692DA2" w:rsidRDefault="00692DA2" w:rsidP="00692DA2">
      <w:pPr>
        <w:pStyle w:val="a4"/>
        <w:numPr>
          <w:ilvl w:val="0"/>
          <w:numId w:val="1"/>
        </w:numPr>
        <w:jc w:val="both"/>
        <w:rPr>
          <w:rFonts w:ascii="Times New Roman" w:hAnsi="Times New Roman" w:cs="Times New Roman"/>
          <w:sz w:val="24"/>
          <w:szCs w:val="24"/>
        </w:rPr>
      </w:pPr>
      <w:r w:rsidRPr="00692DA2">
        <w:rPr>
          <w:rFonts w:ascii="Times New Roman" w:hAnsi="Times New Roman" w:cs="Times New Roman"/>
          <w:sz w:val="24"/>
          <w:szCs w:val="24"/>
        </w:rPr>
        <w:t xml:space="preserve">Можно создать предварительный социальный портрет студента, обучающегося не по профилю магистратуры: это, как правило, студенты социально-гуманитарных направлений, чаще женщины, более старшего возраста, то есть предполагается, что наибольшая часть из них закончила свое обучение раньше, чем в году, предшествуемому обучению в магистратуре. </w:t>
      </w:r>
    </w:p>
    <w:p w:rsidR="00692DA2" w:rsidRPr="00692DA2" w:rsidRDefault="00692DA2" w:rsidP="00692DA2">
      <w:pPr>
        <w:pStyle w:val="a4"/>
        <w:numPr>
          <w:ilvl w:val="0"/>
          <w:numId w:val="1"/>
        </w:numPr>
        <w:jc w:val="both"/>
        <w:rPr>
          <w:rFonts w:ascii="Times New Roman" w:hAnsi="Times New Roman" w:cs="Times New Roman"/>
          <w:sz w:val="24"/>
          <w:szCs w:val="24"/>
        </w:rPr>
      </w:pPr>
      <w:r w:rsidRPr="00692DA2">
        <w:rPr>
          <w:rFonts w:ascii="Times New Roman" w:hAnsi="Times New Roman" w:cs="Times New Roman"/>
          <w:sz w:val="24"/>
          <w:szCs w:val="24"/>
        </w:rPr>
        <w:t xml:space="preserve">Выбор магистерской программы чаще всего связан в понимании студентов с открытием новых социальных и жизненных возможностей. Мотивацией выбора магистерской программы чаще всего является наличие бюджетных мест, а также возможность развивать свои способности по полученному профилю. Немаловажными факторами также являются для студентов возможность расширения кругозора, дальнейшего карьерного роста и получения дополнительной профессии. </w:t>
      </w:r>
    </w:p>
    <w:p w:rsidR="00692DA2" w:rsidRPr="00692DA2" w:rsidRDefault="00692DA2" w:rsidP="00692DA2">
      <w:pPr>
        <w:pStyle w:val="a4"/>
        <w:numPr>
          <w:ilvl w:val="0"/>
          <w:numId w:val="1"/>
        </w:numPr>
        <w:jc w:val="both"/>
        <w:rPr>
          <w:rFonts w:ascii="Times New Roman" w:hAnsi="Times New Roman" w:cs="Times New Roman"/>
          <w:sz w:val="24"/>
          <w:szCs w:val="24"/>
        </w:rPr>
      </w:pPr>
      <w:r w:rsidRPr="00692DA2">
        <w:rPr>
          <w:rFonts w:ascii="Times New Roman" w:hAnsi="Times New Roman" w:cs="Times New Roman"/>
          <w:sz w:val="24"/>
          <w:szCs w:val="24"/>
        </w:rPr>
        <w:t xml:space="preserve">Магистранты в качестве мотива для указывают интерес к выбранной программе, опрошенные указали возможность обучаться у ведущих ученых вуза и высококвалифицированных преподавателей. «Непрофильных» магистрантов привлекает возможность приобретения новой профессии и высшего образования в короткие сроки, что все более важно в современных меняющихся условиях. Студенты профильных направлений или близким к ним отмечают необходимость дальнейшего профессионального продвижения и последующего карьерного роста. </w:t>
      </w:r>
    </w:p>
    <w:p w:rsidR="00692DA2" w:rsidRPr="00692DA2" w:rsidRDefault="00692DA2" w:rsidP="00692DA2">
      <w:pPr>
        <w:pStyle w:val="a4"/>
        <w:numPr>
          <w:ilvl w:val="0"/>
          <w:numId w:val="1"/>
        </w:numPr>
        <w:jc w:val="both"/>
        <w:rPr>
          <w:rFonts w:ascii="Times New Roman" w:hAnsi="Times New Roman" w:cs="Times New Roman"/>
          <w:sz w:val="24"/>
          <w:szCs w:val="24"/>
        </w:rPr>
      </w:pPr>
      <w:r w:rsidRPr="00692DA2">
        <w:rPr>
          <w:rFonts w:ascii="Times New Roman" w:hAnsi="Times New Roman" w:cs="Times New Roman"/>
          <w:sz w:val="24"/>
          <w:szCs w:val="24"/>
        </w:rPr>
        <w:t xml:space="preserve">Основным источником информации при выборе направления обучения для опрошенных стал сайт </w:t>
      </w:r>
      <w:proofErr w:type="spellStart"/>
      <w:r w:rsidRPr="00692DA2">
        <w:rPr>
          <w:rFonts w:ascii="Times New Roman" w:hAnsi="Times New Roman" w:cs="Times New Roman"/>
          <w:sz w:val="24"/>
          <w:szCs w:val="24"/>
        </w:rPr>
        <w:t>УдГУ</w:t>
      </w:r>
      <w:proofErr w:type="spellEnd"/>
      <w:r w:rsidRPr="00692DA2">
        <w:rPr>
          <w:rFonts w:ascii="Times New Roman" w:hAnsi="Times New Roman" w:cs="Times New Roman"/>
          <w:sz w:val="24"/>
          <w:szCs w:val="24"/>
        </w:rPr>
        <w:t xml:space="preserve"> – почти две трети выбрали этот вариант ответа. Это говорит о том, что сайт вуза в целом выполняет свою информационную функцию для абитуриентов магистратуры. Чуть более половины опрошенных получили эту информацию от преподавателей вуза и около трети – из социальных сетей. Дни магистратуры и дни открытых дверей посещали только 14% магистрантов, что говорит о необходимости изменения формата подобных мероприятий (проведение в смешанном, дистанционном формате и т.п.).</w:t>
      </w:r>
    </w:p>
    <w:p w:rsidR="00692DA2" w:rsidRPr="00692DA2" w:rsidRDefault="00692DA2" w:rsidP="00692DA2">
      <w:pPr>
        <w:pStyle w:val="a4"/>
        <w:numPr>
          <w:ilvl w:val="0"/>
          <w:numId w:val="1"/>
        </w:numPr>
        <w:jc w:val="both"/>
        <w:rPr>
          <w:rFonts w:ascii="Times New Roman" w:hAnsi="Times New Roman" w:cs="Times New Roman"/>
          <w:sz w:val="24"/>
          <w:szCs w:val="24"/>
        </w:rPr>
      </w:pPr>
      <w:r w:rsidRPr="00692DA2">
        <w:rPr>
          <w:rFonts w:ascii="Times New Roman" w:hAnsi="Times New Roman" w:cs="Times New Roman"/>
          <w:sz w:val="24"/>
          <w:szCs w:val="24"/>
        </w:rPr>
        <w:t xml:space="preserve">В отношении различных аспектов качества обучения наиболее высокие оценки получили эффективность работы научного руководителя, организация научной </w:t>
      </w:r>
      <w:r w:rsidRPr="00692DA2">
        <w:rPr>
          <w:rFonts w:ascii="Times New Roman" w:hAnsi="Times New Roman" w:cs="Times New Roman"/>
          <w:sz w:val="24"/>
          <w:szCs w:val="24"/>
        </w:rPr>
        <w:lastRenderedPageBreak/>
        <w:t>работы в подразделении, качество и доступность индивидуальных консультаций преподавателей. Все это говорит о высокой удовлетворенности обучающихся взаимодействием с преподавателями, научным руководителем и работниками дирекций институтов. Ниже всего опрошенные оценили возможность выбора дисциплин и эффективность участия работодателей, представителей внешних организаций в учебном процессе. Показательно также, что низшие баллы получили также показатели, связанные с практической составляющей обучения: соответствие содержания образования потребностям рынка труда и участие работодателей в образовательном процессе.</w:t>
      </w:r>
    </w:p>
    <w:p w:rsidR="00692DA2" w:rsidRPr="00692DA2" w:rsidRDefault="00692DA2" w:rsidP="00692DA2">
      <w:pPr>
        <w:pStyle w:val="a4"/>
        <w:numPr>
          <w:ilvl w:val="0"/>
          <w:numId w:val="1"/>
        </w:numPr>
        <w:jc w:val="both"/>
        <w:rPr>
          <w:rFonts w:ascii="Times New Roman" w:hAnsi="Times New Roman" w:cs="Times New Roman"/>
          <w:sz w:val="24"/>
          <w:szCs w:val="24"/>
        </w:rPr>
      </w:pPr>
      <w:r w:rsidRPr="00692DA2">
        <w:rPr>
          <w:rFonts w:ascii="Times New Roman" w:hAnsi="Times New Roman" w:cs="Times New Roman"/>
          <w:sz w:val="24"/>
          <w:szCs w:val="24"/>
        </w:rPr>
        <w:t>Основной трудностью, с которой сталкиваются магистранты, является нехватка времени и трудности совмещения работы и учебы. Другая группа трудностей касается содержания магистерских программ и освоения профессиональных навыков. Ответы, касающиеся недостатка базовых знаний, существенно чаще выбирали студенты, первая ступень образования которых никак не связана по профилю с изучаемой в магистратуре. Кроме того, следует указать, что наряду с нехваткой профильных дисциплин некоторые студенты не понимают нецелесообразность так называемых «непрофильных» курсов в рамках магистерской программы.</w:t>
      </w:r>
    </w:p>
    <w:p w:rsidR="00692DA2" w:rsidRPr="00692DA2" w:rsidRDefault="00692DA2" w:rsidP="00692DA2">
      <w:pPr>
        <w:pStyle w:val="a4"/>
        <w:numPr>
          <w:ilvl w:val="0"/>
          <w:numId w:val="1"/>
        </w:numPr>
        <w:jc w:val="both"/>
        <w:rPr>
          <w:rFonts w:ascii="Times New Roman" w:hAnsi="Times New Roman" w:cs="Times New Roman"/>
          <w:sz w:val="24"/>
          <w:szCs w:val="24"/>
        </w:rPr>
      </w:pPr>
      <w:r w:rsidRPr="00692DA2">
        <w:rPr>
          <w:rFonts w:ascii="Times New Roman" w:hAnsi="Times New Roman" w:cs="Times New Roman"/>
          <w:sz w:val="24"/>
          <w:szCs w:val="24"/>
        </w:rPr>
        <w:t>Среди тех, кто получает образование по профилю магистратуры, существенно больше тех, кто работает по специальности. В то же время те, кто не учится по направлению предыдущего обучения, наибольшая для желающих в дальнейшем продолжить образование по профилю обучения, получаемому в магистратуре.</w:t>
      </w:r>
    </w:p>
    <w:p w:rsidR="00692DA2" w:rsidRPr="00692DA2" w:rsidRDefault="00692DA2" w:rsidP="00692DA2">
      <w:pPr>
        <w:pStyle w:val="a4"/>
        <w:numPr>
          <w:ilvl w:val="0"/>
          <w:numId w:val="1"/>
        </w:numPr>
        <w:jc w:val="both"/>
        <w:rPr>
          <w:rFonts w:ascii="Times New Roman" w:hAnsi="Times New Roman" w:cs="Times New Roman"/>
          <w:sz w:val="24"/>
          <w:szCs w:val="24"/>
        </w:rPr>
      </w:pPr>
      <w:r w:rsidRPr="00692DA2">
        <w:rPr>
          <w:rFonts w:ascii="Times New Roman" w:hAnsi="Times New Roman" w:cs="Times New Roman"/>
          <w:sz w:val="24"/>
          <w:szCs w:val="24"/>
        </w:rPr>
        <w:t xml:space="preserve">Среди получающих образование по непрофильной для себя программе исправно посещающих занятия несколько больше, наименее дисциплинированы при посещении те, кто получает образование по программе, родственной предыдущей. Также непрофильные студенты чаще других желают поступать в аспирантуру и получать дополнительное образование. </w:t>
      </w:r>
    </w:p>
    <w:p w:rsidR="00692DA2" w:rsidRPr="00692DA2" w:rsidRDefault="00692DA2" w:rsidP="00692DA2">
      <w:pPr>
        <w:pStyle w:val="a4"/>
        <w:numPr>
          <w:ilvl w:val="0"/>
          <w:numId w:val="1"/>
        </w:numPr>
        <w:jc w:val="both"/>
        <w:rPr>
          <w:rFonts w:ascii="Times New Roman" w:hAnsi="Times New Roman" w:cs="Times New Roman"/>
          <w:sz w:val="24"/>
          <w:szCs w:val="24"/>
        </w:rPr>
      </w:pPr>
      <w:r w:rsidRPr="00692DA2">
        <w:rPr>
          <w:rFonts w:ascii="Times New Roman" w:hAnsi="Times New Roman" w:cs="Times New Roman"/>
          <w:sz w:val="24"/>
          <w:szCs w:val="24"/>
        </w:rPr>
        <w:t xml:space="preserve">Корреляционный анализ показал негативную связь между профильностью и оценкой качества обучения: это значит, что чем выше взаимосвязь с профилем обучения, тем ниже оценка качества образования, получаемого в рамках магистерской программы. С повышением курса оценка качества обучения также увеличивается. Таким образом, результаты показали, что непрофильные студенты являются более мотивированными и ответственными, чем профильные. Это требует дополнительных исследований, но уже сейчас можно отметить, что нужно продумать специфические стратегии по отношению к обеим группам студентов. Также необходим дополнительный анализ, кто из студентов чаще отчисляется по собственному желанию: профильные или непрофильные студенты. </w:t>
      </w:r>
      <w:r w:rsidR="00D37875">
        <w:rPr>
          <w:rFonts w:ascii="Times New Roman" w:hAnsi="Times New Roman" w:cs="Times New Roman"/>
          <w:sz w:val="24"/>
          <w:szCs w:val="24"/>
        </w:rPr>
        <w:t xml:space="preserve">Прошлый опрос руководителей магистерских программ показал, что основной трудностью для них является именно проблема работы с непрофильными студентами, но, как показало исследование, недостаток мотивации среди профильных магистрантов может привести к оттоку представителей именно этой группы. </w:t>
      </w:r>
    </w:p>
    <w:p w:rsidR="00692DA2" w:rsidRPr="00692DA2" w:rsidRDefault="00692DA2" w:rsidP="00692DA2">
      <w:pPr>
        <w:pStyle w:val="a4"/>
        <w:numPr>
          <w:ilvl w:val="0"/>
          <w:numId w:val="1"/>
        </w:numPr>
        <w:jc w:val="both"/>
        <w:rPr>
          <w:rFonts w:ascii="Times New Roman" w:hAnsi="Times New Roman" w:cs="Times New Roman"/>
          <w:sz w:val="24"/>
          <w:szCs w:val="24"/>
        </w:rPr>
      </w:pPr>
      <w:r w:rsidRPr="00692DA2">
        <w:rPr>
          <w:rFonts w:ascii="Times New Roman" w:hAnsi="Times New Roman" w:cs="Times New Roman"/>
          <w:sz w:val="24"/>
          <w:szCs w:val="24"/>
        </w:rPr>
        <w:t xml:space="preserve">Магистранты также ориентированы на получение дополнительного образования, что нужно учитывать при планировании и продвижении программ ДПО, ориентированных на этот уровень образования.  </w:t>
      </w:r>
    </w:p>
    <w:p w:rsidR="00692DA2" w:rsidRDefault="00692DA2" w:rsidP="00692DA2">
      <w:pPr>
        <w:pStyle w:val="a4"/>
        <w:numPr>
          <w:ilvl w:val="0"/>
          <w:numId w:val="1"/>
        </w:numPr>
        <w:jc w:val="both"/>
        <w:rPr>
          <w:rFonts w:ascii="Times New Roman" w:hAnsi="Times New Roman" w:cs="Times New Roman"/>
          <w:sz w:val="24"/>
          <w:szCs w:val="24"/>
        </w:rPr>
      </w:pPr>
      <w:r w:rsidRPr="00692DA2">
        <w:rPr>
          <w:rFonts w:ascii="Times New Roman" w:hAnsi="Times New Roman" w:cs="Times New Roman"/>
          <w:sz w:val="24"/>
          <w:szCs w:val="24"/>
        </w:rPr>
        <w:t xml:space="preserve">Среди рекомендаций, полученных от студентов по повышению качества образования в магистратуре, можно отметить следующие: повышение практической составляющей образования  (разнообразия практической подготовки, практическая ориентированность содержания образования, участие работодателей в реализации </w:t>
      </w:r>
      <w:r w:rsidRPr="00692DA2">
        <w:rPr>
          <w:rFonts w:ascii="Times New Roman" w:hAnsi="Times New Roman" w:cs="Times New Roman"/>
          <w:sz w:val="24"/>
          <w:szCs w:val="24"/>
        </w:rPr>
        <w:lastRenderedPageBreak/>
        <w:t>МП; большее внимание профильным дисциплинам, сокращение непрофильных курсов; включение в программу специальных дисциплин, направленных на получение специфических навыков, повышение возможности выбора дисциплин (развитие ИОТ); повышение гибкости расписания (учет занятости студентов, рассмотрение возможности смешенных форм обучения /аттестации). В целом, основной вывод состоит в том, что индивидуальные образовательные траектории наиболее необходимы для магистратуры, при этом необходим учет не только профильности обучения, но и развития навыков по конкретному направлению и направленности обучения.</w:t>
      </w:r>
      <w:r w:rsidR="00524350">
        <w:rPr>
          <w:rFonts w:ascii="Times New Roman" w:hAnsi="Times New Roman" w:cs="Times New Roman"/>
          <w:sz w:val="24"/>
          <w:szCs w:val="24"/>
        </w:rPr>
        <w:t xml:space="preserve"> Кроме того, необходим определенный пересмотр к освоению универсальных компетенций</w:t>
      </w:r>
      <w:r w:rsidR="0095223D">
        <w:rPr>
          <w:rFonts w:ascii="Times New Roman" w:hAnsi="Times New Roman" w:cs="Times New Roman"/>
          <w:sz w:val="24"/>
          <w:szCs w:val="24"/>
        </w:rPr>
        <w:t xml:space="preserve"> в рамках магистерских программ и обеспечение максимального приближения изучаемых дисциплин к осваиваемым программам и профилям обучения. </w:t>
      </w:r>
    </w:p>
    <w:p w:rsidR="004726D4" w:rsidRDefault="004726D4" w:rsidP="004726D4">
      <w:pPr>
        <w:jc w:val="both"/>
        <w:rPr>
          <w:rFonts w:ascii="Times New Roman" w:hAnsi="Times New Roman" w:cs="Times New Roman"/>
          <w:sz w:val="24"/>
          <w:szCs w:val="24"/>
        </w:rPr>
      </w:pPr>
    </w:p>
    <w:p w:rsidR="004726D4" w:rsidRPr="004726D4" w:rsidRDefault="004726D4" w:rsidP="004726D4">
      <w:pPr>
        <w:rPr>
          <w:rFonts w:ascii="Times New Roman" w:hAnsi="Times New Roman" w:cs="Times New Roman"/>
          <w:sz w:val="24"/>
          <w:szCs w:val="24"/>
        </w:rPr>
      </w:pPr>
      <w:bookmarkStart w:id="0" w:name="_GoBack"/>
      <w:r>
        <w:rPr>
          <w:rFonts w:ascii="Times New Roman" w:hAnsi="Times New Roman" w:cs="Times New Roman"/>
          <w:sz w:val="24"/>
          <w:szCs w:val="24"/>
        </w:rPr>
        <w:t xml:space="preserve">Рекомендации по результатам социологического исследования </w:t>
      </w:r>
      <w:r w:rsidRPr="004726D4">
        <w:rPr>
          <w:rFonts w:ascii="Times New Roman" w:hAnsi="Times New Roman" w:cs="Times New Roman"/>
          <w:sz w:val="24"/>
          <w:szCs w:val="24"/>
        </w:rPr>
        <w:t>«Оценка качества обучения в магистратуре»</w:t>
      </w:r>
    </w:p>
    <w:p w:rsidR="004726D4" w:rsidRDefault="004726D4" w:rsidP="004726D4">
      <w:pPr>
        <w:pStyle w:val="a4"/>
        <w:numPr>
          <w:ilvl w:val="0"/>
          <w:numId w:val="2"/>
        </w:numPr>
        <w:jc w:val="both"/>
        <w:rPr>
          <w:rFonts w:ascii="Times New Roman" w:hAnsi="Times New Roman" w:cs="Times New Roman"/>
          <w:sz w:val="24"/>
          <w:szCs w:val="24"/>
        </w:rPr>
      </w:pPr>
      <w:r>
        <w:rPr>
          <w:rFonts w:ascii="Times New Roman" w:hAnsi="Times New Roman" w:cs="Times New Roman"/>
          <w:sz w:val="24"/>
          <w:szCs w:val="24"/>
        </w:rPr>
        <w:t>Обсудить результаты исследования на кафедрах и в институтах, подготовить предложения по решению проблем, обозначенных в докладе и отчете:</w:t>
      </w:r>
    </w:p>
    <w:p w:rsidR="004726D4" w:rsidRDefault="004726D4" w:rsidP="004726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941FEA">
        <w:rPr>
          <w:rFonts w:ascii="Times New Roman" w:hAnsi="Times New Roman" w:cs="Times New Roman"/>
          <w:sz w:val="24"/>
          <w:szCs w:val="24"/>
        </w:rPr>
        <w:t>с</w:t>
      </w:r>
      <w:r>
        <w:rPr>
          <w:rFonts w:ascii="Times New Roman" w:hAnsi="Times New Roman" w:cs="Times New Roman"/>
          <w:sz w:val="24"/>
          <w:szCs w:val="24"/>
        </w:rPr>
        <w:t>охранност</w:t>
      </w:r>
      <w:r w:rsidR="00941FEA">
        <w:rPr>
          <w:rFonts w:ascii="Times New Roman" w:hAnsi="Times New Roman" w:cs="Times New Roman"/>
          <w:sz w:val="24"/>
          <w:szCs w:val="24"/>
        </w:rPr>
        <w:t>ь</w:t>
      </w:r>
      <w:r>
        <w:rPr>
          <w:rFonts w:ascii="Times New Roman" w:hAnsi="Times New Roman" w:cs="Times New Roman"/>
          <w:sz w:val="24"/>
          <w:szCs w:val="24"/>
        </w:rPr>
        <w:t xml:space="preserve"> контингента</w:t>
      </w:r>
      <w:r w:rsidR="00941FEA" w:rsidRPr="00941FEA">
        <w:rPr>
          <w:rFonts w:ascii="Times New Roman" w:hAnsi="Times New Roman" w:cs="Times New Roman"/>
          <w:sz w:val="24"/>
          <w:szCs w:val="24"/>
        </w:rPr>
        <w:t xml:space="preserve"> </w:t>
      </w:r>
      <w:r w:rsidR="00941FEA">
        <w:rPr>
          <w:rFonts w:ascii="Times New Roman" w:hAnsi="Times New Roman" w:cs="Times New Roman"/>
          <w:sz w:val="24"/>
          <w:szCs w:val="24"/>
        </w:rPr>
        <w:t>профильных и непрофильных магистрантов</w:t>
      </w:r>
      <w:r>
        <w:rPr>
          <w:rFonts w:ascii="Times New Roman" w:hAnsi="Times New Roman" w:cs="Times New Roman"/>
          <w:sz w:val="24"/>
          <w:szCs w:val="24"/>
        </w:rPr>
        <w:t>;</w:t>
      </w:r>
    </w:p>
    <w:p w:rsidR="004726D4" w:rsidRDefault="004726D4" w:rsidP="004726D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941FEA">
        <w:rPr>
          <w:rFonts w:ascii="Times New Roman" w:hAnsi="Times New Roman" w:cs="Times New Roman"/>
          <w:sz w:val="24"/>
          <w:szCs w:val="24"/>
        </w:rPr>
        <w:t>формирование ИОТ обучающихся;</w:t>
      </w:r>
    </w:p>
    <w:p w:rsidR="00941FEA" w:rsidRDefault="00941FEA" w:rsidP="004726D4">
      <w:pPr>
        <w:pStyle w:val="a4"/>
        <w:jc w:val="both"/>
        <w:rPr>
          <w:rFonts w:ascii="Times New Roman" w:hAnsi="Times New Roman" w:cs="Times New Roman"/>
          <w:sz w:val="24"/>
          <w:szCs w:val="24"/>
        </w:rPr>
      </w:pPr>
      <w:r>
        <w:rPr>
          <w:rFonts w:ascii="Times New Roman" w:hAnsi="Times New Roman" w:cs="Times New Roman"/>
          <w:sz w:val="24"/>
          <w:szCs w:val="24"/>
        </w:rPr>
        <w:t>- возможности и ограничения использования смешанных методов, электронных образовательных ресурсов в магистратуре.</w:t>
      </w:r>
    </w:p>
    <w:p w:rsidR="00941FEA" w:rsidRDefault="00941FEA" w:rsidP="00941FEA">
      <w:pPr>
        <w:jc w:val="both"/>
        <w:rPr>
          <w:rFonts w:ascii="Times New Roman" w:hAnsi="Times New Roman" w:cs="Times New Roman"/>
          <w:sz w:val="24"/>
          <w:szCs w:val="24"/>
        </w:rPr>
      </w:pPr>
      <w:r>
        <w:rPr>
          <w:rFonts w:ascii="Times New Roman" w:hAnsi="Times New Roman" w:cs="Times New Roman"/>
          <w:sz w:val="24"/>
          <w:szCs w:val="24"/>
        </w:rPr>
        <w:t xml:space="preserve">2. Провести в институтах опросы обучающихся в </w:t>
      </w:r>
      <w:proofErr w:type="spellStart"/>
      <w:r>
        <w:rPr>
          <w:rFonts w:ascii="Times New Roman" w:hAnsi="Times New Roman" w:cs="Times New Roman"/>
          <w:sz w:val="24"/>
          <w:szCs w:val="24"/>
        </w:rPr>
        <w:t>баалавриате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специалитете</w:t>
      </w:r>
      <w:proofErr w:type="spellEnd"/>
      <w:r w:rsidR="003811D2">
        <w:rPr>
          <w:rFonts w:ascii="Times New Roman" w:hAnsi="Times New Roman" w:cs="Times New Roman"/>
          <w:sz w:val="24"/>
          <w:szCs w:val="24"/>
        </w:rPr>
        <w:t xml:space="preserve"> относительно их планов по поступлению в магистратуру.</w:t>
      </w:r>
    </w:p>
    <w:p w:rsidR="003811D2" w:rsidRPr="00941FEA" w:rsidRDefault="003811D2" w:rsidP="00941FEA">
      <w:pPr>
        <w:jc w:val="both"/>
        <w:rPr>
          <w:rFonts w:ascii="Times New Roman" w:hAnsi="Times New Roman" w:cs="Times New Roman"/>
          <w:sz w:val="24"/>
          <w:szCs w:val="24"/>
        </w:rPr>
      </w:pPr>
      <w:r>
        <w:rPr>
          <w:rFonts w:ascii="Times New Roman" w:hAnsi="Times New Roman" w:cs="Times New Roman"/>
          <w:sz w:val="24"/>
          <w:szCs w:val="24"/>
        </w:rPr>
        <w:t xml:space="preserve">3. Разработать предложения по расширению </w:t>
      </w:r>
      <w:proofErr w:type="spellStart"/>
      <w:r>
        <w:rPr>
          <w:rFonts w:ascii="Times New Roman" w:hAnsi="Times New Roman" w:cs="Times New Roman"/>
          <w:sz w:val="24"/>
          <w:szCs w:val="24"/>
        </w:rPr>
        <w:t>профориентационной</w:t>
      </w:r>
      <w:proofErr w:type="spellEnd"/>
      <w:r>
        <w:rPr>
          <w:rFonts w:ascii="Times New Roman" w:hAnsi="Times New Roman" w:cs="Times New Roman"/>
          <w:sz w:val="24"/>
          <w:szCs w:val="24"/>
        </w:rPr>
        <w:t xml:space="preserve"> работы со студентами и работы по продвижению магистерских программ.</w:t>
      </w:r>
    </w:p>
    <w:p w:rsidR="00692DA2" w:rsidRPr="00692DA2" w:rsidRDefault="00692DA2" w:rsidP="00692DA2">
      <w:pPr>
        <w:jc w:val="both"/>
        <w:rPr>
          <w:rFonts w:ascii="Times New Roman" w:hAnsi="Times New Roman" w:cs="Times New Roman"/>
          <w:sz w:val="24"/>
          <w:szCs w:val="24"/>
        </w:rPr>
      </w:pPr>
    </w:p>
    <w:bookmarkEnd w:id="0"/>
    <w:p w:rsidR="00E11B34" w:rsidRPr="00FB40C2" w:rsidRDefault="00E11B34" w:rsidP="00F708A0">
      <w:pPr>
        <w:rPr>
          <w:rFonts w:ascii="Times New Roman" w:hAnsi="Times New Roman" w:cs="Times New Roman"/>
          <w:sz w:val="24"/>
          <w:szCs w:val="24"/>
        </w:rPr>
      </w:pPr>
    </w:p>
    <w:sectPr w:rsidR="00E11B34" w:rsidRPr="00FB40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B658A"/>
    <w:multiLevelType w:val="hybridMultilevel"/>
    <w:tmpl w:val="F4B44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EB07FD"/>
    <w:multiLevelType w:val="hybridMultilevel"/>
    <w:tmpl w:val="D166E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C83"/>
    <w:rsid w:val="0000729B"/>
    <w:rsid w:val="00023424"/>
    <w:rsid w:val="00034010"/>
    <w:rsid w:val="000672CA"/>
    <w:rsid w:val="000A2899"/>
    <w:rsid w:val="000B4BD3"/>
    <w:rsid w:val="000D26F1"/>
    <w:rsid w:val="00133BCE"/>
    <w:rsid w:val="00152F15"/>
    <w:rsid w:val="00176F7C"/>
    <w:rsid w:val="001B39D5"/>
    <w:rsid w:val="001D021B"/>
    <w:rsid w:val="001D1BA9"/>
    <w:rsid w:val="001E7391"/>
    <w:rsid w:val="002006AB"/>
    <w:rsid w:val="00201B26"/>
    <w:rsid w:val="002560F8"/>
    <w:rsid w:val="002B181C"/>
    <w:rsid w:val="00323ECD"/>
    <w:rsid w:val="003357C7"/>
    <w:rsid w:val="003811D2"/>
    <w:rsid w:val="003824CF"/>
    <w:rsid w:val="003D6A12"/>
    <w:rsid w:val="003D6C83"/>
    <w:rsid w:val="003E19CD"/>
    <w:rsid w:val="003E6364"/>
    <w:rsid w:val="003E6463"/>
    <w:rsid w:val="004726D4"/>
    <w:rsid w:val="004730C2"/>
    <w:rsid w:val="004D4359"/>
    <w:rsid w:val="004E7396"/>
    <w:rsid w:val="004F08B2"/>
    <w:rsid w:val="004F54F4"/>
    <w:rsid w:val="00524350"/>
    <w:rsid w:val="00575B0D"/>
    <w:rsid w:val="005C0445"/>
    <w:rsid w:val="005D5431"/>
    <w:rsid w:val="005F4C69"/>
    <w:rsid w:val="00633715"/>
    <w:rsid w:val="00644AAD"/>
    <w:rsid w:val="00645C90"/>
    <w:rsid w:val="00647CB4"/>
    <w:rsid w:val="00687544"/>
    <w:rsid w:val="00692DA2"/>
    <w:rsid w:val="006B4C3D"/>
    <w:rsid w:val="006D5D7B"/>
    <w:rsid w:val="006E442D"/>
    <w:rsid w:val="007052C7"/>
    <w:rsid w:val="00737245"/>
    <w:rsid w:val="007421E9"/>
    <w:rsid w:val="00743F5A"/>
    <w:rsid w:val="0075461F"/>
    <w:rsid w:val="00760A62"/>
    <w:rsid w:val="007A4A29"/>
    <w:rsid w:val="00825851"/>
    <w:rsid w:val="00864122"/>
    <w:rsid w:val="00867AC4"/>
    <w:rsid w:val="0087144F"/>
    <w:rsid w:val="008A1C34"/>
    <w:rsid w:val="008C63D1"/>
    <w:rsid w:val="008D35E9"/>
    <w:rsid w:val="00920A26"/>
    <w:rsid w:val="00941FEA"/>
    <w:rsid w:val="0095223D"/>
    <w:rsid w:val="009525E9"/>
    <w:rsid w:val="00962197"/>
    <w:rsid w:val="00973024"/>
    <w:rsid w:val="009A66F5"/>
    <w:rsid w:val="00A14D69"/>
    <w:rsid w:val="00A4532F"/>
    <w:rsid w:val="00AA73F5"/>
    <w:rsid w:val="00AB35C4"/>
    <w:rsid w:val="00AF041A"/>
    <w:rsid w:val="00AF082C"/>
    <w:rsid w:val="00B51806"/>
    <w:rsid w:val="00B54320"/>
    <w:rsid w:val="00B96840"/>
    <w:rsid w:val="00C26EE8"/>
    <w:rsid w:val="00C31DCE"/>
    <w:rsid w:val="00C503CB"/>
    <w:rsid w:val="00CC3111"/>
    <w:rsid w:val="00CF6109"/>
    <w:rsid w:val="00D37875"/>
    <w:rsid w:val="00D459E5"/>
    <w:rsid w:val="00D45A5E"/>
    <w:rsid w:val="00D7732D"/>
    <w:rsid w:val="00D92D59"/>
    <w:rsid w:val="00DA094C"/>
    <w:rsid w:val="00E11B34"/>
    <w:rsid w:val="00E475AC"/>
    <w:rsid w:val="00E56534"/>
    <w:rsid w:val="00ED4B96"/>
    <w:rsid w:val="00ED7200"/>
    <w:rsid w:val="00EE28DB"/>
    <w:rsid w:val="00EF654C"/>
    <w:rsid w:val="00F65262"/>
    <w:rsid w:val="00F708A0"/>
    <w:rsid w:val="00F766D2"/>
    <w:rsid w:val="00FB40C2"/>
    <w:rsid w:val="00FC1953"/>
    <w:rsid w:val="00FD133A"/>
    <w:rsid w:val="00FD4F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C1061"/>
  <w15:chartTrackingRefBased/>
  <w15:docId w15:val="{6C800401-CF1D-4805-A686-7663D116F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3BC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B4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yxfac">
    <w:name w:val="myxfac"/>
    <w:basedOn w:val="a0"/>
    <w:rsid w:val="007A4A29"/>
  </w:style>
  <w:style w:type="paragraph" w:styleId="a4">
    <w:name w:val="List Paragraph"/>
    <w:basedOn w:val="a"/>
    <w:uiPriority w:val="34"/>
    <w:qFormat/>
    <w:rsid w:val="00692DA2"/>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163761">
      <w:bodyDiv w:val="1"/>
      <w:marLeft w:val="0"/>
      <w:marRight w:val="0"/>
      <w:marTop w:val="0"/>
      <w:marBottom w:val="0"/>
      <w:divBdr>
        <w:top w:val="none" w:sz="0" w:space="0" w:color="auto"/>
        <w:left w:val="none" w:sz="0" w:space="0" w:color="auto"/>
        <w:bottom w:val="none" w:sz="0" w:space="0" w:color="auto"/>
        <w:right w:val="none" w:sz="0" w:space="0" w:color="auto"/>
      </w:divBdr>
    </w:div>
    <w:div w:id="574517264">
      <w:bodyDiv w:val="1"/>
      <w:marLeft w:val="0"/>
      <w:marRight w:val="0"/>
      <w:marTop w:val="0"/>
      <w:marBottom w:val="0"/>
      <w:divBdr>
        <w:top w:val="none" w:sz="0" w:space="0" w:color="auto"/>
        <w:left w:val="none" w:sz="0" w:space="0" w:color="auto"/>
        <w:bottom w:val="none" w:sz="0" w:space="0" w:color="auto"/>
        <w:right w:val="none" w:sz="0" w:space="0" w:color="auto"/>
      </w:divBdr>
    </w:div>
    <w:div w:id="719089380">
      <w:bodyDiv w:val="1"/>
      <w:marLeft w:val="0"/>
      <w:marRight w:val="0"/>
      <w:marTop w:val="0"/>
      <w:marBottom w:val="0"/>
      <w:divBdr>
        <w:top w:val="none" w:sz="0" w:space="0" w:color="auto"/>
        <w:left w:val="none" w:sz="0" w:space="0" w:color="auto"/>
        <w:bottom w:val="none" w:sz="0" w:space="0" w:color="auto"/>
        <w:right w:val="none" w:sz="0" w:space="0" w:color="auto"/>
      </w:divBdr>
    </w:div>
    <w:div w:id="1094667371">
      <w:bodyDiv w:val="1"/>
      <w:marLeft w:val="0"/>
      <w:marRight w:val="0"/>
      <w:marTop w:val="0"/>
      <w:marBottom w:val="0"/>
      <w:divBdr>
        <w:top w:val="none" w:sz="0" w:space="0" w:color="auto"/>
        <w:left w:val="none" w:sz="0" w:space="0" w:color="auto"/>
        <w:bottom w:val="none" w:sz="0" w:space="0" w:color="auto"/>
        <w:right w:val="none" w:sz="0" w:space="0" w:color="auto"/>
      </w:divBdr>
    </w:div>
    <w:div w:id="1949577820">
      <w:bodyDiv w:val="1"/>
      <w:marLeft w:val="0"/>
      <w:marRight w:val="0"/>
      <w:marTop w:val="0"/>
      <w:marBottom w:val="0"/>
      <w:divBdr>
        <w:top w:val="none" w:sz="0" w:space="0" w:color="auto"/>
        <w:left w:val="none" w:sz="0" w:space="0" w:color="auto"/>
        <w:bottom w:val="none" w:sz="0" w:space="0" w:color="auto"/>
        <w:right w:val="none" w:sz="0" w:space="0" w:color="auto"/>
      </w:divBdr>
    </w:div>
    <w:div w:id="2032101699">
      <w:bodyDiv w:val="1"/>
      <w:marLeft w:val="0"/>
      <w:marRight w:val="0"/>
      <w:marTop w:val="0"/>
      <w:marBottom w:val="0"/>
      <w:divBdr>
        <w:top w:val="none" w:sz="0" w:space="0" w:color="auto"/>
        <w:left w:val="none" w:sz="0" w:space="0" w:color="auto"/>
        <w:bottom w:val="none" w:sz="0" w:space="0" w:color="auto"/>
        <w:right w:val="none" w:sz="0" w:space="0" w:color="auto"/>
      </w:divBdr>
    </w:div>
    <w:div w:id="203812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3.xml"/><Relationship Id="rId12" Type="http://schemas.openxmlformats.org/officeDocument/2006/relationships/chart" Target="charts/chart8.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7.xml"/><Relationship Id="rId5" Type="http://schemas.openxmlformats.org/officeDocument/2006/relationships/chart" Target="charts/chart1.xml"/><Relationship Id="rId10"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50-4F0F-B528-C65021109E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50-4F0F-B528-C65021109EF3}"/>
              </c:ext>
            </c:extLst>
          </c:dPt>
          <c:dLbls>
            <c:dLbl>
              <c:idx val="0"/>
              <c:layout>
                <c:manualLayout>
                  <c:x val="0.125"/>
                  <c:y val="-5.092592592592593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A50-4F0F-B528-C65021109EF3}"/>
                </c:ext>
              </c:extLst>
            </c:dLbl>
            <c:dLbl>
              <c:idx val="1"/>
              <c:layout>
                <c:manualLayout>
                  <c:x val="-0.10277777777777777"/>
                  <c:y val="6.944444444444444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A50-4F0F-B528-C65021109EF3}"/>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Лист2!$A$4:$A$5</c:f>
              <c:strCache>
                <c:ptCount val="2"/>
                <c:pt idx="0">
                  <c:v>в другом вузе</c:v>
                </c:pt>
                <c:pt idx="1">
                  <c:v>в УдГУ</c:v>
                </c:pt>
              </c:strCache>
            </c:strRef>
          </c:cat>
          <c:val>
            <c:numRef>
              <c:f>Лист2!$B$4:$B$5</c:f>
              <c:numCache>
                <c:formatCode>0.00%</c:formatCode>
                <c:ptCount val="2"/>
                <c:pt idx="0">
                  <c:v>0.21468926553672316</c:v>
                </c:pt>
                <c:pt idx="1">
                  <c:v>0.78531073446327682</c:v>
                </c:pt>
              </c:numCache>
            </c:numRef>
          </c:val>
          <c:extLst>
            <c:ext xmlns:c16="http://schemas.microsoft.com/office/drawing/2014/chart" uri="{C3380CC4-5D6E-409C-BE32-E72D297353CC}">
              <c16:uniqueId val="{00000004-EA50-4F0F-B528-C65021109EF3}"/>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Лист3!$B$31:$B$39</c:f>
              <c:strCache>
                <c:ptCount val="9"/>
                <c:pt idx="0">
                  <c:v>СМИ</c:v>
                </c:pt>
                <c:pt idx="1">
                  <c:v>Другие интернет-сайты</c:v>
                </c:pt>
                <c:pt idx="2">
                  <c:v>Я не знакомился(лась) с информацией о вузе и образовательной программе</c:v>
                </c:pt>
                <c:pt idx="3">
                  <c:v>Рекламные буклеты</c:v>
                </c:pt>
                <c:pt idx="4">
                  <c:v>Дни открытых дверей УдГУ / дни магистратуры УдГУ</c:v>
                </c:pt>
                <c:pt idx="5">
                  <c:v>Родственники, знакомые</c:v>
                </c:pt>
                <c:pt idx="6">
                  <c:v>Социальные сети</c:v>
                </c:pt>
                <c:pt idx="7">
                  <c:v>Преподаватели вуза</c:v>
                </c:pt>
                <c:pt idx="8">
                  <c:v>Официальный сайт УдГУ</c:v>
                </c:pt>
              </c:strCache>
            </c:strRef>
          </c:cat>
          <c:val>
            <c:numRef>
              <c:f>Лист3!$D$31:$D$39</c:f>
              <c:numCache>
                <c:formatCode>General</c:formatCode>
                <c:ptCount val="9"/>
                <c:pt idx="0">
                  <c:v>5.3</c:v>
                </c:pt>
                <c:pt idx="1">
                  <c:v>5.6</c:v>
                </c:pt>
                <c:pt idx="2">
                  <c:v>6.4</c:v>
                </c:pt>
                <c:pt idx="3">
                  <c:v>8.5</c:v>
                </c:pt>
                <c:pt idx="4">
                  <c:v>14.1</c:v>
                </c:pt>
                <c:pt idx="5">
                  <c:v>21.1</c:v>
                </c:pt>
                <c:pt idx="6">
                  <c:v>27.9</c:v>
                </c:pt>
                <c:pt idx="7">
                  <c:v>53.2</c:v>
                </c:pt>
                <c:pt idx="8">
                  <c:v>73.599999999999994</c:v>
                </c:pt>
              </c:numCache>
            </c:numRef>
          </c:val>
          <c:extLst>
            <c:ext xmlns:c16="http://schemas.microsoft.com/office/drawing/2014/chart" uri="{C3380CC4-5D6E-409C-BE32-E72D297353CC}">
              <c16:uniqueId val="{00000000-D5DF-438E-86EC-DA48044F5D7F}"/>
            </c:ext>
          </c:extLst>
        </c:ser>
        <c:dLbls>
          <c:dLblPos val="outEnd"/>
          <c:showLegendKey val="0"/>
          <c:showVal val="1"/>
          <c:showCatName val="0"/>
          <c:showSerName val="0"/>
          <c:showPercent val="0"/>
          <c:showBubbleSize val="0"/>
        </c:dLbls>
        <c:gapWidth val="182"/>
        <c:axId val="329566624"/>
        <c:axId val="329567408"/>
      </c:barChart>
      <c:catAx>
        <c:axId val="329566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29567408"/>
        <c:crosses val="autoZero"/>
        <c:auto val="1"/>
        <c:lblAlgn val="ctr"/>
        <c:lblOffset val="100"/>
        <c:noMultiLvlLbl val="0"/>
      </c:catAx>
      <c:valAx>
        <c:axId val="329567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566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Лист3!$B$67:$B$82</c:f>
              <c:strCache>
                <c:ptCount val="16"/>
                <c:pt idx="0">
                  <c:v>Возможность выбора дисциплин</c:v>
                </c:pt>
                <c:pt idx="1">
                  <c:v>Эффективность участия работодателей, представителей внешних организаций в учебном процессе</c:v>
                </c:pt>
                <c:pt idx="2">
                  <c:v>Соответствие содержания  дисциплин требованиям рынка труда, современной экономики</c:v>
                </c:pt>
                <c:pt idx="3">
                  <c:v>Технические средства обучения и лабораторное оборудование</c:v>
                </c:pt>
                <c:pt idx="4">
                  <c:v>Содержание, организация и проведение практики</c:v>
                </c:pt>
                <c:pt idx="5">
                  <c:v>Использование в преподавании методов, основанных на вовлечении студентов в практическую деятельность</c:v>
                </c:pt>
                <c:pt idx="6">
                  <c:v>Расписание занятий (удобство по времени и последовательности занятий, доступность расписания в электронном и бумажном форматах)</c:v>
                </c:pt>
                <c:pt idx="7">
                  <c:v>Содержание учебного плана</c:v>
                </c:pt>
                <c:pt idx="8">
                  <c:v>Использование преподавателями современных информационных технологий</c:v>
                </c:pt>
                <c:pt idx="9">
                  <c:v>Обеспеченность компьютерной техникой и доступ в Интернет, программное обеспечение</c:v>
                </c:pt>
                <c:pt idx="10">
                  <c:v>Полнота и достоверность информации на официальном сайте вуза об условиях, учебном процессе и результатах реализации образовательной программы</c:v>
                </c:pt>
                <c:pt idx="11">
                  <c:v>Доступность информационно-образовательных ресурсов</c:v>
                </c:pt>
                <c:pt idx="12">
                  <c:v>Оперативность и качество реагирования руководства института, кафедры на Ваши запросы</c:v>
                </c:pt>
                <c:pt idx="13">
                  <c:v>Качество и доступность индивидуальных консультаций преподавателей</c:v>
                </c:pt>
                <c:pt idx="14">
                  <c:v>Организация научной работы в институте, на кафедре</c:v>
                </c:pt>
                <c:pt idx="15">
                  <c:v>Эффективность работы научного руководителя</c:v>
                </c:pt>
              </c:strCache>
            </c:strRef>
          </c:cat>
          <c:val>
            <c:numRef>
              <c:f>Лист3!$C$67:$C$82</c:f>
              <c:numCache>
                <c:formatCode>General</c:formatCode>
                <c:ptCount val="16"/>
                <c:pt idx="0">
                  <c:v>3.3</c:v>
                </c:pt>
                <c:pt idx="1">
                  <c:v>3.57</c:v>
                </c:pt>
                <c:pt idx="2">
                  <c:v>3.87</c:v>
                </c:pt>
                <c:pt idx="3">
                  <c:v>3.9</c:v>
                </c:pt>
                <c:pt idx="4">
                  <c:v>3.91</c:v>
                </c:pt>
                <c:pt idx="5">
                  <c:v>3.92</c:v>
                </c:pt>
                <c:pt idx="6">
                  <c:v>3.93</c:v>
                </c:pt>
                <c:pt idx="7">
                  <c:v>3.94</c:v>
                </c:pt>
                <c:pt idx="8">
                  <c:v>4.0599999999999996</c:v>
                </c:pt>
                <c:pt idx="9">
                  <c:v>4.0999999999999996</c:v>
                </c:pt>
                <c:pt idx="10">
                  <c:v>4.1100000000000003</c:v>
                </c:pt>
                <c:pt idx="11">
                  <c:v>4.18</c:v>
                </c:pt>
                <c:pt idx="12">
                  <c:v>4.22</c:v>
                </c:pt>
                <c:pt idx="13">
                  <c:v>4.24</c:v>
                </c:pt>
                <c:pt idx="14">
                  <c:v>4.24</c:v>
                </c:pt>
                <c:pt idx="15">
                  <c:v>4.3899999999999997</c:v>
                </c:pt>
              </c:numCache>
            </c:numRef>
          </c:val>
          <c:extLst>
            <c:ext xmlns:c16="http://schemas.microsoft.com/office/drawing/2014/chart" uri="{C3380CC4-5D6E-409C-BE32-E72D297353CC}">
              <c16:uniqueId val="{00000000-06EE-43BE-B30F-289AC6764BEF}"/>
            </c:ext>
          </c:extLst>
        </c:ser>
        <c:dLbls>
          <c:showLegendKey val="0"/>
          <c:showVal val="0"/>
          <c:showCatName val="0"/>
          <c:showSerName val="0"/>
          <c:showPercent val="0"/>
          <c:showBubbleSize val="0"/>
        </c:dLbls>
        <c:gapWidth val="182"/>
        <c:axId val="329564272"/>
        <c:axId val="329562704"/>
      </c:barChart>
      <c:catAx>
        <c:axId val="329564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29562704"/>
        <c:crosses val="autoZero"/>
        <c:auto val="1"/>
        <c:lblAlgn val="ctr"/>
        <c:lblOffset val="100"/>
        <c:noMultiLvlLbl val="0"/>
      </c:catAx>
      <c:valAx>
        <c:axId val="329562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56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Лист3!$B$87:$B$95</c:f>
              <c:strCache>
                <c:ptCount val="9"/>
                <c:pt idx="0">
                  <c:v>Проблемы взаимодействия с сотрудниками кафедры, института</c:v>
                </c:pt>
                <c:pt idx="1">
                  <c:v>Проблемы взаимодействия с научным руководителем</c:v>
                </c:pt>
                <c:pt idx="2">
                  <c:v>Трудности при выполнении научной работы</c:v>
                </c:pt>
                <c:pt idx="3">
                  <c:v>Недостаток базовых знаний по выбранной программе</c:v>
                </c:pt>
                <c:pt idx="4">
                  <c:v>Недостаточный объем часов по профильным дисциплинам</c:v>
                </c:pt>
                <c:pt idx="5">
                  <c:v>Неактуальное содержание дисциплин</c:v>
                </c:pt>
                <c:pt idx="6">
                  <c:v>Недостаточная связь дисциплин с практикой</c:v>
                </c:pt>
                <c:pt idx="7">
                  <c:v>Неудобное расписание</c:v>
                </c:pt>
                <c:pt idx="8">
                  <c:v>Совмещение работы и учебы, нехватка времени</c:v>
                </c:pt>
              </c:strCache>
            </c:strRef>
          </c:cat>
          <c:val>
            <c:numRef>
              <c:f>Лист3!$D$87:$D$95</c:f>
              <c:numCache>
                <c:formatCode>General</c:formatCode>
                <c:ptCount val="9"/>
                <c:pt idx="0">
                  <c:v>3.1</c:v>
                </c:pt>
                <c:pt idx="1">
                  <c:v>3.9</c:v>
                </c:pt>
                <c:pt idx="2">
                  <c:v>15.2</c:v>
                </c:pt>
                <c:pt idx="3">
                  <c:v>15.7</c:v>
                </c:pt>
                <c:pt idx="4">
                  <c:v>17.2</c:v>
                </c:pt>
                <c:pt idx="5">
                  <c:v>21.4</c:v>
                </c:pt>
                <c:pt idx="6">
                  <c:v>22.5</c:v>
                </c:pt>
                <c:pt idx="7">
                  <c:v>31</c:v>
                </c:pt>
                <c:pt idx="8">
                  <c:v>70.099999999999994</c:v>
                </c:pt>
              </c:numCache>
            </c:numRef>
          </c:val>
          <c:extLst>
            <c:ext xmlns:c16="http://schemas.microsoft.com/office/drawing/2014/chart" uri="{C3380CC4-5D6E-409C-BE32-E72D297353CC}">
              <c16:uniqueId val="{00000000-CAD0-41A2-8163-D6428C76FEA8}"/>
            </c:ext>
          </c:extLst>
        </c:ser>
        <c:dLbls>
          <c:dLblPos val="outEnd"/>
          <c:showLegendKey val="0"/>
          <c:showVal val="1"/>
          <c:showCatName val="0"/>
          <c:showSerName val="0"/>
          <c:showPercent val="0"/>
          <c:showBubbleSize val="0"/>
        </c:dLbls>
        <c:gapWidth val="182"/>
        <c:axId val="329564664"/>
        <c:axId val="318546472"/>
      </c:barChart>
      <c:catAx>
        <c:axId val="329564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318546472"/>
        <c:crosses val="autoZero"/>
        <c:auto val="1"/>
        <c:lblAlgn val="ctr"/>
        <c:lblOffset val="100"/>
        <c:noMultiLvlLbl val="0"/>
      </c:catAx>
      <c:valAx>
        <c:axId val="318546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564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82-417D-ABA8-24649DEBE39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82-417D-ABA8-24649DEBE39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282-417D-ABA8-24649DEBE39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282-417D-ABA8-24649DEBE394}"/>
              </c:ext>
            </c:extLst>
          </c:dPt>
          <c:dLbls>
            <c:dLbl>
              <c:idx val="0"/>
              <c:layout>
                <c:manualLayout>
                  <c:x val="0.18842805939580134"/>
                  <c:y val="-6.603773584905663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282-417D-ABA8-24649DEBE394}"/>
                </c:ext>
              </c:extLst>
            </c:dLbl>
            <c:dLbl>
              <c:idx val="1"/>
              <c:layout>
                <c:manualLayout>
                  <c:x val="0.21505376344086005"/>
                  <c:y val="2.515723270440251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282-417D-ABA8-24649DEBE394}"/>
                </c:ext>
              </c:extLst>
            </c:dLbl>
            <c:dLbl>
              <c:idx val="2"/>
              <c:layout>
                <c:manualLayout>
                  <c:x val="-0.17613927291346645"/>
                  <c:y val="4.71698113207547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282-417D-ABA8-24649DEBE394}"/>
                </c:ext>
              </c:extLst>
            </c:dLbl>
            <c:dLbl>
              <c:idx val="3"/>
              <c:layout>
                <c:manualLayout>
                  <c:x val="-0.27649769585253459"/>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282-417D-ABA8-24649DEBE394}"/>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Лист3!$B$102:$B$105</c:f>
              <c:strCache>
                <c:ptCount val="4"/>
                <c:pt idx="0">
                  <c:v>в основном все устраивает, но имеются негативные моменты</c:v>
                </c:pt>
                <c:pt idx="1">
                  <c:v>в основном не устраивает, много отрицательных моментов</c:v>
                </c:pt>
                <c:pt idx="2">
                  <c:v>все устраивает, учусь с интересом и удовольствием</c:v>
                </c:pt>
                <c:pt idx="3">
                  <c:v>совершенно не устраивает, возникают мысли об отчислении</c:v>
                </c:pt>
              </c:strCache>
            </c:strRef>
          </c:cat>
          <c:val>
            <c:numRef>
              <c:f>Лист3!$D$102:$D$105</c:f>
              <c:numCache>
                <c:formatCode>0.00%</c:formatCode>
                <c:ptCount val="4"/>
                <c:pt idx="0">
                  <c:v>0.42372881355932202</c:v>
                </c:pt>
                <c:pt idx="1">
                  <c:v>3.3898305084745763E-2</c:v>
                </c:pt>
                <c:pt idx="2">
                  <c:v>0.51977401129943501</c:v>
                </c:pt>
                <c:pt idx="3">
                  <c:v>2.2598870056497175E-2</c:v>
                </c:pt>
              </c:numCache>
            </c:numRef>
          </c:val>
          <c:extLst>
            <c:ext xmlns:c16="http://schemas.microsoft.com/office/drawing/2014/chart" uri="{C3380CC4-5D6E-409C-BE32-E72D297353CC}">
              <c16:uniqueId val="{00000008-0282-417D-ABA8-24649DEBE394}"/>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0A-404C-B4E0-70B3FD52E7D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0A-404C-B4E0-70B3FD52E7D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0A-404C-B4E0-70B3FD52E7D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A0A-404C-B4E0-70B3FD52E7D7}"/>
              </c:ext>
            </c:extLst>
          </c:dPt>
          <c:dLbls>
            <c:dLbl>
              <c:idx val="0"/>
              <c:layout>
                <c:manualLayout>
                  <c:x val="3.3333333333333229E-2"/>
                  <c:y val="-6.944444444444446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A0A-404C-B4E0-70B3FD52E7D7}"/>
                </c:ext>
              </c:extLst>
            </c:dLbl>
            <c:dLbl>
              <c:idx val="1"/>
              <c:layout>
                <c:manualLayout>
                  <c:x val="0.1499999999999998"/>
                  <c:y val="-4.2437781360066642E-1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A0A-404C-B4E0-70B3FD52E7D7}"/>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Лист3!$B$112:$B$115</c:f>
              <c:strCache>
                <c:ptCount val="4"/>
                <c:pt idx="0">
                  <c:v>затрудняюсь ответить</c:v>
                </c:pt>
                <c:pt idx="1">
                  <c:v>не планирую</c:v>
                </c:pt>
                <c:pt idx="2">
                  <c:v>планирую работать</c:v>
                </c:pt>
                <c:pt idx="3">
                  <c:v>уже работаю</c:v>
                </c:pt>
              </c:strCache>
            </c:strRef>
          </c:cat>
          <c:val>
            <c:numRef>
              <c:f>Лист3!$D$112:$D$115</c:f>
              <c:numCache>
                <c:formatCode>0.00%</c:formatCode>
                <c:ptCount val="4"/>
                <c:pt idx="0">
                  <c:v>0.18361581920903955</c:v>
                </c:pt>
                <c:pt idx="1">
                  <c:v>5.3672316384180789E-2</c:v>
                </c:pt>
                <c:pt idx="2">
                  <c:v>0.36440677966101692</c:v>
                </c:pt>
                <c:pt idx="3">
                  <c:v>0.39830508474576271</c:v>
                </c:pt>
              </c:numCache>
            </c:numRef>
          </c:val>
          <c:extLst>
            <c:ext xmlns:c16="http://schemas.microsoft.com/office/drawing/2014/chart" uri="{C3380CC4-5D6E-409C-BE32-E72D297353CC}">
              <c16:uniqueId val="{00000008-9A0A-404C-B4E0-70B3FD52E7D7}"/>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26-4E3F-8CB7-01DBF8E837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26-4E3F-8CB7-01DBF8E8371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26-4E3F-8CB7-01DBF8E8371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26-4E3F-8CB7-01DBF8E8371D}"/>
              </c:ext>
            </c:extLst>
          </c:dPt>
          <c:dLbls>
            <c:dLbl>
              <c:idx val="0"/>
              <c:layout>
                <c:manualLayout>
                  <c:x val="7.077625570776247E-2"/>
                  <c:y val="-0.1140609636184857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C26-4E3F-8CB7-01DBF8E8371D}"/>
                </c:ext>
              </c:extLst>
            </c:dLbl>
            <c:dLbl>
              <c:idx val="3"/>
              <c:layout>
                <c:manualLayout>
                  <c:x val="-8.4474885844748895E-2"/>
                  <c:y val="-9.832841691248771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C26-4E3F-8CB7-01DBF8E8371D}"/>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Лист3!$B$120:$B$123</c:f>
              <c:strCache>
                <c:ptCount val="4"/>
                <c:pt idx="0">
                  <c:v>периодически пропускаю</c:v>
                </c:pt>
                <c:pt idx="1">
                  <c:v>практически не пропускаю занятия</c:v>
                </c:pt>
                <c:pt idx="2">
                  <c:v>пропускаю редко</c:v>
                </c:pt>
                <c:pt idx="3">
                  <c:v>пропускаю часто</c:v>
                </c:pt>
              </c:strCache>
            </c:strRef>
          </c:cat>
          <c:val>
            <c:numRef>
              <c:f>Лист3!$D$120:$D$123</c:f>
              <c:numCache>
                <c:formatCode>0.00%</c:formatCode>
                <c:ptCount val="4"/>
                <c:pt idx="0">
                  <c:v>0.15254237288135594</c:v>
                </c:pt>
                <c:pt idx="1">
                  <c:v>0.57062146892655363</c:v>
                </c:pt>
                <c:pt idx="2">
                  <c:v>0.21468926553672316</c:v>
                </c:pt>
                <c:pt idx="3">
                  <c:v>6.2146892655367235E-2</c:v>
                </c:pt>
              </c:numCache>
            </c:numRef>
          </c:val>
          <c:extLst>
            <c:ext xmlns:c16="http://schemas.microsoft.com/office/drawing/2014/chart" uri="{C3380CC4-5D6E-409C-BE32-E72D297353CC}">
              <c16:uniqueId val="{00000008-9C26-4E3F-8CB7-01DBF8E8371D}"/>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5D-4229-A891-52CD13D3DC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D5D-4229-A891-52CD13D3DC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D5D-4229-A891-52CD13D3DC28}"/>
              </c:ext>
            </c:extLst>
          </c:dPt>
          <c:dLbls>
            <c:dLbl>
              <c:idx val="0"/>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ED5D-4229-A891-52CD13D3DC28}"/>
                </c:ext>
              </c:extLst>
            </c:dLbl>
            <c:dLbl>
              <c:idx val="1"/>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ED5D-4229-A891-52CD13D3DC28}"/>
                </c:ext>
              </c:extLst>
            </c:dLbl>
            <c:dLbl>
              <c:idx val="2"/>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ED5D-4229-A891-52CD13D3DC28}"/>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Лист3!$B$128:$B$130</c:f>
              <c:strCache>
                <c:ptCount val="3"/>
                <c:pt idx="0">
                  <c:v>Да</c:v>
                </c:pt>
                <c:pt idx="1">
                  <c:v>Затрудняюсь ответить</c:v>
                </c:pt>
                <c:pt idx="2">
                  <c:v>Нет</c:v>
                </c:pt>
              </c:strCache>
            </c:strRef>
          </c:cat>
          <c:val>
            <c:numRef>
              <c:f>Лист3!$C$128:$C$130</c:f>
              <c:numCache>
                <c:formatCode>0.00%</c:formatCode>
                <c:ptCount val="3"/>
                <c:pt idx="0">
                  <c:v>0.1807909604519774</c:v>
                </c:pt>
                <c:pt idx="1">
                  <c:v>0.30508474576271188</c:v>
                </c:pt>
                <c:pt idx="2">
                  <c:v>0.51412429378531077</c:v>
                </c:pt>
              </c:numCache>
            </c:numRef>
          </c:val>
          <c:extLst>
            <c:ext xmlns:c16="http://schemas.microsoft.com/office/drawing/2014/chart" uri="{C3380CC4-5D6E-409C-BE32-E72D297353CC}">
              <c16:uniqueId val="{00000006-ED5D-4229-A891-52CD13D3DC28}"/>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2132</TotalTime>
  <Pages>13</Pages>
  <Words>4143</Words>
  <Characters>23620</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UdSU</Company>
  <LinksUpToDate>false</LinksUpToDate>
  <CharactersWithSpaces>27708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Вероника Александровна Борисова</dc:creator>
  <cp:keywords/>
  <dc:description/>
  <cp:lastModifiedBy>Вероника Александровна Борисова</cp:lastModifiedBy>
  <cp:revision>38</cp:revision>
  <dcterms:created xsi:type="dcterms:W3CDTF">2023-01-31T05:04:00Z</dcterms:created>
  <dcterms:modified xsi:type="dcterms:W3CDTF">2023-03-07T08:36:00Z</dcterms:modified>
</cp:coreProperties>
</file>